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6F4" w:rsidRPr="00C270FE" w:rsidRDefault="00F66C5E" w:rsidP="00690D0E">
      <w:pPr>
        <w:autoSpaceDE/>
        <w:jc w:val="both"/>
        <w:rPr>
          <w:rFonts w:ascii="Arial" w:hAnsi="Arial" w:cs="Arial"/>
          <w:color w:val="auto"/>
          <w:spacing w:val="-3"/>
        </w:rPr>
      </w:pPr>
      <w:r>
        <w:rPr>
          <w:rFonts w:ascii="Arial" w:hAnsi="Arial" w:cs="Arial"/>
          <w:b/>
          <w:bCs/>
          <w:color w:val="auto"/>
          <w:spacing w:val="-3"/>
        </w:rPr>
        <w:t>2</w:t>
      </w:r>
      <w:r w:rsidR="00E136F1">
        <w:rPr>
          <w:rFonts w:ascii="Arial" w:hAnsi="Arial" w:cs="Arial"/>
          <w:b/>
          <w:bCs/>
          <w:color w:val="auto"/>
          <w:spacing w:val="-3"/>
        </w:rPr>
        <w:t>/NY/2025</w:t>
      </w:r>
      <w:r w:rsidR="005A56F4" w:rsidRPr="00C270FE">
        <w:rPr>
          <w:rFonts w:ascii="Arial" w:hAnsi="Arial" w:cs="Arial"/>
          <w:b/>
          <w:bCs/>
          <w:color w:val="auto"/>
          <w:spacing w:val="-3"/>
        </w:rPr>
        <w:t xml:space="preserve">. </w:t>
      </w:r>
      <w:proofErr w:type="spellStart"/>
      <w:r w:rsidR="005A56F4" w:rsidRPr="00C270FE">
        <w:rPr>
          <w:rFonts w:ascii="Arial" w:hAnsi="Arial" w:cs="Arial"/>
          <w:b/>
          <w:bCs/>
          <w:color w:val="auto"/>
          <w:spacing w:val="-3"/>
        </w:rPr>
        <w:t>RománNÖ</w:t>
      </w:r>
      <w:proofErr w:type="spellEnd"/>
      <w:r w:rsidR="005A56F4" w:rsidRPr="00C270FE">
        <w:rPr>
          <w:rFonts w:ascii="Arial" w:hAnsi="Arial" w:cs="Arial"/>
          <w:b/>
          <w:bCs/>
          <w:color w:val="auto"/>
          <w:spacing w:val="-3"/>
        </w:rPr>
        <w:t>.</w:t>
      </w:r>
    </w:p>
    <w:p w:rsidR="005A56F4" w:rsidRPr="00C270FE" w:rsidRDefault="005A56F4" w:rsidP="00690D0E">
      <w:pPr>
        <w:autoSpaceDE/>
        <w:jc w:val="both"/>
        <w:rPr>
          <w:rFonts w:ascii="Arial" w:hAnsi="Arial" w:cs="Arial"/>
          <w:color w:val="auto"/>
          <w:spacing w:val="-3"/>
        </w:rPr>
      </w:pPr>
    </w:p>
    <w:p w:rsidR="005A56F4" w:rsidRPr="00C270FE" w:rsidRDefault="005A56F4" w:rsidP="00690D0E">
      <w:pPr>
        <w:autoSpaceDE/>
        <w:jc w:val="both"/>
        <w:rPr>
          <w:rFonts w:ascii="Arial" w:hAnsi="Arial" w:cs="Arial"/>
          <w:color w:val="auto"/>
          <w:spacing w:val="-3"/>
        </w:rPr>
      </w:pPr>
    </w:p>
    <w:p w:rsidR="005A56F4" w:rsidRPr="00C270FE" w:rsidRDefault="005A56F4" w:rsidP="00690D0E">
      <w:pPr>
        <w:tabs>
          <w:tab w:val="center" w:pos="4512"/>
        </w:tabs>
        <w:autoSpaceDE/>
        <w:jc w:val="center"/>
        <w:rPr>
          <w:rFonts w:ascii="Arial" w:hAnsi="Arial" w:cs="Arial"/>
          <w:color w:val="auto"/>
          <w:spacing w:val="-3"/>
        </w:rPr>
      </w:pPr>
      <w:r w:rsidRPr="00C270FE">
        <w:rPr>
          <w:rFonts w:ascii="Arial" w:hAnsi="Arial" w:cs="Arial"/>
          <w:b/>
          <w:bCs/>
          <w:color w:val="auto"/>
          <w:spacing w:val="-3"/>
        </w:rPr>
        <w:t>J E G Y Z Ő K Ö N Y V</w:t>
      </w:r>
    </w:p>
    <w:p w:rsidR="005A56F4" w:rsidRPr="00C270FE" w:rsidRDefault="005A56F4" w:rsidP="00690D0E">
      <w:pPr>
        <w:tabs>
          <w:tab w:val="left" w:pos="-720"/>
        </w:tabs>
        <w:autoSpaceDE/>
        <w:jc w:val="both"/>
        <w:rPr>
          <w:rFonts w:ascii="Arial" w:hAnsi="Arial" w:cs="Arial"/>
          <w:color w:val="auto"/>
          <w:spacing w:val="-3"/>
        </w:rPr>
      </w:pPr>
    </w:p>
    <w:p w:rsidR="00583278" w:rsidRPr="00C270FE" w:rsidRDefault="00583278" w:rsidP="00690D0E">
      <w:pPr>
        <w:tabs>
          <w:tab w:val="left" w:pos="-720"/>
        </w:tabs>
        <w:autoSpaceDE/>
        <w:jc w:val="both"/>
        <w:rPr>
          <w:rFonts w:ascii="Arial" w:hAnsi="Arial" w:cs="Arial"/>
          <w:color w:val="auto"/>
          <w:spacing w:val="-3"/>
        </w:rPr>
      </w:pPr>
    </w:p>
    <w:p w:rsidR="005A56F4" w:rsidRPr="00C270FE" w:rsidRDefault="005A56F4" w:rsidP="00690D0E">
      <w:pPr>
        <w:autoSpaceDE/>
        <w:ind w:left="2160" w:hanging="2160"/>
        <w:jc w:val="both"/>
        <w:rPr>
          <w:rFonts w:ascii="Arial" w:hAnsi="Arial" w:cs="Arial"/>
          <w:color w:val="auto"/>
        </w:rPr>
      </w:pPr>
      <w:r w:rsidRPr="00C270FE">
        <w:rPr>
          <w:rFonts w:ascii="Arial" w:hAnsi="Arial" w:cs="Arial"/>
          <w:b/>
          <w:bCs/>
          <w:color w:val="auto"/>
        </w:rPr>
        <w:t>Készült:</w:t>
      </w:r>
      <w:r w:rsidRPr="00C270FE">
        <w:rPr>
          <w:rFonts w:ascii="Arial" w:hAnsi="Arial" w:cs="Arial"/>
          <w:b/>
          <w:bCs/>
          <w:color w:val="auto"/>
        </w:rPr>
        <w:tab/>
      </w:r>
      <w:r w:rsidRPr="00C270FE">
        <w:rPr>
          <w:rFonts w:ascii="Arial" w:hAnsi="Arial" w:cs="Arial"/>
          <w:color w:val="auto"/>
        </w:rPr>
        <w:t xml:space="preserve">Orosháza Város Román Nemzetiségi Önkormányzat Képviselő-testülete </w:t>
      </w:r>
      <w:r w:rsidR="008F4DAE">
        <w:rPr>
          <w:rFonts w:ascii="Arial" w:hAnsi="Arial" w:cs="Arial"/>
          <w:b/>
          <w:bCs/>
          <w:color w:val="auto"/>
        </w:rPr>
        <w:t>2025</w:t>
      </w:r>
      <w:r w:rsidRPr="00C270FE">
        <w:rPr>
          <w:rFonts w:ascii="Arial" w:hAnsi="Arial" w:cs="Arial"/>
          <w:b/>
          <w:bCs/>
          <w:color w:val="auto"/>
        </w:rPr>
        <w:t>.</w:t>
      </w:r>
      <w:r w:rsidR="007A3844">
        <w:rPr>
          <w:rFonts w:ascii="Arial" w:hAnsi="Arial" w:cs="Arial"/>
          <w:b/>
          <w:bCs/>
          <w:color w:val="auto"/>
        </w:rPr>
        <w:t xml:space="preserve"> május 28</w:t>
      </w:r>
      <w:r w:rsidR="00593AE7" w:rsidRPr="00C270FE">
        <w:rPr>
          <w:rFonts w:ascii="Arial" w:hAnsi="Arial" w:cs="Arial"/>
          <w:b/>
          <w:bCs/>
          <w:color w:val="auto"/>
        </w:rPr>
        <w:t xml:space="preserve">. </w:t>
      </w:r>
      <w:r w:rsidRPr="00C270FE">
        <w:rPr>
          <w:rFonts w:ascii="Arial" w:hAnsi="Arial" w:cs="Arial"/>
          <w:b/>
          <w:bCs/>
          <w:color w:val="auto"/>
        </w:rPr>
        <w:t>napján 1</w:t>
      </w:r>
      <w:r w:rsidR="00005D52">
        <w:rPr>
          <w:rFonts w:ascii="Arial" w:hAnsi="Arial" w:cs="Arial"/>
          <w:b/>
          <w:bCs/>
          <w:color w:val="auto"/>
        </w:rPr>
        <w:t xml:space="preserve">5 </w:t>
      </w:r>
      <w:r w:rsidRPr="00C270FE">
        <w:rPr>
          <w:rFonts w:ascii="Arial" w:hAnsi="Arial" w:cs="Arial"/>
          <w:b/>
          <w:bCs/>
          <w:color w:val="auto"/>
        </w:rPr>
        <w:t>óra</w:t>
      </w:r>
      <w:r w:rsidR="008F4DAE">
        <w:rPr>
          <w:rFonts w:ascii="Arial" w:hAnsi="Arial" w:cs="Arial"/>
          <w:b/>
          <w:bCs/>
          <w:color w:val="auto"/>
        </w:rPr>
        <w:t>k</w:t>
      </w:r>
      <w:r w:rsidRPr="00C270FE">
        <w:rPr>
          <w:rFonts w:ascii="Arial" w:hAnsi="Arial" w:cs="Arial"/>
          <w:b/>
          <w:color w:val="auto"/>
        </w:rPr>
        <w:t>or</w:t>
      </w:r>
      <w:r w:rsidRPr="00C270FE">
        <w:rPr>
          <w:rFonts w:ascii="Arial" w:hAnsi="Arial" w:cs="Arial"/>
          <w:color w:val="auto"/>
        </w:rPr>
        <w:t xml:space="preserve"> az </w:t>
      </w:r>
      <w:r w:rsidR="00005D52">
        <w:rPr>
          <w:rFonts w:ascii="Arial" w:hAnsi="Arial" w:cs="Arial"/>
          <w:color w:val="auto"/>
        </w:rPr>
        <w:t xml:space="preserve">Orosházi Polgármesteri Hivatal 5900 </w:t>
      </w:r>
      <w:r w:rsidRPr="00C270FE">
        <w:rPr>
          <w:rFonts w:ascii="Arial" w:hAnsi="Arial" w:cs="Arial"/>
          <w:color w:val="auto"/>
        </w:rPr>
        <w:t xml:space="preserve">Orosháza, Szabadság tér 4-6. II. emelet 22. irodahelyiségében tartott </w:t>
      </w:r>
      <w:r w:rsidRPr="00C270FE">
        <w:rPr>
          <w:rFonts w:ascii="Arial" w:hAnsi="Arial" w:cs="Arial"/>
          <w:b/>
          <w:bCs/>
          <w:color w:val="auto"/>
        </w:rPr>
        <w:t>nyilvános üléséről</w:t>
      </w:r>
    </w:p>
    <w:p w:rsidR="005A56F4" w:rsidRPr="00C270FE" w:rsidRDefault="005A56F4" w:rsidP="00690D0E">
      <w:pPr>
        <w:autoSpaceDE/>
        <w:ind w:left="2124" w:hanging="2124"/>
        <w:jc w:val="both"/>
        <w:rPr>
          <w:rFonts w:ascii="Arial" w:hAnsi="Arial" w:cs="Arial"/>
          <w:color w:val="auto"/>
        </w:rPr>
      </w:pPr>
    </w:p>
    <w:p w:rsidR="005A56F4" w:rsidRPr="00C270FE" w:rsidRDefault="005A56F4" w:rsidP="00690D0E">
      <w:pPr>
        <w:autoSpaceDE/>
        <w:ind w:left="2124" w:hanging="2124"/>
        <w:jc w:val="both"/>
        <w:rPr>
          <w:rFonts w:ascii="Arial" w:hAnsi="Arial" w:cs="Arial"/>
          <w:color w:val="auto"/>
        </w:rPr>
      </w:pPr>
      <w:r w:rsidRPr="00C270FE">
        <w:rPr>
          <w:rFonts w:ascii="Arial" w:hAnsi="Arial" w:cs="Arial"/>
          <w:b/>
          <w:bCs/>
          <w:color w:val="auto"/>
        </w:rPr>
        <w:t>Jelen</w:t>
      </w:r>
      <w:r w:rsidR="00593AE7" w:rsidRPr="00C270FE">
        <w:rPr>
          <w:rFonts w:ascii="Arial" w:hAnsi="Arial" w:cs="Arial"/>
          <w:b/>
          <w:bCs/>
          <w:color w:val="auto"/>
        </w:rPr>
        <w:t xml:space="preserve"> vannak:</w:t>
      </w:r>
      <w:r w:rsidR="00593AE7" w:rsidRPr="00C270FE">
        <w:rPr>
          <w:rFonts w:ascii="Arial" w:hAnsi="Arial" w:cs="Arial"/>
          <w:b/>
          <w:bCs/>
          <w:color w:val="auto"/>
        </w:rPr>
        <w:tab/>
      </w:r>
      <w:r w:rsidRPr="00C270FE">
        <w:rPr>
          <w:rFonts w:ascii="Arial" w:hAnsi="Arial" w:cs="Arial"/>
          <w:color w:val="auto"/>
        </w:rPr>
        <w:t xml:space="preserve">Farkas Andrea elnök, </w:t>
      </w:r>
      <w:r w:rsidR="009A766E" w:rsidRPr="00C270FE">
        <w:rPr>
          <w:rFonts w:ascii="Arial" w:hAnsi="Arial" w:cs="Arial"/>
          <w:color w:val="auto"/>
        </w:rPr>
        <w:t>Nagyné Szalai Katalin képviselő</w:t>
      </w:r>
    </w:p>
    <w:p w:rsidR="00B55B87" w:rsidRPr="00C270FE" w:rsidRDefault="00B55B87" w:rsidP="00690D0E">
      <w:pPr>
        <w:autoSpaceDE/>
        <w:ind w:left="2124" w:hanging="2124"/>
        <w:jc w:val="both"/>
        <w:rPr>
          <w:rFonts w:ascii="Arial" w:hAnsi="Arial" w:cs="Arial"/>
          <w:color w:val="auto"/>
        </w:rPr>
      </w:pPr>
    </w:p>
    <w:p w:rsidR="00B55B87" w:rsidRPr="00C270FE" w:rsidRDefault="00B55B87" w:rsidP="00B55B87">
      <w:pPr>
        <w:autoSpaceDE/>
        <w:autoSpaceDN w:val="0"/>
        <w:ind w:left="2124" w:hanging="2124"/>
        <w:jc w:val="both"/>
        <w:rPr>
          <w:rFonts w:ascii="Arial" w:hAnsi="Arial" w:cs="Arial"/>
          <w:color w:val="auto"/>
        </w:rPr>
      </w:pPr>
      <w:r w:rsidRPr="00C270FE">
        <w:rPr>
          <w:rFonts w:ascii="Arial" w:hAnsi="Arial" w:cs="Arial"/>
          <w:b/>
          <w:bCs/>
          <w:color w:val="auto"/>
        </w:rPr>
        <w:t>Igazoltan távol van:</w:t>
      </w:r>
      <w:r w:rsidRPr="00C270FE">
        <w:rPr>
          <w:rFonts w:ascii="Arial" w:hAnsi="Arial" w:cs="Arial"/>
          <w:color w:val="auto"/>
        </w:rPr>
        <w:t xml:space="preserve"> </w:t>
      </w:r>
      <w:proofErr w:type="spellStart"/>
      <w:r w:rsidR="00005D52">
        <w:rPr>
          <w:rFonts w:ascii="Arial" w:hAnsi="Arial" w:cs="Arial"/>
          <w:color w:val="auto"/>
        </w:rPr>
        <w:t>Ianosné</w:t>
      </w:r>
      <w:proofErr w:type="spellEnd"/>
      <w:r w:rsidR="00005D52">
        <w:rPr>
          <w:rFonts w:ascii="Arial" w:hAnsi="Arial" w:cs="Arial"/>
          <w:color w:val="auto"/>
        </w:rPr>
        <w:t xml:space="preserve"> Dr. </w:t>
      </w:r>
      <w:proofErr w:type="spellStart"/>
      <w:r w:rsidR="00005D52">
        <w:rPr>
          <w:rFonts w:ascii="Arial" w:hAnsi="Arial" w:cs="Arial"/>
          <w:color w:val="auto"/>
        </w:rPr>
        <w:t>Gurzó</w:t>
      </w:r>
      <w:proofErr w:type="spellEnd"/>
      <w:r w:rsidR="00005D52">
        <w:rPr>
          <w:rFonts w:ascii="Arial" w:hAnsi="Arial" w:cs="Arial"/>
          <w:color w:val="auto"/>
        </w:rPr>
        <w:t xml:space="preserve"> Mária </w:t>
      </w:r>
      <w:r w:rsidR="009A766E" w:rsidRPr="00C270FE">
        <w:rPr>
          <w:rFonts w:ascii="Arial" w:hAnsi="Arial" w:cs="Arial"/>
          <w:color w:val="auto"/>
        </w:rPr>
        <w:t xml:space="preserve">elnökhelyettes </w:t>
      </w:r>
    </w:p>
    <w:p w:rsidR="00B55B87" w:rsidRPr="00C270FE" w:rsidRDefault="00B55B87" w:rsidP="00B55B87">
      <w:pPr>
        <w:autoSpaceDE/>
        <w:autoSpaceDN w:val="0"/>
        <w:ind w:left="2124" w:hanging="2124"/>
        <w:jc w:val="both"/>
        <w:rPr>
          <w:rFonts w:ascii="Arial" w:hAnsi="Arial" w:cs="Arial"/>
          <w:color w:val="000000" w:themeColor="text1"/>
        </w:rPr>
      </w:pPr>
    </w:p>
    <w:p w:rsidR="00B55B87" w:rsidRPr="00C270FE" w:rsidRDefault="00B55B87" w:rsidP="00B55B87">
      <w:pPr>
        <w:autoSpaceDE/>
        <w:jc w:val="both"/>
        <w:rPr>
          <w:rFonts w:ascii="Arial" w:hAnsi="Arial" w:cs="Arial"/>
          <w:color w:val="auto"/>
        </w:rPr>
      </w:pPr>
      <w:r w:rsidRPr="00C270FE">
        <w:rPr>
          <w:rFonts w:ascii="Arial" w:hAnsi="Arial" w:cs="Arial"/>
          <w:b/>
          <w:bCs/>
          <w:color w:val="000000" w:themeColor="text1"/>
        </w:rPr>
        <w:t>Meghívottként jelen van és az ülésen megjelent:</w:t>
      </w:r>
      <w:r w:rsidR="00DE0025" w:rsidRPr="00C270FE">
        <w:rPr>
          <w:rFonts w:ascii="Arial" w:hAnsi="Arial" w:cs="Arial"/>
          <w:color w:val="auto"/>
        </w:rPr>
        <w:t xml:space="preserve"> </w:t>
      </w:r>
      <w:r w:rsidRPr="00C270FE">
        <w:rPr>
          <w:rFonts w:ascii="Arial" w:hAnsi="Arial" w:cs="Arial"/>
          <w:color w:val="auto"/>
        </w:rPr>
        <w:t xml:space="preserve">Sin Mária pénzügyi-számviteli ügyintéző, </w:t>
      </w:r>
      <w:r w:rsidR="00A323D2">
        <w:rPr>
          <w:rFonts w:ascii="Arial" w:hAnsi="Arial" w:cs="Arial"/>
        </w:rPr>
        <w:t xml:space="preserve">Mákné Berki Ágnes belső ellenőr és </w:t>
      </w:r>
      <w:r w:rsidRPr="00C270FE">
        <w:rPr>
          <w:rFonts w:ascii="Arial" w:hAnsi="Arial" w:cs="Arial"/>
          <w:color w:val="auto"/>
        </w:rPr>
        <w:t xml:space="preserve">Dr. </w:t>
      </w:r>
      <w:proofErr w:type="spellStart"/>
      <w:r w:rsidRPr="00C270FE">
        <w:rPr>
          <w:rFonts w:ascii="Arial" w:hAnsi="Arial" w:cs="Arial"/>
          <w:color w:val="auto"/>
        </w:rPr>
        <w:t>Ökrösné</w:t>
      </w:r>
      <w:proofErr w:type="spellEnd"/>
      <w:r w:rsidRPr="00C270FE">
        <w:rPr>
          <w:rFonts w:ascii="Arial" w:hAnsi="Arial" w:cs="Arial"/>
          <w:color w:val="auto"/>
        </w:rPr>
        <w:t xml:space="preserve"> dr. Mészáros Ágnes </w:t>
      </w:r>
      <w:r w:rsidR="00005D52">
        <w:rPr>
          <w:rFonts w:ascii="Arial" w:hAnsi="Arial" w:cs="Arial"/>
          <w:color w:val="auto"/>
        </w:rPr>
        <w:t xml:space="preserve">jogi előadó </w:t>
      </w:r>
    </w:p>
    <w:p w:rsidR="00B55B87" w:rsidRPr="00C270FE" w:rsidRDefault="00B55B87" w:rsidP="00B55B87">
      <w:pPr>
        <w:autoSpaceDE/>
        <w:autoSpaceDN w:val="0"/>
        <w:ind w:left="2124" w:hanging="2124"/>
        <w:jc w:val="both"/>
        <w:rPr>
          <w:rFonts w:ascii="Arial" w:hAnsi="Arial" w:cs="Arial"/>
          <w:b/>
          <w:bCs/>
          <w:color w:val="000000" w:themeColor="text1"/>
        </w:rPr>
      </w:pPr>
    </w:p>
    <w:p w:rsidR="00B55B87" w:rsidRPr="00C270FE" w:rsidRDefault="00B55B87" w:rsidP="00B55B87">
      <w:pPr>
        <w:autoSpaceDE/>
        <w:autoSpaceDN w:val="0"/>
        <w:jc w:val="both"/>
        <w:rPr>
          <w:rFonts w:ascii="Arial" w:hAnsi="Arial" w:cs="Arial"/>
          <w:color w:val="000000" w:themeColor="text1"/>
        </w:rPr>
      </w:pPr>
      <w:r w:rsidRPr="00C270FE">
        <w:rPr>
          <w:rFonts w:ascii="Arial" w:hAnsi="Arial" w:cs="Arial"/>
          <w:b/>
          <w:bCs/>
          <w:color w:val="000000" w:themeColor="text1"/>
        </w:rPr>
        <w:t>Farkas Andrea elnök:</w:t>
      </w:r>
      <w:r w:rsidRPr="00C270FE">
        <w:rPr>
          <w:rFonts w:ascii="Arial" w:hAnsi="Arial" w:cs="Arial"/>
          <w:color w:val="000000" w:themeColor="text1"/>
        </w:rPr>
        <w:t xml:space="preserve"> Köszönti a mai nyilvános ülésen képviselő társát és a Polgármesteri Hivatal munkatársait, akik a Jegyző megbízottjaiként vesznek részt az ülésen.</w:t>
      </w:r>
    </w:p>
    <w:p w:rsidR="00212A3E" w:rsidRPr="00C270FE" w:rsidRDefault="00212A3E" w:rsidP="00B55B87">
      <w:pPr>
        <w:autoSpaceDE/>
        <w:autoSpaceDN w:val="0"/>
        <w:jc w:val="both"/>
        <w:rPr>
          <w:rFonts w:ascii="Arial" w:hAnsi="Arial" w:cs="Arial"/>
          <w:color w:val="000000" w:themeColor="text1"/>
        </w:rPr>
      </w:pPr>
    </w:p>
    <w:p w:rsidR="00B55B87" w:rsidRPr="00C270FE" w:rsidRDefault="00B55B87" w:rsidP="00B55B87">
      <w:pPr>
        <w:autoSpaceDE/>
        <w:autoSpaceDN w:val="0"/>
        <w:jc w:val="both"/>
        <w:rPr>
          <w:rFonts w:ascii="Arial" w:hAnsi="Arial" w:cs="Arial"/>
          <w:color w:val="auto"/>
        </w:rPr>
      </w:pPr>
      <w:r w:rsidRPr="00C270FE">
        <w:rPr>
          <w:rFonts w:ascii="Arial" w:hAnsi="Arial" w:cs="Arial"/>
          <w:color w:val="000000" w:themeColor="text1"/>
        </w:rPr>
        <w:t xml:space="preserve">Megállapítja, hogy az ülés 2 fő képviselő jelenlétével határozatképes, az ülést megnyitja. </w:t>
      </w:r>
      <w:proofErr w:type="spellStart"/>
      <w:r w:rsidR="00005D52">
        <w:rPr>
          <w:rFonts w:ascii="Arial" w:hAnsi="Arial" w:cs="Arial"/>
          <w:color w:val="auto"/>
        </w:rPr>
        <w:t>Ianosné</w:t>
      </w:r>
      <w:proofErr w:type="spellEnd"/>
      <w:r w:rsidR="00005D52">
        <w:rPr>
          <w:rFonts w:ascii="Arial" w:hAnsi="Arial" w:cs="Arial"/>
          <w:color w:val="auto"/>
        </w:rPr>
        <w:t xml:space="preserve"> Dr. </w:t>
      </w:r>
      <w:proofErr w:type="spellStart"/>
      <w:r w:rsidR="00005D52">
        <w:rPr>
          <w:rFonts w:ascii="Arial" w:hAnsi="Arial" w:cs="Arial"/>
          <w:color w:val="auto"/>
        </w:rPr>
        <w:t>Gurzó</w:t>
      </w:r>
      <w:proofErr w:type="spellEnd"/>
      <w:r w:rsidR="00005D52">
        <w:rPr>
          <w:rFonts w:ascii="Arial" w:hAnsi="Arial" w:cs="Arial"/>
          <w:color w:val="auto"/>
        </w:rPr>
        <w:t xml:space="preserve"> Mária </w:t>
      </w:r>
      <w:r w:rsidR="009A766E" w:rsidRPr="00C270FE">
        <w:rPr>
          <w:rFonts w:ascii="Arial" w:hAnsi="Arial" w:cs="Arial"/>
          <w:color w:val="auto"/>
        </w:rPr>
        <w:t xml:space="preserve">elnökhelyettes </w:t>
      </w:r>
      <w:r w:rsidRPr="00C270FE">
        <w:rPr>
          <w:rFonts w:ascii="Arial" w:hAnsi="Arial" w:cs="Arial"/>
          <w:color w:val="auto"/>
        </w:rPr>
        <w:t>előzetesen jelezte, hogy elfoglaltsága miatt az ülésen nem tud részt venni, távolléte igazolt.</w:t>
      </w:r>
    </w:p>
    <w:p w:rsidR="00B55B87" w:rsidRPr="00C270FE" w:rsidRDefault="00B55B87" w:rsidP="00B55B87">
      <w:pPr>
        <w:autoSpaceDE/>
        <w:autoSpaceDN w:val="0"/>
        <w:jc w:val="both"/>
        <w:rPr>
          <w:rFonts w:ascii="Arial" w:hAnsi="Arial" w:cs="Arial"/>
          <w:color w:val="000000" w:themeColor="text1"/>
        </w:rPr>
      </w:pPr>
    </w:p>
    <w:p w:rsidR="00B55B87" w:rsidRPr="00C270FE" w:rsidRDefault="00B55B87" w:rsidP="00B55B87">
      <w:pPr>
        <w:autoSpaceDE/>
        <w:autoSpaceDN w:val="0"/>
        <w:jc w:val="both"/>
        <w:rPr>
          <w:rFonts w:ascii="Arial" w:hAnsi="Arial" w:cs="Arial"/>
          <w:color w:val="000000" w:themeColor="text1"/>
        </w:rPr>
      </w:pPr>
      <w:r w:rsidRPr="00C270FE">
        <w:rPr>
          <w:rFonts w:ascii="Arial" w:hAnsi="Arial" w:cs="Arial"/>
          <w:color w:val="000000" w:themeColor="text1"/>
        </w:rPr>
        <w:t xml:space="preserve">Javaslatot tesz a jegyzőkönyv hitelesítő személyére, </w:t>
      </w:r>
      <w:r w:rsidR="009A766E" w:rsidRPr="00C270FE">
        <w:rPr>
          <w:rFonts w:ascii="Arial" w:hAnsi="Arial" w:cs="Arial"/>
          <w:color w:val="auto"/>
        </w:rPr>
        <w:t>Nagyné Szalai Katalin képviselőt</w:t>
      </w:r>
      <w:r w:rsidR="009A766E" w:rsidRPr="00C270FE">
        <w:rPr>
          <w:rFonts w:ascii="Arial" w:hAnsi="Arial" w:cs="Arial"/>
          <w:color w:val="000000" w:themeColor="text1"/>
        </w:rPr>
        <w:t xml:space="preserve"> </w:t>
      </w:r>
      <w:r w:rsidRPr="00C270FE">
        <w:rPr>
          <w:rFonts w:ascii="Arial" w:hAnsi="Arial" w:cs="Arial"/>
          <w:color w:val="000000" w:themeColor="text1"/>
        </w:rPr>
        <w:t>javasolja.</w:t>
      </w:r>
    </w:p>
    <w:p w:rsidR="00B55B87" w:rsidRPr="00C270FE" w:rsidRDefault="00B55B87" w:rsidP="00B55B87">
      <w:pPr>
        <w:autoSpaceDE/>
        <w:autoSpaceDN w:val="0"/>
        <w:jc w:val="both"/>
        <w:rPr>
          <w:rFonts w:ascii="Arial" w:hAnsi="Arial" w:cs="Arial"/>
          <w:color w:val="000000" w:themeColor="text1"/>
        </w:rPr>
      </w:pPr>
    </w:p>
    <w:p w:rsidR="00B55B87" w:rsidRPr="00C270FE" w:rsidRDefault="00AB1864" w:rsidP="00B55B87">
      <w:pPr>
        <w:autoSpaceDE/>
        <w:autoSpaceDN w:val="0"/>
        <w:jc w:val="both"/>
        <w:rPr>
          <w:rFonts w:ascii="Arial" w:hAnsi="Arial" w:cs="Arial"/>
          <w:color w:val="000000" w:themeColor="text1"/>
        </w:rPr>
      </w:pPr>
      <w:r w:rsidRPr="00AB1864">
        <w:rPr>
          <w:rFonts w:ascii="Arial" w:hAnsi="Arial" w:cs="Arial"/>
          <w:b/>
          <w:color w:val="auto"/>
        </w:rPr>
        <w:t>Nagyné Szalai Katalin képviselő</w:t>
      </w:r>
      <w:r w:rsidR="00B55B87" w:rsidRPr="00C270FE">
        <w:rPr>
          <w:rFonts w:ascii="Arial" w:hAnsi="Arial" w:cs="Arial"/>
          <w:b/>
          <w:bCs/>
          <w:color w:val="000000" w:themeColor="text1"/>
        </w:rPr>
        <w:t xml:space="preserve">: </w:t>
      </w:r>
      <w:r w:rsidR="00B55B87" w:rsidRPr="00C270FE">
        <w:rPr>
          <w:rFonts w:ascii="Arial" w:hAnsi="Arial" w:cs="Arial"/>
          <w:color w:val="000000" w:themeColor="text1"/>
        </w:rPr>
        <w:t>A jegyzőkönyv hitelesítését vállalja.</w:t>
      </w:r>
    </w:p>
    <w:p w:rsidR="005A56F4" w:rsidRPr="00C270FE" w:rsidRDefault="005A56F4">
      <w:pPr>
        <w:autoSpaceDE/>
        <w:jc w:val="both"/>
        <w:rPr>
          <w:rFonts w:ascii="Arial" w:hAnsi="Arial" w:cs="Arial"/>
          <w:color w:val="auto"/>
        </w:rPr>
      </w:pPr>
    </w:p>
    <w:p w:rsidR="005A56F4" w:rsidRPr="00C270FE" w:rsidRDefault="005A56F4">
      <w:pPr>
        <w:autoSpaceDE/>
        <w:jc w:val="both"/>
        <w:rPr>
          <w:rFonts w:ascii="Arial" w:hAnsi="Arial" w:cs="Arial"/>
          <w:color w:val="auto"/>
        </w:rPr>
      </w:pPr>
      <w:r w:rsidRPr="00C270FE">
        <w:rPr>
          <w:rFonts w:ascii="Arial" w:hAnsi="Arial" w:cs="Arial"/>
          <w:b/>
          <w:bCs/>
          <w:color w:val="auto"/>
        </w:rPr>
        <w:t>Farkas Andrea elnök:</w:t>
      </w:r>
      <w:r w:rsidRPr="00C270FE">
        <w:rPr>
          <w:rFonts w:ascii="Arial" w:hAnsi="Arial" w:cs="Arial"/>
          <w:color w:val="auto"/>
        </w:rPr>
        <w:t xml:space="preserve"> Kéri a következő határozati javaslat elfogadását: „Orosháza Város Román Nemzetiségi Önkormányzat Képviselő-testülete jegyzőkönyv-hitelesítőnek </w:t>
      </w:r>
      <w:r w:rsidR="009A766E" w:rsidRPr="00C270FE">
        <w:rPr>
          <w:rFonts w:ascii="Arial" w:hAnsi="Arial" w:cs="Arial"/>
          <w:color w:val="auto"/>
        </w:rPr>
        <w:t>Nagyné Szalai Katalin képviselőt</w:t>
      </w:r>
      <w:r w:rsidR="009A766E" w:rsidRPr="00C270FE">
        <w:rPr>
          <w:rFonts w:ascii="Arial" w:hAnsi="Arial" w:cs="Arial"/>
          <w:color w:val="000000" w:themeColor="text1"/>
        </w:rPr>
        <w:t xml:space="preserve"> </w:t>
      </w:r>
      <w:r w:rsidRPr="00C270FE">
        <w:rPr>
          <w:rFonts w:ascii="Arial" w:hAnsi="Arial" w:cs="Arial"/>
          <w:color w:val="auto"/>
        </w:rPr>
        <w:t>elfogadja.”</w:t>
      </w:r>
    </w:p>
    <w:p w:rsidR="005A56F4" w:rsidRPr="00C270FE" w:rsidRDefault="005A56F4">
      <w:pPr>
        <w:autoSpaceDE/>
        <w:jc w:val="both"/>
        <w:rPr>
          <w:rFonts w:ascii="Arial" w:hAnsi="Arial" w:cs="Arial"/>
          <w:color w:val="auto"/>
        </w:rPr>
      </w:pPr>
    </w:p>
    <w:p w:rsidR="005A56F4" w:rsidRPr="00C270FE" w:rsidRDefault="005A56F4">
      <w:pPr>
        <w:autoSpaceDE/>
        <w:jc w:val="both"/>
        <w:rPr>
          <w:rFonts w:ascii="Arial" w:hAnsi="Arial" w:cs="Arial"/>
          <w:color w:val="auto"/>
          <w:u w:val="single"/>
        </w:rPr>
      </w:pPr>
      <w:r w:rsidRPr="00C270FE">
        <w:rPr>
          <w:rFonts w:ascii="Arial" w:hAnsi="Arial" w:cs="Arial"/>
          <w:color w:val="auto"/>
        </w:rPr>
        <w:t>Szavazásra bocsátja a határozati javaslatot.</w:t>
      </w:r>
    </w:p>
    <w:p w:rsidR="009A0D5F" w:rsidRPr="00C270FE" w:rsidRDefault="009A0D5F">
      <w:pPr>
        <w:autoSpaceDE/>
        <w:jc w:val="both"/>
        <w:rPr>
          <w:rFonts w:ascii="Arial" w:hAnsi="Arial" w:cs="Arial"/>
          <w:color w:val="auto"/>
        </w:rPr>
      </w:pPr>
    </w:p>
    <w:p w:rsidR="005A56F4" w:rsidRPr="00C270FE" w:rsidRDefault="005A56F4">
      <w:pPr>
        <w:autoSpaceDE/>
        <w:jc w:val="both"/>
        <w:rPr>
          <w:rFonts w:ascii="Arial" w:hAnsi="Arial" w:cs="Arial"/>
          <w:color w:val="auto"/>
        </w:rPr>
      </w:pPr>
      <w:r w:rsidRPr="00C270FE">
        <w:rPr>
          <w:rFonts w:ascii="Arial" w:hAnsi="Arial" w:cs="Arial"/>
          <w:color w:val="auto"/>
        </w:rPr>
        <w:t>A dönt</w:t>
      </w:r>
      <w:r w:rsidR="00D50D03" w:rsidRPr="00C270FE">
        <w:rPr>
          <w:rFonts w:ascii="Arial" w:hAnsi="Arial" w:cs="Arial"/>
          <w:color w:val="auto"/>
        </w:rPr>
        <w:t xml:space="preserve">éshozatalban </w:t>
      </w:r>
      <w:r w:rsidR="00B55B87" w:rsidRPr="00C270FE">
        <w:rPr>
          <w:rFonts w:ascii="Arial" w:hAnsi="Arial" w:cs="Arial"/>
          <w:color w:val="auto"/>
        </w:rPr>
        <w:t>résztvevők száma: 2</w:t>
      </w:r>
      <w:r w:rsidRPr="00C270FE">
        <w:rPr>
          <w:rFonts w:ascii="Arial" w:hAnsi="Arial" w:cs="Arial"/>
          <w:color w:val="auto"/>
        </w:rPr>
        <w:t xml:space="preserve"> fő.</w:t>
      </w:r>
    </w:p>
    <w:p w:rsidR="005A56F4" w:rsidRPr="00C270FE" w:rsidRDefault="005A56F4">
      <w:pPr>
        <w:autoSpaceDE/>
        <w:jc w:val="both"/>
        <w:rPr>
          <w:rFonts w:ascii="Arial" w:hAnsi="Arial" w:cs="Arial"/>
          <w:color w:val="auto"/>
        </w:rPr>
      </w:pPr>
    </w:p>
    <w:p w:rsidR="005A56F4" w:rsidRPr="00C270FE" w:rsidRDefault="005A56F4" w:rsidP="00AF1C2A">
      <w:pPr>
        <w:autoSpaceDE/>
        <w:jc w:val="both"/>
        <w:rPr>
          <w:rFonts w:ascii="Arial" w:hAnsi="Arial" w:cs="Arial"/>
          <w:color w:val="auto"/>
        </w:rPr>
      </w:pPr>
      <w:r w:rsidRPr="00C270FE">
        <w:rPr>
          <w:rFonts w:ascii="Arial" w:hAnsi="Arial" w:cs="Arial"/>
          <w:color w:val="auto"/>
        </w:rPr>
        <w:t>Orosháza Város Román Nemzetiségi Ön</w:t>
      </w:r>
      <w:r w:rsidR="00B55B87" w:rsidRPr="00C270FE">
        <w:rPr>
          <w:rFonts w:ascii="Arial" w:hAnsi="Arial" w:cs="Arial"/>
          <w:color w:val="auto"/>
        </w:rPr>
        <w:t>kormányzat Képviselő-testülete 2</w:t>
      </w:r>
      <w:r w:rsidRPr="00C270FE">
        <w:rPr>
          <w:rFonts w:ascii="Arial" w:hAnsi="Arial" w:cs="Arial"/>
          <w:color w:val="auto"/>
        </w:rPr>
        <w:t xml:space="preserve"> igen szavazattal, ellenszavazat</w:t>
      </w:r>
      <w:r w:rsidR="00085CE6" w:rsidRPr="00C270FE">
        <w:rPr>
          <w:rFonts w:ascii="Arial" w:hAnsi="Arial" w:cs="Arial"/>
          <w:color w:val="auto"/>
        </w:rPr>
        <w:t xml:space="preserve"> és </w:t>
      </w:r>
      <w:r w:rsidRPr="00C270FE">
        <w:rPr>
          <w:rFonts w:ascii="Arial" w:hAnsi="Arial" w:cs="Arial"/>
          <w:color w:val="auto"/>
        </w:rPr>
        <w:t>tartózkodá</w:t>
      </w:r>
      <w:r w:rsidR="00A77596" w:rsidRPr="00C270FE">
        <w:rPr>
          <w:rFonts w:ascii="Arial" w:hAnsi="Arial" w:cs="Arial"/>
          <w:color w:val="auto"/>
        </w:rPr>
        <w:t>s</w:t>
      </w:r>
      <w:r w:rsidR="00085CE6" w:rsidRPr="00C270FE">
        <w:rPr>
          <w:rFonts w:ascii="Arial" w:hAnsi="Arial" w:cs="Arial"/>
          <w:color w:val="auto"/>
        </w:rPr>
        <w:t xml:space="preserve"> nélkül</w:t>
      </w:r>
      <w:r w:rsidRPr="00C270FE">
        <w:rPr>
          <w:rFonts w:ascii="Arial" w:hAnsi="Arial" w:cs="Arial"/>
          <w:color w:val="auto"/>
        </w:rPr>
        <w:t xml:space="preserve"> </w:t>
      </w:r>
      <w:r w:rsidR="00085CE6" w:rsidRPr="00C270FE">
        <w:rPr>
          <w:rFonts w:ascii="Arial" w:hAnsi="Arial" w:cs="Arial"/>
          <w:color w:val="auto"/>
        </w:rPr>
        <w:t>az alábbi</w:t>
      </w:r>
      <w:r w:rsidRPr="00C270FE">
        <w:rPr>
          <w:rFonts w:ascii="Arial" w:hAnsi="Arial" w:cs="Arial"/>
          <w:color w:val="auto"/>
        </w:rPr>
        <w:t xml:space="preserve"> határozatot hozta:</w:t>
      </w:r>
    </w:p>
    <w:p w:rsidR="005A56F4" w:rsidRPr="00C270FE" w:rsidRDefault="005A56F4">
      <w:pPr>
        <w:autoSpaceDE/>
        <w:jc w:val="both"/>
        <w:rPr>
          <w:rFonts w:ascii="Arial" w:hAnsi="Arial" w:cs="Arial"/>
          <w:color w:val="auto"/>
        </w:rPr>
      </w:pPr>
    </w:p>
    <w:p w:rsidR="005A56F4" w:rsidRPr="008F4DAE" w:rsidRDefault="007A3844" w:rsidP="00CF2660">
      <w:pPr>
        <w:autoSpaceDE/>
        <w:jc w:val="center"/>
        <w:rPr>
          <w:rFonts w:ascii="Arial" w:hAnsi="Arial" w:cs="Arial"/>
          <w:color w:val="auto"/>
        </w:rPr>
      </w:pPr>
      <w:bookmarkStart w:id="0" w:name="_Hlk46214608"/>
      <w:r>
        <w:rPr>
          <w:rFonts w:ascii="Arial" w:hAnsi="Arial" w:cs="Arial"/>
          <w:b/>
          <w:bCs/>
          <w:color w:val="auto"/>
        </w:rPr>
        <w:t>20</w:t>
      </w:r>
      <w:r w:rsidR="00E136F1" w:rsidRPr="008F4DAE">
        <w:rPr>
          <w:rFonts w:ascii="Arial" w:hAnsi="Arial" w:cs="Arial"/>
          <w:b/>
          <w:bCs/>
          <w:color w:val="auto"/>
        </w:rPr>
        <w:t>/2025</w:t>
      </w:r>
      <w:r w:rsidR="005A56F4" w:rsidRPr="008F4DAE">
        <w:rPr>
          <w:rFonts w:ascii="Arial" w:hAnsi="Arial" w:cs="Arial"/>
          <w:b/>
          <w:bCs/>
          <w:color w:val="auto"/>
        </w:rPr>
        <w:t>. (</w:t>
      </w:r>
      <w:r>
        <w:rPr>
          <w:rFonts w:ascii="Arial" w:hAnsi="Arial" w:cs="Arial"/>
          <w:b/>
          <w:bCs/>
          <w:color w:val="auto"/>
        </w:rPr>
        <w:t>V.28</w:t>
      </w:r>
      <w:r w:rsidR="005A56F4" w:rsidRPr="008F4DAE">
        <w:rPr>
          <w:rFonts w:ascii="Arial" w:hAnsi="Arial" w:cs="Arial"/>
          <w:b/>
          <w:bCs/>
          <w:color w:val="auto"/>
        </w:rPr>
        <w:t xml:space="preserve">.) </w:t>
      </w:r>
      <w:proofErr w:type="spellStart"/>
      <w:r w:rsidR="005A56F4" w:rsidRPr="008F4DAE">
        <w:rPr>
          <w:rFonts w:ascii="Arial" w:hAnsi="Arial" w:cs="Arial"/>
          <w:b/>
          <w:bCs/>
          <w:color w:val="auto"/>
        </w:rPr>
        <w:t>RománNÖ</w:t>
      </w:r>
      <w:proofErr w:type="spellEnd"/>
      <w:r w:rsidR="005A56F4" w:rsidRPr="008F4DAE">
        <w:rPr>
          <w:rFonts w:ascii="Arial" w:hAnsi="Arial" w:cs="Arial"/>
          <w:b/>
          <w:bCs/>
          <w:color w:val="auto"/>
        </w:rPr>
        <w:t>. számú határozat:</w:t>
      </w:r>
    </w:p>
    <w:p w:rsidR="005A56F4" w:rsidRPr="00C270FE" w:rsidRDefault="005A56F4">
      <w:pPr>
        <w:autoSpaceDE/>
        <w:jc w:val="both"/>
        <w:rPr>
          <w:rFonts w:ascii="Arial" w:hAnsi="Arial" w:cs="Arial"/>
          <w:color w:val="auto"/>
        </w:rPr>
      </w:pPr>
    </w:p>
    <w:p w:rsidR="009A0D5F" w:rsidRPr="00C270FE" w:rsidRDefault="005A56F4" w:rsidP="00583278">
      <w:pPr>
        <w:autoSpaceDE/>
        <w:ind w:left="1080" w:right="1152"/>
        <w:jc w:val="both"/>
        <w:rPr>
          <w:rFonts w:ascii="Arial" w:hAnsi="Arial" w:cs="Arial"/>
          <w:color w:val="auto"/>
        </w:rPr>
      </w:pPr>
      <w:r w:rsidRPr="00C270FE">
        <w:rPr>
          <w:rFonts w:ascii="Arial" w:hAnsi="Arial" w:cs="Arial"/>
          <w:color w:val="auto"/>
        </w:rPr>
        <w:t xml:space="preserve">Orosháza Város Román Nemzetiségi Önkormányzat Képviselő-testülete jegyzőkönyv-hitelesítőnek </w:t>
      </w:r>
      <w:r w:rsidR="009A766E" w:rsidRPr="00C270FE">
        <w:rPr>
          <w:rFonts w:ascii="Arial" w:hAnsi="Arial" w:cs="Arial"/>
          <w:color w:val="auto"/>
        </w:rPr>
        <w:t>Nagyné Szalai Katalin képviselőt</w:t>
      </w:r>
      <w:r w:rsidR="009A766E" w:rsidRPr="00C270FE">
        <w:rPr>
          <w:rFonts w:ascii="Arial" w:hAnsi="Arial" w:cs="Arial"/>
          <w:color w:val="000000" w:themeColor="text1"/>
        </w:rPr>
        <w:t xml:space="preserve"> </w:t>
      </w:r>
      <w:r w:rsidRPr="00C270FE">
        <w:rPr>
          <w:rFonts w:ascii="Arial" w:hAnsi="Arial" w:cs="Arial"/>
          <w:color w:val="auto"/>
        </w:rPr>
        <w:t>elfogadja.</w:t>
      </w:r>
    </w:p>
    <w:p w:rsidR="00583278" w:rsidRPr="00C270FE" w:rsidRDefault="00583278" w:rsidP="00583278">
      <w:pPr>
        <w:autoSpaceDE/>
        <w:ind w:right="1152"/>
        <w:jc w:val="both"/>
        <w:rPr>
          <w:rFonts w:ascii="Arial" w:hAnsi="Arial" w:cs="Arial"/>
          <w:color w:val="auto"/>
        </w:rPr>
      </w:pPr>
    </w:p>
    <w:bookmarkEnd w:id="0"/>
    <w:p w:rsidR="00F66C5E" w:rsidRDefault="00F66C5E" w:rsidP="00EE2D04">
      <w:pPr>
        <w:autoSpaceDE/>
        <w:jc w:val="both"/>
        <w:rPr>
          <w:rFonts w:ascii="Arial" w:hAnsi="Arial" w:cs="Arial"/>
          <w:b/>
          <w:bCs/>
          <w:color w:val="auto"/>
        </w:rPr>
      </w:pPr>
    </w:p>
    <w:p w:rsidR="00DE0025" w:rsidRPr="00C270FE" w:rsidRDefault="005A56F4" w:rsidP="00EE2D04">
      <w:pPr>
        <w:autoSpaceDE/>
        <w:jc w:val="both"/>
        <w:rPr>
          <w:rFonts w:ascii="Arial" w:hAnsi="Arial" w:cs="Arial"/>
          <w:color w:val="auto"/>
        </w:rPr>
      </w:pPr>
      <w:r w:rsidRPr="00C270FE">
        <w:rPr>
          <w:rFonts w:ascii="Arial" w:hAnsi="Arial" w:cs="Arial"/>
          <w:b/>
          <w:bCs/>
          <w:color w:val="auto"/>
        </w:rPr>
        <w:lastRenderedPageBreak/>
        <w:t>Farkas Andrea elnök:</w:t>
      </w:r>
      <w:r w:rsidRPr="00C270FE">
        <w:rPr>
          <w:rFonts w:ascii="Arial" w:hAnsi="Arial" w:cs="Arial"/>
          <w:color w:val="auto"/>
        </w:rPr>
        <w:t xml:space="preserve"> Ismerteti a mai ülés napirendjét.</w:t>
      </w:r>
    </w:p>
    <w:p w:rsidR="008C5023" w:rsidRDefault="008C5023" w:rsidP="00EE2D04">
      <w:pPr>
        <w:autoSpaceDE/>
        <w:jc w:val="both"/>
        <w:rPr>
          <w:rFonts w:ascii="Arial" w:hAnsi="Arial" w:cs="Arial"/>
          <w:b/>
          <w:bCs/>
          <w:i/>
          <w:iCs/>
          <w:color w:val="000000" w:themeColor="text1"/>
        </w:rPr>
      </w:pPr>
    </w:p>
    <w:p w:rsidR="00BD63BB" w:rsidRPr="00BD63BB" w:rsidRDefault="005A56F4" w:rsidP="00EE2D04">
      <w:pPr>
        <w:autoSpaceDE/>
        <w:jc w:val="both"/>
        <w:rPr>
          <w:rFonts w:ascii="Arial" w:hAnsi="Arial" w:cs="Arial"/>
          <w:b/>
          <w:bCs/>
          <w:i/>
          <w:iCs/>
          <w:color w:val="000000" w:themeColor="text1"/>
        </w:rPr>
      </w:pPr>
      <w:r w:rsidRPr="00C270FE">
        <w:rPr>
          <w:rFonts w:ascii="Arial" w:hAnsi="Arial" w:cs="Arial"/>
          <w:b/>
          <w:bCs/>
          <w:i/>
          <w:iCs/>
          <w:color w:val="000000" w:themeColor="text1"/>
        </w:rPr>
        <w:t>Napirend nyilvános ülés keretében:</w:t>
      </w:r>
    </w:p>
    <w:p w:rsidR="00410708" w:rsidRPr="00C270FE" w:rsidRDefault="00410708" w:rsidP="00EE2D04">
      <w:pPr>
        <w:autoSpaceDE/>
        <w:jc w:val="both"/>
        <w:rPr>
          <w:rFonts w:ascii="Arial" w:hAnsi="Arial" w:cs="Arial"/>
          <w:color w:val="000000" w:themeColor="text1"/>
        </w:rPr>
      </w:pPr>
    </w:p>
    <w:p w:rsidR="007A3844" w:rsidRPr="007A3844" w:rsidRDefault="007A3844" w:rsidP="007A3844">
      <w:pPr>
        <w:numPr>
          <w:ilvl w:val="0"/>
          <w:numId w:val="3"/>
        </w:numPr>
        <w:tabs>
          <w:tab w:val="num" w:pos="0"/>
        </w:tabs>
        <w:autoSpaceDE/>
        <w:rPr>
          <w:rFonts w:ascii="Arial" w:hAnsi="Arial" w:cs="Arial"/>
        </w:rPr>
      </w:pPr>
      <w:r w:rsidRPr="007A3844">
        <w:rPr>
          <w:rFonts w:ascii="Arial" w:hAnsi="Arial" w:cs="Arial"/>
        </w:rPr>
        <w:t>Beszámoló az elmúlt időszak eseményeiről (Szóbeli előterjesztés)</w:t>
      </w:r>
    </w:p>
    <w:p w:rsidR="007A3844" w:rsidRPr="007A3844" w:rsidRDefault="007A3844" w:rsidP="007A3844">
      <w:pPr>
        <w:ind w:left="720"/>
        <w:rPr>
          <w:rFonts w:ascii="Arial" w:hAnsi="Arial" w:cs="Arial"/>
        </w:rPr>
      </w:pPr>
      <w:r w:rsidRPr="007A3844">
        <w:rPr>
          <w:rFonts w:ascii="Arial" w:hAnsi="Arial" w:cs="Arial"/>
        </w:rPr>
        <w:t>Előadó:</w:t>
      </w:r>
      <w:r w:rsidRPr="007A3844">
        <w:rPr>
          <w:rFonts w:ascii="Arial" w:hAnsi="Arial" w:cs="Arial"/>
        </w:rPr>
        <w:tab/>
        <w:t>Farkas Andrea Elnök</w:t>
      </w:r>
    </w:p>
    <w:p w:rsidR="007A3844" w:rsidRPr="007A3844" w:rsidRDefault="007A3844" w:rsidP="007A3844">
      <w:pPr>
        <w:ind w:firstLine="708"/>
        <w:rPr>
          <w:rFonts w:ascii="Arial" w:hAnsi="Arial" w:cs="Arial"/>
        </w:rPr>
      </w:pPr>
      <w:r w:rsidRPr="007A3844">
        <w:rPr>
          <w:rFonts w:ascii="Arial" w:hAnsi="Arial" w:cs="Arial"/>
        </w:rPr>
        <w:t>Határozathozatal</w:t>
      </w:r>
    </w:p>
    <w:p w:rsidR="007A3844" w:rsidRPr="007A3844" w:rsidRDefault="007A3844" w:rsidP="007A3844">
      <w:pPr>
        <w:ind w:firstLine="708"/>
        <w:rPr>
          <w:rFonts w:ascii="Arial" w:hAnsi="Arial" w:cs="Arial"/>
        </w:rPr>
      </w:pPr>
    </w:p>
    <w:p w:rsidR="007A3844" w:rsidRPr="007A3844" w:rsidRDefault="007A3844" w:rsidP="007A3844">
      <w:pPr>
        <w:pStyle w:val="Listaszerbekezds"/>
        <w:numPr>
          <w:ilvl w:val="0"/>
          <w:numId w:val="3"/>
        </w:numPr>
        <w:suppressAutoHyphens w:val="0"/>
        <w:autoSpaceDN w:val="0"/>
        <w:adjustRightInd w:val="0"/>
        <w:contextualSpacing w:val="0"/>
        <w:jc w:val="both"/>
        <w:rPr>
          <w:rFonts w:ascii="Arial" w:hAnsi="Arial" w:cs="Arial"/>
        </w:rPr>
      </w:pPr>
      <w:r w:rsidRPr="007A3844">
        <w:rPr>
          <w:rFonts w:ascii="Arial" w:eastAsia="Arial" w:hAnsi="Arial" w:cs="Arial"/>
        </w:rPr>
        <w:t xml:space="preserve">Orosháza Város Román Nemzetiségi Önkormányzat 2024. évi költségvetésének végrehajtása </w:t>
      </w:r>
      <w:r w:rsidRPr="007A3844">
        <w:rPr>
          <w:rFonts w:ascii="Arial" w:hAnsi="Arial" w:cs="Arial"/>
        </w:rPr>
        <w:t>(Írásbeli előterjesztés)</w:t>
      </w:r>
    </w:p>
    <w:p w:rsidR="007A3844" w:rsidRPr="007A3844" w:rsidRDefault="007A3844" w:rsidP="007A3844">
      <w:pPr>
        <w:pStyle w:val="Listaszerbekezds"/>
        <w:rPr>
          <w:rFonts w:ascii="Arial" w:hAnsi="Arial" w:cs="Arial"/>
        </w:rPr>
      </w:pPr>
      <w:r w:rsidRPr="007A3844">
        <w:rPr>
          <w:rFonts w:ascii="Arial" w:hAnsi="Arial" w:cs="Arial"/>
        </w:rPr>
        <w:t>Előadó:</w:t>
      </w:r>
      <w:r w:rsidRPr="007A3844">
        <w:rPr>
          <w:rFonts w:ascii="Arial" w:hAnsi="Arial" w:cs="Arial"/>
        </w:rPr>
        <w:tab/>
        <w:t xml:space="preserve">Farkas Andrea Elnök </w:t>
      </w:r>
    </w:p>
    <w:p w:rsidR="007A3844" w:rsidRPr="007A3844" w:rsidRDefault="007A3844" w:rsidP="007A3844">
      <w:pPr>
        <w:pStyle w:val="Listaszerbekezds"/>
        <w:rPr>
          <w:rFonts w:ascii="Arial" w:hAnsi="Arial" w:cs="Arial"/>
        </w:rPr>
      </w:pPr>
      <w:r w:rsidRPr="007A3844">
        <w:rPr>
          <w:rFonts w:ascii="Arial" w:hAnsi="Arial" w:cs="Arial"/>
        </w:rPr>
        <w:t>Határozathozatal</w:t>
      </w:r>
    </w:p>
    <w:p w:rsidR="007A3844" w:rsidRPr="007A3844" w:rsidRDefault="007A3844" w:rsidP="007A3844">
      <w:pPr>
        <w:rPr>
          <w:rFonts w:ascii="Arial" w:hAnsi="Arial" w:cs="Arial"/>
        </w:rPr>
      </w:pPr>
    </w:p>
    <w:p w:rsidR="007A3844" w:rsidRPr="007A3844" w:rsidRDefault="007A3844" w:rsidP="007A3844">
      <w:pPr>
        <w:pStyle w:val="Listaszerbekezds"/>
        <w:numPr>
          <w:ilvl w:val="0"/>
          <w:numId w:val="3"/>
        </w:numPr>
        <w:suppressAutoHyphens w:val="0"/>
        <w:autoSpaceDN w:val="0"/>
        <w:adjustRightInd w:val="0"/>
        <w:contextualSpacing w:val="0"/>
        <w:jc w:val="both"/>
        <w:rPr>
          <w:rFonts w:ascii="Arial" w:hAnsi="Arial" w:cs="Arial"/>
        </w:rPr>
      </w:pPr>
      <w:r w:rsidRPr="007A3844">
        <w:rPr>
          <w:rFonts w:ascii="Arial" w:eastAsia="Arial" w:hAnsi="Arial" w:cs="Arial"/>
        </w:rPr>
        <w:t xml:space="preserve">Orosháza Város Román Nemzetiségi Önkormányzat 2025. évi költségvetése I. számú módosítása </w:t>
      </w:r>
      <w:r w:rsidRPr="007A3844">
        <w:rPr>
          <w:rFonts w:ascii="Arial" w:hAnsi="Arial" w:cs="Arial"/>
        </w:rPr>
        <w:t>(Írásbeli előterjesztés)</w:t>
      </w:r>
    </w:p>
    <w:p w:rsidR="007A3844" w:rsidRPr="007A3844" w:rsidRDefault="007A3844" w:rsidP="007A3844">
      <w:pPr>
        <w:pStyle w:val="Listaszerbekezds"/>
        <w:rPr>
          <w:rFonts w:ascii="Arial" w:hAnsi="Arial" w:cs="Arial"/>
        </w:rPr>
      </w:pPr>
      <w:r w:rsidRPr="007A3844">
        <w:rPr>
          <w:rFonts w:ascii="Arial" w:hAnsi="Arial" w:cs="Arial"/>
        </w:rPr>
        <w:t>Előadó:</w:t>
      </w:r>
      <w:r w:rsidRPr="007A3844">
        <w:rPr>
          <w:rFonts w:ascii="Arial" w:hAnsi="Arial" w:cs="Arial"/>
        </w:rPr>
        <w:tab/>
        <w:t>Farkas Andrea Elnök</w:t>
      </w:r>
    </w:p>
    <w:p w:rsidR="007A3844" w:rsidRPr="007A3844" w:rsidRDefault="007A3844" w:rsidP="007A3844">
      <w:pPr>
        <w:ind w:firstLine="708"/>
        <w:rPr>
          <w:rFonts w:ascii="Arial" w:hAnsi="Arial" w:cs="Arial"/>
        </w:rPr>
      </w:pPr>
      <w:r w:rsidRPr="007A3844">
        <w:rPr>
          <w:rFonts w:ascii="Arial" w:hAnsi="Arial" w:cs="Arial"/>
        </w:rPr>
        <w:t>Határozathozatal</w:t>
      </w:r>
    </w:p>
    <w:p w:rsidR="007A3844" w:rsidRPr="007A3844" w:rsidRDefault="007A3844" w:rsidP="007A3844">
      <w:pPr>
        <w:ind w:firstLine="708"/>
        <w:rPr>
          <w:rFonts w:ascii="Arial" w:hAnsi="Arial" w:cs="Arial"/>
        </w:rPr>
      </w:pPr>
    </w:p>
    <w:p w:rsidR="007A3844" w:rsidRPr="007A3844" w:rsidRDefault="007A3844" w:rsidP="007A3844">
      <w:pPr>
        <w:pStyle w:val="Listaszerbekezds"/>
        <w:numPr>
          <w:ilvl w:val="0"/>
          <w:numId w:val="3"/>
        </w:numPr>
        <w:suppressAutoHyphens w:val="0"/>
        <w:autoSpaceDN w:val="0"/>
        <w:adjustRightInd w:val="0"/>
        <w:contextualSpacing w:val="0"/>
        <w:jc w:val="both"/>
        <w:rPr>
          <w:rFonts w:ascii="Arial" w:hAnsi="Arial" w:cs="Arial"/>
        </w:rPr>
      </w:pPr>
      <w:r w:rsidRPr="007A3844">
        <w:rPr>
          <w:rFonts w:ascii="Arial" w:eastAsia="Arial" w:hAnsi="Arial" w:cs="Arial"/>
        </w:rPr>
        <w:t xml:space="preserve">A 2024. évre vonatkozó belső ellenőrzési jelentés jóváhagyása </w:t>
      </w:r>
      <w:r w:rsidRPr="007A3844">
        <w:rPr>
          <w:rFonts w:ascii="Arial" w:hAnsi="Arial" w:cs="Arial"/>
        </w:rPr>
        <w:t>(Írásbeli előterjesztés)</w:t>
      </w:r>
    </w:p>
    <w:p w:rsidR="007A3844" w:rsidRPr="007A3844" w:rsidRDefault="007A3844" w:rsidP="007A3844">
      <w:pPr>
        <w:pStyle w:val="Listaszerbekezds"/>
        <w:rPr>
          <w:rFonts w:ascii="Arial" w:hAnsi="Arial" w:cs="Arial"/>
        </w:rPr>
      </w:pPr>
      <w:r w:rsidRPr="007A3844">
        <w:rPr>
          <w:rFonts w:ascii="Arial" w:hAnsi="Arial" w:cs="Arial"/>
        </w:rPr>
        <w:t>Előadó:</w:t>
      </w:r>
      <w:r w:rsidRPr="007A3844">
        <w:rPr>
          <w:rFonts w:ascii="Arial" w:hAnsi="Arial" w:cs="Arial"/>
        </w:rPr>
        <w:tab/>
        <w:t>Farkas Andrea Elnök</w:t>
      </w:r>
    </w:p>
    <w:p w:rsidR="007A3844" w:rsidRPr="007A3844" w:rsidRDefault="007A3844" w:rsidP="007A3844">
      <w:pPr>
        <w:pStyle w:val="Listaszerbekezds"/>
        <w:rPr>
          <w:rFonts w:ascii="Arial" w:hAnsi="Arial" w:cs="Arial"/>
        </w:rPr>
      </w:pPr>
      <w:r w:rsidRPr="007A3844">
        <w:rPr>
          <w:rFonts w:ascii="Arial" w:hAnsi="Arial" w:cs="Arial"/>
        </w:rPr>
        <w:t>Határozathozatal</w:t>
      </w:r>
    </w:p>
    <w:p w:rsidR="007A3844" w:rsidRPr="007A3844" w:rsidRDefault="007A3844" w:rsidP="007A3844">
      <w:pPr>
        <w:rPr>
          <w:rFonts w:ascii="Arial" w:hAnsi="Arial" w:cs="Arial"/>
        </w:rPr>
      </w:pPr>
    </w:p>
    <w:p w:rsidR="007A3844" w:rsidRPr="007A3844" w:rsidRDefault="007A3844" w:rsidP="007A3844">
      <w:pPr>
        <w:pStyle w:val="Listaszerbekezds"/>
        <w:numPr>
          <w:ilvl w:val="0"/>
          <w:numId w:val="3"/>
        </w:numPr>
        <w:suppressAutoHyphens w:val="0"/>
        <w:autoSpaceDN w:val="0"/>
        <w:adjustRightInd w:val="0"/>
        <w:contextualSpacing w:val="0"/>
        <w:jc w:val="both"/>
        <w:rPr>
          <w:rFonts w:ascii="Arial" w:hAnsi="Arial" w:cs="Arial"/>
        </w:rPr>
      </w:pPr>
      <w:r w:rsidRPr="007A3844">
        <w:rPr>
          <w:rFonts w:ascii="Arial" w:hAnsi="Arial" w:cs="Arial"/>
        </w:rPr>
        <w:t>Döntés Főzőverseny megrendezéséről (Szóbeli előterjesztés)</w:t>
      </w:r>
    </w:p>
    <w:p w:rsidR="007A3844" w:rsidRPr="007A3844" w:rsidRDefault="007A3844" w:rsidP="007A3844">
      <w:pPr>
        <w:pStyle w:val="Listaszerbekezds"/>
        <w:rPr>
          <w:rFonts w:ascii="Arial" w:hAnsi="Arial" w:cs="Arial"/>
        </w:rPr>
      </w:pPr>
      <w:r w:rsidRPr="007A3844">
        <w:rPr>
          <w:rFonts w:ascii="Arial" w:hAnsi="Arial" w:cs="Arial"/>
        </w:rPr>
        <w:t>Előadó:</w:t>
      </w:r>
      <w:r w:rsidRPr="007A3844">
        <w:rPr>
          <w:rFonts w:ascii="Arial" w:hAnsi="Arial" w:cs="Arial"/>
        </w:rPr>
        <w:tab/>
        <w:t>Farkas Andrea Elnök</w:t>
      </w:r>
    </w:p>
    <w:p w:rsidR="007A3844" w:rsidRPr="007A3844" w:rsidRDefault="007A3844" w:rsidP="007A3844">
      <w:pPr>
        <w:pStyle w:val="Listaszerbekezds"/>
        <w:rPr>
          <w:rFonts w:ascii="Arial" w:hAnsi="Arial" w:cs="Arial"/>
        </w:rPr>
      </w:pPr>
      <w:r w:rsidRPr="007A3844">
        <w:rPr>
          <w:rFonts w:ascii="Arial" w:hAnsi="Arial" w:cs="Arial"/>
        </w:rPr>
        <w:t>Határozathozatal</w:t>
      </w:r>
    </w:p>
    <w:p w:rsidR="007A3844" w:rsidRPr="007A3844" w:rsidRDefault="007A3844" w:rsidP="007A3844">
      <w:pPr>
        <w:pStyle w:val="Listaszerbekezds"/>
        <w:rPr>
          <w:rFonts w:ascii="Arial" w:hAnsi="Arial" w:cs="Arial"/>
        </w:rPr>
      </w:pPr>
    </w:p>
    <w:p w:rsidR="007A3844" w:rsidRPr="007A3844" w:rsidRDefault="007A3844" w:rsidP="007A3844">
      <w:pPr>
        <w:pStyle w:val="Listaszerbekezds"/>
        <w:numPr>
          <w:ilvl w:val="0"/>
          <w:numId w:val="3"/>
        </w:numPr>
        <w:autoSpaceDE/>
        <w:contextualSpacing w:val="0"/>
        <w:rPr>
          <w:rFonts w:ascii="Arial" w:hAnsi="Arial" w:cs="Arial"/>
        </w:rPr>
      </w:pPr>
      <w:r w:rsidRPr="007A3844">
        <w:rPr>
          <w:rFonts w:ascii="Arial" w:hAnsi="Arial" w:cs="Arial"/>
        </w:rPr>
        <w:t>Bejelentések, egyebek</w:t>
      </w:r>
    </w:p>
    <w:p w:rsidR="007A3844" w:rsidRDefault="007A3844" w:rsidP="007A3844">
      <w:pPr>
        <w:ind w:left="720" w:hanging="360"/>
      </w:pPr>
    </w:p>
    <w:p w:rsidR="005A56F4" w:rsidRPr="008F4DAE" w:rsidRDefault="005A56F4" w:rsidP="00BE43CA">
      <w:pPr>
        <w:ind w:left="705" w:hanging="705"/>
        <w:jc w:val="both"/>
        <w:rPr>
          <w:rFonts w:ascii="Arial" w:hAnsi="Arial" w:cs="Arial"/>
          <w:b/>
          <w:bCs/>
          <w:color w:val="000000" w:themeColor="text1"/>
          <w:lang w:eastAsia="zh-CN"/>
        </w:rPr>
      </w:pPr>
    </w:p>
    <w:p w:rsidR="005A56F4" w:rsidRPr="00C270FE" w:rsidRDefault="005A56F4">
      <w:pPr>
        <w:autoSpaceDE/>
        <w:jc w:val="both"/>
        <w:rPr>
          <w:rFonts w:ascii="Arial" w:hAnsi="Arial" w:cs="Arial"/>
          <w:color w:val="auto"/>
        </w:rPr>
      </w:pPr>
      <w:r w:rsidRPr="00C270FE">
        <w:rPr>
          <w:rFonts w:ascii="Arial" w:hAnsi="Arial" w:cs="Arial"/>
          <w:color w:val="auto"/>
        </w:rPr>
        <w:t>Kéri a következő határozati javaslat elfogadását: „Orosháza Város Román Nemzetiségi Önkormányzat Képviselő-testülete a napirendi tárgysorozatot elfogadta.”</w:t>
      </w:r>
    </w:p>
    <w:p w:rsidR="005A56F4" w:rsidRPr="00C270FE" w:rsidRDefault="005A56F4" w:rsidP="000B77B2">
      <w:pPr>
        <w:autoSpaceDE/>
        <w:jc w:val="both"/>
        <w:rPr>
          <w:rFonts w:ascii="Arial" w:hAnsi="Arial" w:cs="Arial"/>
          <w:color w:val="auto"/>
        </w:rPr>
      </w:pPr>
    </w:p>
    <w:p w:rsidR="005A56F4" w:rsidRPr="00C270FE" w:rsidRDefault="005A56F4" w:rsidP="000B77B2">
      <w:pPr>
        <w:autoSpaceDE/>
        <w:jc w:val="both"/>
        <w:rPr>
          <w:rFonts w:ascii="Arial" w:hAnsi="Arial" w:cs="Arial"/>
          <w:color w:val="auto"/>
          <w:u w:val="single"/>
        </w:rPr>
      </w:pPr>
      <w:r w:rsidRPr="00C270FE">
        <w:rPr>
          <w:rFonts w:ascii="Arial" w:hAnsi="Arial" w:cs="Arial"/>
          <w:color w:val="auto"/>
        </w:rPr>
        <w:t>Szavazásra bocsátja a határozati javaslatot.</w:t>
      </w:r>
    </w:p>
    <w:p w:rsidR="005A56F4" w:rsidRPr="00C270FE" w:rsidRDefault="005A56F4" w:rsidP="000B77B2">
      <w:pPr>
        <w:autoSpaceDE/>
        <w:jc w:val="both"/>
        <w:rPr>
          <w:rFonts w:ascii="Arial" w:hAnsi="Arial" w:cs="Arial"/>
          <w:color w:val="auto"/>
        </w:rPr>
      </w:pPr>
    </w:p>
    <w:p w:rsidR="005A56F4" w:rsidRPr="00C270FE" w:rsidRDefault="005A56F4" w:rsidP="00CF2660">
      <w:pPr>
        <w:autoSpaceDE/>
        <w:jc w:val="both"/>
        <w:rPr>
          <w:rFonts w:ascii="Arial" w:hAnsi="Arial" w:cs="Arial"/>
          <w:color w:val="auto"/>
        </w:rPr>
      </w:pPr>
      <w:r w:rsidRPr="00C270FE">
        <w:rPr>
          <w:rFonts w:ascii="Arial" w:hAnsi="Arial" w:cs="Arial"/>
          <w:color w:val="auto"/>
        </w:rPr>
        <w:t>A dönt</w:t>
      </w:r>
      <w:r w:rsidR="00855432" w:rsidRPr="00C270FE">
        <w:rPr>
          <w:rFonts w:ascii="Arial" w:hAnsi="Arial" w:cs="Arial"/>
          <w:color w:val="auto"/>
        </w:rPr>
        <w:t>éshozatalban résztvevők száma: 2</w:t>
      </w:r>
      <w:r w:rsidRPr="00C270FE">
        <w:rPr>
          <w:rFonts w:ascii="Arial" w:hAnsi="Arial" w:cs="Arial"/>
          <w:color w:val="auto"/>
        </w:rPr>
        <w:t xml:space="preserve"> fő.</w:t>
      </w:r>
    </w:p>
    <w:p w:rsidR="005A56F4" w:rsidRPr="00C270FE" w:rsidRDefault="005A56F4" w:rsidP="00CF2660">
      <w:pPr>
        <w:autoSpaceDE/>
        <w:jc w:val="both"/>
        <w:rPr>
          <w:rFonts w:ascii="Arial" w:hAnsi="Arial" w:cs="Arial"/>
          <w:color w:val="auto"/>
        </w:rPr>
      </w:pPr>
    </w:p>
    <w:p w:rsidR="005A56F4" w:rsidRPr="00C270FE" w:rsidRDefault="005A56F4" w:rsidP="00CF2660">
      <w:pPr>
        <w:autoSpaceDE/>
        <w:jc w:val="both"/>
        <w:rPr>
          <w:rFonts w:ascii="Arial" w:hAnsi="Arial" w:cs="Arial"/>
          <w:color w:val="auto"/>
        </w:rPr>
      </w:pPr>
      <w:r w:rsidRPr="00C270FE">
        <w:rPr>
          <w:rFonts w:ascii="Arial" w:hAnsi="Arial" w:cs="Arial"/>
          <w:color w:val="auto"/>
        </w:rPr>
        <w:t>Orosháza Város Román Nemzetiségi Ön</w:t>
      </w:r>
      <w:r w:rsidR="00855432" w:rsidRPr="00C270FE">
        <w:rPr>
          <w:rFonts w:ascii="Arial" w:hAnsi="Arial" w:cs="Arial"/>
          <w:color w:val="auto"/>
        </w:rPr>
        <w:t xml:space="preserve">kormányzat Képviselő-testülete 2 </w:t>
      </w:r>
      <w:r w:rsidRPr="00C270FE">
        <w:rPr>
          <w:rFonts w:ascii="Arial" w:hAnsi="Arial" w:cs="Arial"/>
          <w:color w:val="auto"/>
        </w:rPr>
        <w:t>igen szavazattal,</w:t>
      </w:r>
      <w:r w:rsidR="00A15D2F" w:rsidRPr="00C270FE">
        <w:rPr>
          <w:rFonts w:ascii="Arial" w:hAnsi="Arial" w:cs="Arial"/>
          <w:color w:val="auto"/>
        </w:rPr>
        <w:t xml:space="preserve"> </w:t>
      </w:r>
      <w:r w:rsidRPr="00C270FE">
        <w:rPr>
          <w:rFonts w:ascii="Arial" w:hAnsi="Arial" w:cs="Arial"/>
          <w:color w:val="auto"/>
        </w:rPr>
        <w:t>ellenszavaza</w:t>
      </w:r>
      <w:r w:rsidR="00A662BC" w:rsidRPr="00C270FE">
        <w:rPr>
          <w:rFonts w:ascii="Arial" w:hAnsi="Arial" w:cs="Arial"/>
          <w:color w:val="auto"/>
        </w:rPr>
        <w:t>t</w:t>
      </w:r>
      <w:r w:rsidRPr="00C270FE">
        <w:rPr>
          <w:rFonts w:ascii="Arial" w:hAnsi="Arial" w:cs="Arial"/>
          <w:color w:val="auto"/>
        </w:rPr>
        <w:t xml:space="preserve"> és</w:t>
      </w:r>
      <w:r w:rsidR="00A662BC" w:rsidRPr="00C270FE">
        <w:rPr>
          <w:rFonts w:ascii="Arial" w:hAnsi="Arial" w:cs="Arial"/>
          <w:color w:val="auto"/>
        </w:rPr>
        <w:t xml:space="preserve"> </w:t>
      </w:r>
      <w:r w:rsidRPr="00C270FE">
        <w:rPr>
          <w:rFonts w:ascii="Arial" w:hAnsi="Arial" w:cs="Arial"/>
          <w:color w:val="auto"/>
        </w:rPr>
        <w:t>tartózkodás</w:t>
      </w:r>
      <w:r w:rsidR="00A15D2F" w:rsidRPr="00C270FE">
        <w:rPr>
          <w:rFonts w:ascii="Arial" w:hAnsi="Arial" w:cs="Arial"/>
          <w:color w:val="auto"/>
        </w:rPr>
        <w:t xml:space="preserve"> nélkül</w:t>
      </w:r>
      <w:r w:rsidRPr="00C270FE">
        <w:rPr>
          <w:rFonts w:ascii="Arial" w:hAnsi="Arial" w:cs="Arial"/>
          <w:color w:val="auto"/>
        </w:rPr>
        <w:t xml:space="preserve"> a</w:t>
      </w:r>
      <w:r w:rsidR="00A15D2F" w:rsidRPr="00C270FE">
        <w:rPr>
          <w:rFonts w:ascii="Arial" w:hAnsi="Arial" w:cs="Arial"/>
          <w:color w:val="auto"/>
        </w:rPr>
        <w:t>z alábbi</w:t>
      </w:r>
      <w:r w:rsidRPr="00C270FE">
        <w:rPr>
          <w:rFonts w:ascii="Arial" w:hAnsi="Arial" w:cs="Arial"/>
          <w:color w:val="auto"/>
        </w:rPr>
        <w:t xml:space="preserve"> határozatot hozta:</w:t>
      </w:r>
    </w:p>
    <w:p w:rsidR="005A56F4" w:rsidRPr="00C270FE" w:rsidRDefault="005A56F4" w:rsidP="00CF2660">
      <w:pPr>
        <w:autoSpaceDE/>
        <w:jc w:val="both"/>
        <w:rPr>
          <w:rFonts w:ascii="Arial" w:hAnsi="Arial" w:cs="Arial"/>
          <w:color w:val="auto"/>
        </w:rPr>
      </w:pPr>
    </w:p>
    <w:p w:rsidR="005A56F4" w:rsidRPr="008F4DAE" w:rsidRDefault="00E136F1" w:rsidP="00CF2660">
      <w:pPr>
        <w:autoSpaceDE/>
        <w:jc w:val="center"/>
        <w:rPr>
          <w:rFonts w:ascii="Arial" w:hAnsi="Arial" w:cs="Arial"/>
          <w:color w:val="auto"/>
        </w:rPr>
      </w:pPr>
      <w:bookmarkStart w:id="1" w:name="_Hlk46214779"/>
      <w:r w:rsidRPr="008F4DAE">
        <w:rPr>
          <w:rFonts w:ascii="Arial" w:hAnsi="Arial" w:cs="Arial"/>
          <w:b/>
          <w:bCs/>
          <w:color w:val="auto"/>
        </w:rPr>
        <w:t>2</w:t>
      </w:r>
      <w:r w:rsidR="007A3844">
        <w:rPr>
          <w:rFonts w:ascii="Arial" w:hAnsi="Arial" w:cs="Arial"/>
          <w:b/>
          <w:bCs/>
          <w:color w:val="auto"/>
        </w:rPr>
        <w:t>1</w:t>
      </w:r>
      <w:r w:rsidRPr="008F4DAE">
        <w:rPr>
          <w:rFonts w:ascii="Arial" w:hAnsi="Arial" w:cs="Arial"/>
          <w:b/>
          <w:bCs/>
          <w:color w:val="auto"/>
        </w:rPr>
        <w:t>/2025</w:t>
      </w:r>
      <w:r w:rsidR="005A56F4" w:rsidRPr="008F4DAE">
        <w:rPr>
          <w:rFonts w:ascii="Arial" w:hAnsi="Arial" w:cs="Arial"/>
          <w:b/>
          <w:bCs/>
          <w:color w:val="auto"/>
        </w:rPr>
        <w:t>. (</w:t>
      </w:r>
      <w:r w:rsidR="007A3844">
        <w:rPr>
          <w:rFonts w:ascii="Arial" w:hAnsi="Arial" w:cs="Arial"/>
          <w:b/>
          <w:bCs/>
          <w:color w:val="auto"/>
        </w:rPr>
        <w:t>V.28</w:t>
      </w:r>
      <w:r w:rsidR="005A56F4" w:rsidRPr="008F4DAE">
        <w:rPr>
          <w:rFonts w:ascii="Arial" w:hAnsi="Arial" w:cs="Arial"/>
          <w:b/>
          <w:bCs/>
          <w:color w:val="auto"/>
        </w:rPr>
        <w:t xml:space="preserve">.) </w:t>
      </w:r>
      <w:proofErr w:type="spellStart"/>
      <w:r w:rsidR="005A56F4" w:rsidRPr="008F4DAE">
        <w:rPr>
          <w:rFonts w:ascii="Arial" w:hAnsi="Arial" w:cs="Arial"/>
          <w:b/>
          <w:bCs/>
          <w:color w:val="auto"/>
        </w:rPr>
        <w:t>RománNÖ</w:t>
      </w:r>
      <w:proofErr w:type="spellEnd"/>
      <w:r w:rsidR="005A56F4" w:rsidRPr="008F4DAE">
        <w:rPr>
          <w:rFonts w:ascii="Arial" w:hAnsi="Arial" w:cs="Arial"/>
          <w:b/>
          <w:bCs/>
          <w:color w:val="auto"/>
        </w:rPr>
        <w:t>. számú határozat:</w:t>
      </w:r>
    </w:p>
    <w:p w:rsidR="005A56F4" w:rsidRPr="00C270FE" w:rsidRDefault="005A56F4" w:rsidP="00CF2660">
      <w:pPr>
        <w:autoSpaceDE/>
        <w:jc w:val="both"/>
        <w:rPr>
          <w:rFonts w:ascii="Arial" w:hAnsi="Arial" w:cs="Arial"/>
          <w:color w:val="auto"/>
        </w:rPr>
      </w:pPr>
    </w:p>
    <w:p w:rsidR="005A56F4" w:rsidRPr="00C270FE" w:rsidRDefault="005A56F4" w:rsidP="00271F40">
      <w:pPr>
        <w:autoSpaceDE/>
        <w:ind w:left="1134" w:right="1134"/>
        <w:jc w:val="both"/>
        <w:rPr>
          <w:rFonts w:ascii="Arial" w:hAnsi="Arial" w:cs="Arial"/>
          <w:color w:val="auto"/>
        </w:rPr>
      </w:pPr>
      <w:r w:rsidRPr="00C270FE">
        <w:rPr>
          <w:rFonts w:ascii="Arial" w:hAnsi="Arial" w:cs="Arial"/>
          <w:color w:val="auto"/>
        </w:rPr>
        <w:t>Orosháza Város Román Nemzetiségi Önkormányzat Képviselő-testülete a napirendi tárgysorozatot elfogadta.</w:t>
      </w:r>
    </w:p>
    <w:p w:rsidR="009E0A28" w:rsidRPr="00C270FE" w:rsidRDefault="009E0A28" w:rsidP="009E0A28">
      <w:pPr>
        <w:autoSpaceDE/>
        <w:rPr>
          <w:rFonts w:ascii="Arial" w:hAnsi="Arial" w:cs="Arial"/>
          <w:color w:val="auto"/>
        </w:rPr>
      </w:pPr>
    </w:p>
    <w:p w:rsidR="00F66C5E" w:rsidRDefault="00F66C5E" w:rsidP="006100E2">
      <w:pPr>
        <w:tabs>
          <w:tab w:val="left" w:pos="0"/>
        </w:tabs>
        <w:autoSpaceDE/>
        <w:jc w:val="both"/>
        <w:rPr>
          <w:rFonts w:ascii="Arial" w:hAnsi="Arial" w:cs="Arial"/>
          <w:b/>
          <w:i/>
          <w:color w:val="auto"/>
          <w:u w:val="single"/>
        </w:rPr>
      </w:pPr>
    </w:p>
    <w:p w:rsidR="00F66C5E" w:rsidRDefault="00F66C5E" w:rsidP="006100E2">
      <w:pPr>
        <w:tabs>
          <w:tab w:val="left" w:pos="0"/>
        </w:tabs>
        <w:autoSpaceDE/>
        <w:jc w:val="both"/>
        <w:rPr>
          <w:rFonts w:ascii="Arial" w:hAnsi="Arial" w:cs="Arial"/>
          <w:b/>
          <w:i/>
          <w:color w:val="auto"/>
          <w:u w:val="single"/>
        </w:rPr>
      </w:pPr>
    </w:p>
    <w:p w:rsidR="00F66C5E" w:rsidRDefault="00F66C5E" w:rsidP="006100E2">
      <w:pPr>
        <w:tabs>
          <w:tab w:val="left" w:pos="0"/>
        </w:tabs>
        <w:autoSpaceDE/>
        <w:jc w:val="both"/>
        <w:rPr>
          <w:rFonts w:ascii="Arial" w:hAnsi="Arial" w:cs="Arial"/>
          <w:b/>
          <w:i/>
          <w:color w:val="auto"/>
          <w:u w:val="single"/>
        </w:rPr>
      </w:pPr>
    </w:p>
    <w:p w:rsidR="00F66C5E" w:rsidRDefault="00F66C5E" w:rsidP="006100E2">
      <w:pPr>
        <w:tabs>
          <w:tab w:val="left" w:pos="0"/>
        </w:tabs>
        <w:autoSpaceDE/>
        <w:jc w:val="both"/>
        <w:rPr>
          <w:rFonts w:ascii="Arial" w:hAnsi="Arial" w:cs="Arial"/>
          <w:b/>
          <w:i/>
          <w:color w:val="auto"/>
          <w:u w:val="single"/>
        </w:rPr>
      </w:pPr>
    </w:p>
    <w:p w:rsidR="009E0A28" w:rsidRPr="00C270FE" w:rsidRDefault="006100E2" w:rsidP="006100E2">
      <w:pPr>
        <w:tabs>
          <w:tab w:val="left" w:pos="0"/>
        </w:tabs>
        <w:autoSpaceDE/>
        <w:jc w:val="both"/>
        <w:rPr>
          <w:rFonts w:ascii="Arial" w:hAnsi="Arial" w:cs="Arial"/>
          <w:b/>
          <w:i/>
          <w:u w:val="single"/>
        </w:rPr>
      </w:pPr>
      <w:r w:rsidRPr="00C270FE">
        <w:rPr>
          <w:rFonts w:ascii="Arial" w:hAnsi="Arial" w:cs="Arial"/>
          <w:b/>
          <w:i/>
          <w:color w:val="auto"/>
          <w:u w:val="single"/>
        </w:rPr>
        <w:lastRenderedPageBreak/>
        <w:t xml:space="preserve">Első napirendi pont: </w:t>
      </w:r>
      <w:r w:rsidR="009E0A28" w:rsidRPr="00C270FE">
        <w:rPr>
          <w:rFonts w:ascii="Arial" w:hAnsi="Arial" w:cs="Arial"/>
          <w:b/>
          <w:i/>
          <w:u w:val="single"/>
        </w:rPr>
        <w:t>Beszámoló az elmúlt időszak eseményeiről (Szóbeli előterjesztés)</w:t>
      </w:r>
    </w:p>
    <w:p w:rsidR="009E0A28" w:rsidRPr="00C270FE" w:rsidRDefault="009E0A28" w:rsidP="009E0A28">
      <w:pPr>
        <w:jc w:val="both"/>
        <w:rPr>
          <w:rFonts w:ascii="Arial" w:hAnsi="Arial" w:cs="Arial"/>
          <w:b/>
          <w:bCs/>
          <w:color w:val="000000" w:themeColor="text1"/>
        </w:rPr>
      </w:pPr>
    </w:p>
    <w:p w:rsidR="008A0FE8" w:rsidRDefault="009E0A28" w:rsidP="007A3844">
      <w:pPr>
        <w:spacing w:line="276" w:lineRule="auto"/>
        <w:jc w:val="both"/>
        <w:rPr>
          <w:rFonts w:ascii="Arial" w:hAnsi="Arial" w:cs="Arial"/>
          <w:color w:val="000000" w:themeColor="text1"/>
        </w:rPr>
      </w:pPr>
      <w:r w:rsidRPr="008A0FE8">
        <w:rPr>
          <w:rFonts w:ascii="Arial" w:hAnsi="Arial" w:cs="Arial"/>
          <w:b/>
          <w:bCs/>
          <w:color w:val="000000" w:themeColor="text1"/>
        </w:rPr>
        <w:t>Farkas Andrea elnök:</w:t>
      </w:r>
      <w:r w:rsidRPr="008A0FE8">
        <w:rPr>
          <w:rFonts w:ascii="Arial" w:hAnsi="Arial" w:cs="Arial"/>
          <w:color w:val="000000" w:themeColor="text1"/>
        </w:rPr>
        <w:t xml:space="preserve"> </w:t>
      </w:r>
    </w:p>
    <w:p w:rsidR="00C1236E" w:rsidRDefault="00C1236E" w:rsidP="007A3844">
      <w:pPr>
        <w:spacing w:line="276" w:lineRule="auto"/>
        <w:jc w:val="both"/>
        <w:rPr>
          <w:rFonts w:ascii="Arial" w:hAnsi="Arial" w:cs="Arial"/>
          <w:color w:val="000000" w:themeColor="text1"/>
        </w:rPr>
      </w:pPr>
    </w:p>
    <w:p w:rsidR="00C1236E" w:rsidRDefault="00C1236E" w:rsidP="007A3844">
      <w:pPr>
        <w:spacing w:line="276" w:lineRule="auto"/>
        <w:jc w:val="both"/>
        <w:rPr>
          <w:rFonts w:ascii="Arial" w:hAnsi="Arial" w:cs="Arial"/>
        </w:rPr>
      </w:pPr>
      <w:r>
        <w:rPr>
          <w:rFonts w:ascii="Arial" w:hAnsi="Arial" w:cs="Arial"/>
        </w:rPr>
        <w:t xml:space="preserve">A 2025. év tavaszára tervezett </w:t>
      </w:r>
      <w:proofErr w:type="spellStart"/>
      <w:r>
        <w:rPr>
          <w:rFonts w:ascii="Arial" w:hAnsi="Arial" w:cs="Arial"/>
        </w:rPr>
        <w:t>Márciuska</w:t>
      </w:r>
      <w:proofErr w:type="spellEnd"/>
      <w:r>
        <w:rPr>
          <w:rFonts w:ascii="Arial" w:hAnsi="Arial" w:cs="Arial"/>
        </w:rPr>
        <w:t xml:space="preserve"> rendezvény, illetve az Ortodox Húsvét rendezvény elmaradt, így az ezen eseményekre tervezett összegből, illetve a plusz támogatói forrásokból </w:t>
      </w:r>
      <w:r w:rsidRPr="006A0D3E">
        <w:rPr>
          <w:rFonts w:ascii="Arial" w:hAnsi="Arial" w:cs="Arial"/>
        </w:rPr>
        <w:t>az Önkormányzat</w:t>
      </w:r>
      <w:r>
        <w:rPr>
          <w:rFonts w:ascii="Arial" w:hAnsi="Arial" w:cs="Arial"/>
        </w:rPr>
        <w:t xml:space="preserve"> decemberben kívánja megtartani </w:t>
      </w:r>
      <w:r w:rsidRPr="0078019A">
        <w:rPr>
          <w:rFonts w:ascii="Arial" w:hAnsi="Arial" w:cs="Arial"/>
        </w:rPr>
        <w:t>hagyományaihoz</w:t>
      </w:r>
      <w:r>
        <w:rPr>
          <w:rFonts w:ascii="Arial" w:hAnsi="Arial" w:cs="Arial"/>
        </w:rPr>
        <w:t xml:space="preserve"> híven a Nemzetiségek napját és </w:t>
      </w:r>
      <w:r w:rsidRPr="003537F1">
        <w:rPr>
          <w:rFonts w:ascii="Arial" w:hAnsi="Arial" w:cs="Arial"/>
        </w:rPr>
        <w:t>a Colin</w:t>
      </w:r>
      <w:r>
        <w:rPr>
          <w:rFonts w:ascii="Arial" w:hAnsi="Arial" w:cs="Arial"/>
        </w:rPr>
        <w:t>da Estet.</w:t>
      </w:r>
    </w:p>
    <w:p w:rsidR="00C1236E" w:rsidRPr="008A0FE8" w:rsidRDefault="00C1236E" w:rsidP="007A3844">
      <w:pPr>
        <w:spacing w:line="276" w:lineRule="auto"/>
        <w:jc w:val="both"/>
        <w:rPr>
          <w:rFonts w:ascii="Arial" w:hAnsi="Arial" w:cs="Arial"/>
        </w:rPr>
      </w:pPr>
    </w:p>
    <w:p w:rsidR="007B0D7E" w:rsidRPr="00C270FE" w:rsidRDefault="007B0D7E" w:rsidP="007B0D7E">
      <w:pPr>
        <w:rPr>
          <w:rFonts w:ascii="Arial" w:hAnsi="Arial" w:cs="Arial"/>
        </w:rPr>
      </w:pPr>
      <w:r w:rsidRPr="00C270FE">
        <w:rPr>
          <w:rFonts w:ascii="Arial" w:hAnsi="Arial" w:cs="Arial"/>
        </w:rPr>
        <w:t>Kérdi, van-e hozzászólás, más kiegészítés.</w:t>
      </w:r>
    </w:p>
    <w:p w:rsidR="007B0D7E" w:rsidRPr="00C270FE" w:rsidRDefault="007B0D7E" w:rsidP="007B0D7E">
      <w:pPr>
        <w:rPr>
          <w:rFonts w:ascii="Arial" w:hAnsi="Arial" w:cs="Arial"/>
        </w:rPr>
      </w:pPr>
      <w:r w:rsidRPr="00C270FE">
        <w:rPr>
          <w:rFonts w:ascii="Arial" w:hAnsi="Arial" w:cs="Arial"/>
        </w:rPr>
        <w:t>(Hozzászólás, más kiegészítés nem volt.)</w:t>
      </w:r>
    </w:p>
    <w:p w:rsidR="007B0D7E" w:rsidRPr="00C270FE" w:rsidRDefault="007B0D7E" w:rsidP="007B0D7E">
      <w:pPr>
        <w:rPr>
          <w:rFonts w:ascii="Arial" w:hAnsi="Arial" w:cs="Arial"/>
        </w:rPr>
      </w:pPr>
    </w:p>
    <w:p w:rsidR="00AB1864" w:rsidRDefault="007B0D7E" w:rsidP="00BB2C72">
      <w:pPr>
        <w:pStyle w:val="Szvegtrzs21"/>
      </w:pPr>
      <w:r w:rsidRPr="00C270FE">
        <w:t>Kéri Képviselőtársait, hogy szavaz</w:t>
      </w:r>
      <w:r w:rsidR="00F66C5E">
        <w:t>zanak az elnöki beszámoló elfogadásáról.</w:t>
      </w:r>
    </w:p>
    <w:p w:rsidR="00F66C5E" w:rsidRDefault="00F66C5E" w:rsidP="007B0D7E">
      <w:pPr>
        <w:rPr>
          <w:rFonts w:ascii="Arial" w:hAnsi="Arial" w:cs="Arial"/>
        </w:rPr>
      </w:pPr>
    </w:p>
    <w:p w:rsidR="007B0D7E" w:rsidRPr="00C270FE" w:rsidRDefault="007B0D7E" w:rsidP="007B0D7E">
      <w:pPr>
        <w:rPr>
          <w:rFonts w:ascii="Arial" w:hAnsi="Arial" w:cs="Arial"/>
        </w:rPr>
      </w:pPr>
      <w:r w:rsidRPr="00C270FE">
        <w:rPr>
          <w:rFonts w:ascii="Arial" w:hAnsi="Arial" w:cs="Arial"/>
        </w:rPr>
        <w:t>Megállapítja:</w:t>
      </w:r>
    </w:p>
    <w:p w:rsidR="007B0D7E" w:rsidRPr="00C270FE" w:rsidRDefault="007B0D7E" w:rsidP="007B0D7E">
      <w:pPr>
        <w:rPr>
          <w:rFonts w:ascii="Arial" w:hAnsi="Arial" w:cs="Arial"/>
        </w:rPr>
      </w:pPr>
    </w:p>
    <w:p w:rsidR="007B0D7E" w:rsidRPr="00C270FE" w:rsidRDefault="007B0D7E" w:rsidP="007B0D7E">
      <w:pPr>
        <w:rPr>
          <w:rFonts w:ascii="Arial" w:hAnsi="Arial" w:cs="Arial"/>
        </w:rPr>
      </w:pPr>
      <w:r w:rsidRPr="00C270FE">
        <w:rPr>
          <w:rFonts w:ascii="Arial" w:hAnsi="Arial" w:cs="Arial"/>
        </w:rPr>
        <w:t>A dönt</w:t>
      </w:r>
      <w:r w:rsidR="002E26B8" w:rsidRPr="00C270FE">
        <w:rPr>
          <w:rFonts w:ascii="Arial" w:hAnsi="Arial" w:cs="Arial"/>
        </w:rPr>
        <w:t>éshozatalban résztvevők száma: 2</w:t>
      </w:r>
      <w:r w:rsidRPr="00C270FE">
        <w:rPr>
          <w:rFonts w:ascii="Arial" w:hAnsi="Arial" w:cs="Arial"/>
        </w:rPr>
        <w:t xml:space="preserve"> fő.</w:t>
      </w:r>
    </w:p>
    <w:p w:rsidR="007B0D7E" w:rsidRPr="00C270FE" w:rsidRDefault="007B0D7E" w:rsidP="007B0D7E">
      <w:pPr>
        <w:rPr>
          <w:rFonts w:ascii="Arial" w:hAnsi="Arial" w:cs="Arial"/>
        </w:rPr>
      </w:pPr>
    </w:p>
    <w:p w:rsidR="007B0D7E" w:rsidRPr="00C270FE" w:rsidRDefault="007B0D7E" w:rsidP="006100E2">
      <w:pPr>
        <w:jc w:val="both"/>
        <w:rPr>
          <w:rFonts w:ascii="Arial" w:hAnsi="Arial" w:cs="Arial"/>
        </w:rPr>
      </w:pPr>
      <w:r w:rsidRPr="00C270FE">
        <w:rPr>
          <w:rFonts w:ascii="Arial" w:hAnsi="Arial" w:cs="Arial"/>
        </w:rPr>
        <w:t>Orosháza Város Román Nemzetiségi Önkormányzat Képvis</w:t>
      </w:r>
      <w:r w:rsidR="002E26B8" w:rsidRPr="00C270FE">
        <w:rPr>
          <w:rFonts w:ascii="Arial" w:hAnsi="Arial" w:cs="Arial"/>
        </w:rPr>
        <w:t>elő-testülete 2</w:t>
      </w:r>
      <w:r w:rsidRPr="00C270FE">
        <w:rPr>
          <w:rFonts w:ascii="Arial" w:hAnsi="Arial" w:cs="Arial"/>
        </w:rPr>
        <w:t xml:space="preserve"> igen szavazattal, ellenszavazat és tartózkodás nélkül a következő határozatot hozta:</w:t>
      </w:r>
    </w:p>
    <w:p w:rsidR="007B0D7E" w:rsidRPr="00C270FE" w:rsidRDefault="007B0D7E" w:rsidP="007B0D7E">
      <w:pPr>
        <w:jc w:val="center"/>
        <w:rPr>
          <w:rFonts w:ascii="Arial" w:hAnsi="Arial" w:cs="Arial"/>
          <w:b/>
          <w:lang w:val="en-US"/>
        </w:rPr>
      </w:pPr>
    </w:p>
    <w:p w:rsidR="002D32C3" w:rsidRDefault="002D32C3" w:rsidP="00BD63BB">
      <w:pPr>
        <w:autoSpaceDE/>
        <w:jc w:val="center"/>
        <w:rPr>
          <w:rFonts w:ascii="Arial" w:hAnsi="Arial" w:cs="Arial"/>
          <w:b/>
          <w:bCs/>
          <w:color w:val="auto"/>
        </w:rPr>
      </w:pPr>
    </w:p>
    <w:p w:rsidR="00BD63BB" w:rsidRPr="0074687B" w:rsidRDefault="007A3844" w:rsidP="00BD63BB">
      <w:pPr>
        <w:autoSpaceDE/>
        <w:jc w:val="center"/>
        <w:rPr>
          <w:rFonts w:ascii="Arial" w:hAnsi="Arial" w:cs="Arial"/>
          <w:color w:val="auto"/>
        </w:rPr>
      </w:pPr>
      <w:r>
        <w:rPr>
          <w:rFonts w:ascii="Arial" w:hAnsi="Arial" w:cs="Arial"/>
          <w:b/>
          <w:bCs/>
          <w:color w:val="auto"/>
        </w:rPr>
        <w:t>22</w:t>
      </w:r>
      <w:r w:rsidR="004E47A6" w:rsidRPr="0074687B">
        <w:rPr>
          <w:rFonts w:ascii="Arial" w:hAnsi="Arial" w:cs="Arial"/>
          <w:b/>
          <w:bCs/>
          <w:color w:val="auto"/>
        </w:rPr>
        <w:t>/2025</w:t>
      </w:r>
      <w:r w:rsidR="00BD63BB" w:rsidRPr="0074687B">
        <w:rPr>
          <w:rFonts w:ascii="Arial" w:hAnsi="Arial" w:cs="Arial"/>
          <w:b/>
          <w:bCs/>
          <w:color w:val="auto"/>
        </w:rPr>
        <w:t>. (</w:t>
      </w:r>
      <w:r>
        <w:rPr>
          <w:rFonts w:ascii="Arial" w:hAnsi="Arial" w:cs="Arial"/>
          <w:b/>
          <w:bCs/>
          <w:color w:val="auto"/>
        </w:rPr>
        <w:t>V.28</w:t>
      </w:r>
      <w:r w:rsidR="00BD63BB" w:rsidRPr="0074687B">
        <w:rPr>
          <w:rFonts w:ascii="Arial" w:hAnsi="Arial" w:cs="Arial"/>
          <w:b/>
          <w:bCs/>
          <w:color w:val="auto"/>
        </w:rPr>
        <w:t xml:space="preserve">.) </w:t>
      </w:r>
      <w:proofErr w:type="spellStart"/>
      <w:r w:rsidR="00BD63BB" w:rsidRPr="0074687B">
        <w:rPr>
          <w:rFonts w:ascii="Arial" w:hAnsi="Arial" w:cs="Arial"/>
          <w:b/>
          <w:bCs/>
          <w:color w:val="auto"/>
        </w:rPr>
        <w:t>RománNÖ</w:t>
      </w:r>
      <w:proofErr w:type="spellEnd"/>
      <w:r w:rsidR="00BD63BB" w:rsidRPr="0074687B">
        <w:rPr>
          <w:rFonts w:ascii="Arial" w:hAnsi="Arial" w:cs="Arial"/>
          <w:b/>
          <w:bCs/>
          <w:color w:val="auto"/>
        </w:rPr>
        <w:t>. számú határozat:</w:t>
      </w:r>
    </w:p>
    <w:p w:rsidR="007B0D7E" w:rsidRPr="00C270FE" w:rsidRDefault="007B0D7E" w:rsidP="007B0D7E">
      <w:pPr>
        <w:jc w:val="center"/>
        <w:rPr>
          <w:rFonts w:ascii="Arial" w:hAnsi="Arial" w:cs="Arial"/>
        </w:rPr>
      </w:pPr>
    </w:p>
    <w:p w:rsidR="001A11FF" w:rsidRDefault="0007340A" w:rsidP="0007340A">
      <w:pPr>
        <w:ind w:left="1418" w:right="1417" w:hanging="2"/>
        <w:jc w:val="both"/>
        <w:rPr>
          <w:rFonts w:ascii="Arial" w:hAnsi="Arial" w:cs="Arial"/>
        </w:rPr>
      </w:pPr>
      <w:r w:rsidRPr="0007340A">
        <w:rPr>
          <w:rFonts w:ascii="Arial" w:hAnsi="Arial" w:cs="Arial"/>
        </w:rPr>
        <w:t>Orosháza Város Román Nemzetiségi Önkormányzat Képviselő-testülete dönt arról, hogy az elmúlt időszakról szóló elnöki beszámolót elfogadja.</w:t>
      </w:r>
    </w:p>
    <w:p w:rsidR="0074687B" w:rsidRDefault="0074687B" w:rsidP="0074687B">
      <w:pPr>
        <w:ind w:left="426" w:firstLine="708"/>
        <w:rPr>
          <w:rFonts w:ascii="Arial" w:hAnsi="Arial" w:cs="Arial"/>
          <w:bCs/>
          <w:iCs/>
        </w:rPr>
      </w:pPr>
      <w:r>
        <w:rPr>
          <w:rFonts w:ascii="Arial" w:hAnsi="Arial" w:cs="Arial"/>
          <w:bCs/>
          <w:iCs/>
        </w:rPr>
        <w:t xml:space="preserve">    </w:t>
      </w:r>
    </w:p>
    <w:p w:rsidR="0074687B" w:rsidRPr="0074687B" w:rsidRDefault="0074687B" w:rsidP="0074687B">
      <w:pPr>
        <w:ind w:left="426" w:firstLine="708"/>
        <w:rPr>
          <w:rFonts w:ascii="Arial" w:hAnsi="Arial" w:cs="Arial"/>
        </w:rPr>
      </w:pPr>
      <w:r>
        <w:rPr>
          <w:rFonts w:ascii="Arial" w:hAnsi="Arial" w:cs="Arial"/>
          <w:bCs/>
          <w:iCs/>
        </w:rPr>
        <w:t xml:space="preserve">    </w:t>
      </w:r>
      <w:r w:rsidRPr="0074687B">
        <w:rPr>
          <w:rFonts w:ascii="Arial" w:hAnsi="Arial" w:cs="Arial"/>
          <w:bCs/>
          <w:iCs/>
        </w:rPr>
        <w:t>A döntés további intézkedést nem igényel.</w:t>
      </w:r>
    </w:p>
    <w:p w:rsidR="0074687B" w:rsidRPr="0074687B" w:rsidRDefault="0074687B" w:rsidP="0007340A">
      <w:pPr>
        <w:ind w:left="1418" w:right="1417" w:hanging="2"/>
        <w:jc w:val="both"/>
        <w:rPr>
          <w:rFonts w:ascii="Arial" w:hAnsi="Arial" w:cs="Arial"/>
        </w:rPr>
      </w:pPr>
    </w:p>
    <w:bookmarkEnd w:id="1"/>
    <w:p w:rsidR="0074687B" w:rsidRDefault="0074687B" w:rsidP="00BD63BB">
      <w:pPr>
        <w:suppressAutoHyphens w:val="0"/>
        <w:autoSpaceDN w:val="0"/>
        <w:adjustRightInd w:val="0"/>
        <w:jc w:val="both"/>
        <w:rPr>
          <w:rFonts w:ascii="Arial" w:hAnsi="Arial" w:cs="Arial"/>
          <w:b/>
        </w:rPr>
      </w:pPr>
    </w:p>
    <w:p w:rsidR="007A3844" w:rsidRPr="007A3844" w:rsidRDefault="001A11FF" w:rsidP="007A3844">
      <w:pPr>
        <w:suppressAutoHyphens w:val="0"/>
        <w:autoSpaceDN w:val="0"/>
        <w:adjustRightInd w:val="0"/>
        <w:jc w:val="both"/>
        <w:rPr>
          <w:rFonts w:ascii="Arial" w:hAnsi="Arial" w:cs="Arial"/>
          <w:b/>
          <w:i/>
          <w:u w:val="single"/>
        </w:rPr>
      </w:pPr>
      <w:r w:rsidRPr="007A3844">
        <w:rPr>
          <w:rFonts w:ascii="Arial" w:eastAsia="Arial" w:hAnsi="Arial" w:cs="Arial"/>
          <w:b/>
          <w:i/>
          <w:u w:val="single"/>
        </w:rPr>
        <w:t xml:space="preserve">Második napirendi pont: </w:t>
      </w:r>
      <w:r w:rsidR="007A3844" w:rsidRPr="007A3844">
        <w:rPr>
          <w:rFonts w:ascii="Arial" w:eastAsia="Arial" w:hAnsi="Arial" w:cs="Arial"/>
          <w:b/>
          <w:i/>
          <w:u w:val="single"/>
        </w:rPr>
        <w:t xml:space="preserve">Orosháza Város Román Nemzetiségi Önkormányzat 2024. évi költségvetésének végrehajtása </w:t>
      </w:r>
      <w:r w:rsidR="007A3844" w:rsidRPr="007A3844">
        <w:rPr>
          <w:rFonts w:ascii="Arial" w:hAnsi="Arial" w:cs="Arial"/>
          <w:b/>
          <w:i/>
          <w:u w:val="single"/>
        </w:rPr>
        <w:t>(Írásbeli előterjesztés)</w:t>
      </w:r>
    </w:p>
    <w:p w:rsidR="002C3C43" w:rsidRDefault="002C3C43" w:rsidP="00BD63BB">
      <w:pPr>
        <w:suppressAutoHyphens w:val="0"/>
        <w:autoSpaceDN w:val="0"/>
        <w:adjustRightInd w:val="0"/>
        <w:jc w:val="both"/>
        <w:rPr>
          <w:rFonts w:ascii="Arial" w:hAnsi="Arial" w:cs="Arial"/>
          <w:b/>
          <w:i/>
          <w:u w:val="single"/>
        </w:rPr>
      </w:pPr>
    </w:p>
    <w:p w:rsidR="00720101" w:rsidRDefault="00DE5BA6" w:rsidP="00720101">
      <w:pPr>
        <w:jc w:val="both"/>
        <w:rPr>
          <w:rFonts w:ascii="Arial" w:hAnsi="Arial" w:cs="Arial"/>
          <w:color w:val="000000" w:themeColor="text1"/>
        </w:rPr>
      </w:pPr>
      <w:r w:rsidRPr="00C270FE">
        <w:rPr>
          <w:rFonts w:ascii="Arial" w:hAnsi="Arial" w:cs="Arial"/>
          <w:b/>
          <w:bCs/>
          <w:color w:val="000000" w:themeColor="text1"/>
        </w:rPr>
        <w:t>Farkas Andrea elnök:</w:t>
      </w:r>
      <w:r w:rsidRPr="00C270FE">
        <w:rPr>
          <w:rFonts w:ascii="Arial" w:hAnsi="Arial" w:cs="Arial"/>
          <w:color w:val="000000" w:themeColor="text1"/>
        </w:rPr>
        <w:t xml:space="preserve"> </w:t>
      </w:r>
      <w:r w:rsidR="00720101">
        <w:rPr>
          <w:rFonts w:ascii="Arial" w:hAnsi="Arial" w:cs="Arial"/>
          <w:color w:val="000000" w:themeColor="text1"/>
        </w:rPr>
        <w:t>Mindenekelőtt ismerteti a Magyar Államkincstár által megküldött 2024. évi ellenőrzési jelentés tartalmát.</w:t>
      </w:r>
    </w:p>
    <w:p w:rsidR="00720101" w:rsidRDefault="00720101" w:rsidP="00720101">
      <w:pPr>
        <w:jc w:val="both"/>
        <w:rPr>
          <w:rFonts w:ascii="Arial" w:hAnsi="Arial" w:cs="Arial"/>
          <w:color w:val="000000" w:themeColor="text1"/>
        </w:rPr>
      </w:pPr>
    </w:p>
    <w:p w:rsidR="00DE5BA6" w:rsidRDefault="00DE5BA6" w:rsidP="0074687B">
      <w:pPr>
        <w:jc w:val="both"/>
        <w:rPr>
          <w:rFonts w:ascii="Arial" w:hAnsi="Arial" w:cs="Arial"/>
          <w:color w:val="000000" w:themeColor="text1"/>
        </w:rPr>
      </w:pPr>
      <w:r>
        <w:rPr>
          <w:rFonts w:ascii="Arial" w:hAnsi="Arial" w:cs="Arial"/>
          <w:color w:val="000000" w:themeColor="text1"/>
        </w:rPr>
        <w:t xml:space="preserve">Ismerteti az írásbeli előterjesztést annak táblázatos mellékleteivel együtt. </w:t>
      </w:r>
    </w:p>
    <w:p w:rsidR="003003D4" w:rsidRDefault="003003D4" w:rsidP="0074687B">
      <w:pPr>
        <w:jc w:val="both"/>
        <w:rPr>
          <w:rFonts w:ascii="Arial" w:hAnsi="Arial" w:cs="Arial"/>
          <w:color w:val="000000" w:themeColor="text1"/>
        </w:rPr>
      </w:pPr>
    </w:p>
    <w:p w:rsidR="003003D4" w:rsidRDefault="003003D4" w:rsidP="003003D4">
      <w:pPr>
        <w:jc w:val="both"/>
        <w:rPr>
          <w:rFonts w:ascii="Arial" w:hAnsi="Arial" w:cs="Arial"/>
          <w:lang w:eastAsia="hu-HU"/>
        </w:rPr>
      </w:pPr>
      <w:r>
        <w:rPr>
          <w:rFonts w:ascii="Arial" w:hAnsi="Arial" w:cs="Arial"/>
        </w:rPr>
        <w:t xml:space="preserve">A nemzetiségi önkormányzatok zárszámadás-készítési kötelezettségét és a képviselő-testület elé terjesztésének rendjét az államháztartásról szóló 2011. évi CXCV. törvény írja elő; további szabályokat </w:t>
      </w:r>
      <w:r>
        <w:rPr>
          <w:rFonts w:ascii="Arial" w:hAnsi="Arial" w:cs="Arial"/>
          <w:lang w:eastAsia="hu-HU"/>
        </w:rPr>
        <w:t>az államháztartásról szóló törvény végrehajtásáról szóló 368/2011. (XII.31.) Korm. rendelet, valamint az államháztartás számviteléről szóló 4/2013. (I.11.) Korm. rendelet állapít meg.</w:t>
      </w:r>
    </w:p>
    <w:p w:rsidR="003003D4" w:rsidRDefault="003003D4" w:rsidP="003003D4">
      <w:pPr>
        <w:jc w:val="both"/>
        <w:rPr>
          <w:rFonts w:ascii="Arial" w:hAnsi="Arial" w:cs="Arial"/>
          <w:lang w:eastAsia="hu-HU"/>
        </w:rPr>
      </w:pPr>
    </w:p>
    <w:p w:rsidR="003003D4" w:rsidRDefault="003003D4" w:rsidP="003003D4">
      <w:pPr>
        <w:jc w:val="both"/>
        <w:rPr>
          <w:rFonts w:ascii="Arial" w:hAnsi="Arial" w:cs="Arial"/>
        </w:rPr>
      </w:pPr>
      <w:r>
        <w:rPr>
          <w:rFonts w:ascii="Arial" w:hAnsi="Arial" w:cs="Arial"/>
        </w:rPr>
        <w:t>Orosháza</w:t>
      </w:r>
      <w:r>
        <w:rPr>
          <w:rFonts w:ascii="Arial" w:eastAsia="Arial" w:hAnsi="Arial" w:cs="Arial"/>
        </w:rPr>
        <w:t xml:space="preserve"> </w:t>
      </w:r>
      <w:r>
        <w:rPr>
          <w:rFonts w:ascii="Arial" w:hAnsi="Arial" w:cs="Arial"/>
        </w:rPr>
        <w:t>Város</w:t>
      </w:r>
      <w:r>
        <w:rPr>
          <w:rFonts w:ascii="Arial" w:eastAsia="Arial" w:hAnsi="Arial" w:cs="Arial"/>
        </w:rPr>
        <w:t xml:space="preserve"> Román </w:t>
      </w:r>
      <w:r>
        <w:rPr>
          <w:rFonts w:ascii="Arial" w:hAnsi="Arial" w:cs="Arial"/>
        </w:rPr>
        <w:t>Nemzetiségi</w:t>
      </w:r>
      <w:r>
        <w:rPr>
          <w:rFonts w:ascii="Arial" w:eastAsia="Arial" w:hAnsi="Arial" w:cs="Arial"/>
        </w:rPr>
        <w:t xml:space="preserve"> </w:t>
      </w:r>
      <w:r>
        <w:rPr>
          <w:rFonts w:ascii="Arial" w:hAnsi="Arial" w:cs="Arial"/>
        </w:rPr>
        <w:t xml:space="preserve">Önkormányzat (a továbbiakban: Önkormányzat) 2024. évi költségvetése előirányzatainak alakulását, azok teljesítését, a vagyoni és pénzügyi helyzet alakulását a zárszámadási határozat </w:t>
      </w:r>
      <w:r>
        <w:rPr>
          <w:rFonts w:ascii="Arial" w:hAnsi="Arial" w:cs="Arial"/>
        </w:rPr>
        <w:lastRenderedPageBreak/>
        <w:t xml:space="preserve">mellékletei, valamint a szöveges indokolás segítségével mutatja be. </w:t>
      </w:r>
      <w:r w:rsidRPr="00473F70">
        <w:rPr>
          <w:rFonts w:ascii="Arial" w:hAnsi="Arial" w:cs="Arial"/>
        </w:rPr>
        <w:t>A zárszámadá</w:t>
      </w:r>
      <w:r>
        <w:rPr>
          <w:rFonts w:ascii="Arial" w:hAnsi="Arial" w:cs="Arial"/>
        </w:rPr>
        <w:t xml:space="preserve">s keretében kerül bemutatásra a </w:t>
      </w:r>
      <w:r w:rsidRPr="00473F70">
        <w:rPr>
          <w:rFonts w:ascii="Arial" w:hAnsi="Arial" w:cs="Arial"/>
        </w:rPr>
        <w:t>nemzetiségi önkormányzat vagyonkimutatása is</w:t>
      </w:r>
      <w:r>
        <w:rPr>
          <w:rFonts w:ascii="Arial" w:hAnsi="Arial" w:cs="Arial"/>
        </w:rPr>
        <w:t>.</w:t>
      </w:r>
    </w:p>
    <w:p w:rsidR="003003D4" w:rsidRDefault="003003D4" w:rsidP="003003D4">
      <w:pPr>
        <w:jc w:val="both"/>
        <w:rPr>
          <w:rFonts w:ascii="Arial" w:hAnsi="Arial" w:cs="Arial"/>
        </w:rPr>
      </w:pPr>
    </w:p>
    <w:p w:rsidR="003003D4" w:rsidRPr="00B635B5" w:rsidRDefault="003003D4" w:rsidP="003003D4">
      <w:pPr>
        <w:jc w:val="both"/>
        <w:rPr>
          <w:rFonts w:ascii="Arial" w:hAnsi="Arial" w:cs="Arial"/>
        </w:rPr>
      </w:pPr>
      <w:r w:rsidRPr="00B635B5">
        <w:rPr>
          <w:rFonts w:ascii="Arial" w:hAnsi="Arial" w:cs="Arial"/>
        </w:rPr>
        <w:t>A központi költségvetés általános működési támogatásként 1.040 ezer, feladatalapú támogatás címén 496 ezer Ft támogatásban részesítette az Önkormányzatot, Orosháza Város Önkormányzata 400 ezer Ft támogatást nyújtott az Önkormányzat részére. A számlavezető pénzintézettől 44 ezer Ft kamat folyt be.</w:t>
      </w:r>
    </w:p>
    <w:p w:rsidR="003003D4" w:rsidRPr="00C96728" w:rsidRDefault="003003D4" w:rsidP="003003D4">
      <w:pPr>
        <w:jc w:val="both"/>
        <w:rPr>
          <w:rFonts w:ascii="Arial" w:hAnsi="Arial" w:cs="Arial"/>
        </w:rPr>
      </w:pPr>
      <w:r w:rsidRPr="00B635B5">
        <w:rPr>
          <w:rFonts w:ascii="Arial" w:hAnsi="Arial" w:cs="Arial"/>
        </w:rPr>
        <w:t>A Terület- és Településfejlesztési Operatív Pr</w:t>
      </w:r>
      <w:r>
        <w:rPr>
          <w:rFonts w:ascii="Arial" w:hAnsi="Arial" w:cs="Arial"/>
        </w:rPr>
        <w:t xml:space="preserve">ogram keretén belül a Támogató </w:t>
      </w:r>
      <w:r w:rsidRPr="00B635B5">
        <w:rPr>
          <w:rFonts w:ascii="Arial" w:hAnsi="Arial" w:cs="Arial"/>
        </w:rPr>
        <w:t>összesen 649 ezer forinttal támogatta a 2021. évben megrendezett</w:t>
      </w:r>
      <w:r w:rsidRPr="00C222B2">
        <w:rPr>
          <w:rFonts w:ascii="Arial" w:hAnsi="Arial" w:cs="Arial"/>
        </w:rPr>
        <w:t xml:space="preserve"> Nemzetiségek Napja és Colinda estet. A támogatás záró elszámolása alapján a TOP-7.1</w:t>
      </w:r>
      <w:r w:rsidRPr="00C96728">
        <w:rPr>
          <w:rFonts w:ascii="Arial" w:hAnsi="Arial" w:cs="Arial"/>
        </w:rPr>
        <w:t>.1-16-H-ESZA-2021</w:t>
      </w:r>
      <w:r>
        <w:rPr>
          <w:rFonts w:ascii="Arial" w:hAnsi="Arial" w:cs="Arial"/>
        </w:rPr>
        <w:t>-02427 azonosító számú pályázat</w:t>
      </w:r>
      <w:r w:rsidRPr="00C96728">
        <w:rPr>
          <w:rFonts w:ascii="Arial" w:hAnsi="Arial" w:cs="Arial"/>
        </w:rPr>
        <w:t xml:space="preserve"> 364 </w:t>
      </w:r>
      <w:r>
        <w:rPr>
          <w:rFonts w:ascii="Arial" w:hAnsi="Arial" w:cs="Arial"/>
        </w:rPr>
        <w:t xml:space="preserve">ezer </w:t>
      </w:r>
      <w:r w:rsidRPr="00C96728">
        <w:rPr>
          <w:rFonts w:ascii="Arial" w:hAnsi="Arial" w:cs="Arial"/>
        </w:rPr>
        <w:t>Ft, a TOP-7.1.1-16-H-ESZA-202</w:t>
      </w:r>
      <w:r>
        <w:rPr>
          <w:rFonts w:ascii="Arial" w:hAnsi="Arial" w:cs="Arial"/>
        </w:rPr>
        <w:t>1-2443 azonosító számú pályázat</w:t>
      </w:r>
      <w:r w:rsidRPr="00C96728">
        <w:rPr>
          <w:rFonts w:ascii="Arial" w:hAnsi="Arial" w:cs="Arial"/>
        </w:rPr>
        <w:t xml:space="preserve"> 285 </w:t>
      </w:r>
      <w:r>
        <w:rPr>
          <w:rFonts w:ascii="Arial" w:hAnsi="Arial" w:cs="Arial"/>
        </w:rPr>
        <w:t xml:space="preserve">ezer </w:t>
      </w:r>
      <w:r w:rsidRPr="00C96728">
        <w:rPr>
          <w:rFonts w:ascii="Arial" w:hAnsi="Arial" w:cs="Arial"/>
        </w:rPr>
        <w:t xml:space="preserve">Ft-tal </w:t>
      </w:r>
      <w:r>
        <w:rPr>
          <w:rFonts w:ascii="Arial" w:hAnsi="Arial" w:cs="Arial"/>
        </w:rPr>
        <w:t xml:space="preserve">emelte </w:t>
      </w:r>
      <w:r w:rsidRPr="00C96728">
        <w:rPr>
          <w:rFonts w:ascii="Arial" w:hAnsi="Arial" w:cs="Arial"/>
        </w:rPr>
        <w:t>Orosháza</w:t>
      </w:r>
      <w:r w:rsidRPr="00C96728">
        <w:rPr>
          <w:rFonts w:ascii="Arial" w:eastAsia="Arial" w:hAnsi="Arial" w:cs="Arial"/>
        </w:rPr>
        <w:t xml:space="preserve"> </w:t>
      </w:r>
      <w:r w:rsidRPr="00C96728">
        <w:rPr>
          <w:rFonts w:ascii="Arial" w:hAnsi="Arial" w:cs="Arial"/>
        </w:rPr>
        <w:t>Város</w:t>
      </w:r>
      <w:r w:rsidRPr="00C96728">
        <w:rPr>
          <w:rFonts w:ascii="Arial" w:eastAsia="Arial" w:hAnsi="Arial" w:cs="Arial"/>
        </w:rPr>
        <w:t xml:space="preserve"> Román </w:t>
      </w:r>
      <w:r w:rsidRPr="00C96728">
        <w:rPr>
          <w:rFonts w:ascii="Arial" w:hAnsi="Arial" w:cs="Arial"/>
        </w:rPr>
        <w:t>Nemzetiségi</w:t>
      </w:r>
      <w:r w:rsidRPr="00C96728">
        <w:rPr>
          <w:rFonts w:ascii="Arial" w:eastAsia="Arial" w:hAnsi="Arial" w:cs="Arial"/>
        </w:rPr>
        <w:t xml:space="preserve"> </w:t>
      </w:r>
      <w:r>
        <w:rPr>
          <w:rFonts w:ascii="Arial" w:hAnsi="Arial" w:cs="Arial"/>
        </w:rPr>
        <w:t>Önkormányzatának bevételi előirányzatát.</w:t>
      </w:r>
    </w:p>
    <w:p w:rsidR="003003D4" w:rsidRDefault="003003D4" w:rsidP="003003D4">
      <w:pPr>
        <w:pStyle w:val="Szvegtrzs21"/>
        <w:rPr>
          <w:color w:val="000000"/>
        </w:rPr>
      </w:pPr>
    </w:p>
    <w:p w:rsidR="003003D4" w:rsidRDefault="003003D4" w:rsidP="003003D4">
      <w:pPr>
        <w:pStyle w:val="Szvegtrzs21"/>
        <w:rPr>
          <w:color w:val="000000"/>
        </w:rPr>
      </w:pPr>
      <w:r>
        <w:t>A 2024. évi költségvetési maradvány igénybevételeként 699 ezer Ft finanszírozási bevétel teljesült.</w:t>
      </w:r>
    </w:p>
    <w:p w:rsidR="003003D4" w:rsidRDefault="003003D4" w:rsidP="003003D4">
      <w:pPr>
        <w:pStyle w:val="Szvegtrzs21"/>
      </w:pPr>
    </w:p>
    <w:p w:rsidR="003003D4" w:rsidRDefault="003003D4" w:rsidP="003003D4">
      <w:pPr>
        <w:jc w:val="both"/>
        <w:rPr>
          <w:rFonts w:ascii="Arial" w:eastAsia="Arial" w:hAnsi="Arial" w:cs="Arial"/>
        </w:rPr>
      </w:pPr>
      <w:r>
        <w:rPr>
          <w:rFonts w:ascii="Arial" w:eastAsia="Arial" w:hAnsi="Arial" w:cs="Arial"/>
        </w:rPr>
        <w:t>Külső személyi juttatásként 355</w:t>
      </w:r>
      <w:r w:rsidRPr="00C73EEB">
        <w:rPr>
          <w:rFonts w:ascii="Arial" w:eastAsia="Arial" w:hAnsi="Arial" w:cs="Arial"/>
        </w:rPr>
        <w:t xml:space="preserve"> ezer Ft, </w:t>
      </w:r>
      <w:r>
        <w:rPr>
          <w:rFonts w:ascii="Arial" w:eastAsia="Arial" w:hAnsi="Arial" w:cs="Arial"/>
        </w:rPr>
        <w:t xml:space="preserve">a kapcsolódó </w:t>
      </w:r>
      <w:r w:rsidRPr="00C73EEB">
        <w:rPr>
          <w:rFonts w:ascii="Arial" w:eastAsia="Arial" w:hAnsi="Arial" w:cs="Arial"/>
        </w:rPr>
        <w:t xml:space="preserve">munkaadókat terhelő </w:t>
      </w:r>
      <w:r>
        <w:rPr>
          <w:rFonts w:ascii="Arial" w:eastAsia="Arial" w:hAnsi="Arial" w:cs="Arial"/>
        </w:rPr>
        <w:t>járulékok és szociális hozzájárulási adó 43</w:t>
      </w:r>
      <w:r w:rsidRPr="00C73EEB">
        <w:rPr>
          <w:rFonts w:ascii="Arial" w:eastAsia="Arial" w:hAnsi="Arial" w:cs="Arial"/>
        </w:rPr>
        <w:t xml:space="preserve"> ezer Ft</w:t>
      </w:r>
      <w:r>
        <w:rPr>
          <w:rFonts w:ascii="Arial" w:eastAsia="Arial" w:hAnsi="Arial" w:cs="Arial"/>
        </w:rPr>
        <w:t xml:space="preserve">. </w:t>
      </w:r>
    </w:p>
    <w:p w:rsidR="003003D4" w:rsidRPr="0001777D" w:rsidRDefault="003003D4" w:rsidP="003003D4">
      <w:pPr>
        <w:jc w:val="both"/>
        <w:rPr>
          <w:rFonts w:ascii="Arial" w:eastAsia="Arial" w:hAnsi="Arial" w:cs="Arial"/>
        </w:rPr>
      </w:pPr>
    </w:p>
    <w:p w:rsidR="003003D4" w:rsidRDefault="003003D4" w:rsidP="003003D4">
      <w:pPr>
        <w:pStyle w:val="Kerettartalom"/>
        <w:spacing w:after="0"/>
        <w:ind w:right="-6"/>
        <w:rPr>
          <w:color w:val="000000"/>
        </w:rPr>
      </w:pPr>
      <w:r w:rsidRPr="00C73EEB">
        <w:rPr>
          <w:rFonts w:eastAsia="Arial"/>
          <w:color w:val="000000"/>
        </w:rPr>
        <w:t>Dologi kiadásként</w:t>
      </w:r>
      <w:r>
        <w:rPr>
          <w:rFonts w:eastAsia="Arial"/>
          <w:color w:val="000000"/>
        </w:rPr>
        <w:t xml:space="preserve"> 1.944</w:t>
      </w:r>
      <w:r w:rsidRPr="00C73EEB">
        <w:rPr>
          <w:rFonts w:eastAsia="Arial"/>
          <w:color w:val="000000"/>
        </w:rPr>
        <w:t xml:space="preserve"> ezer Ft </w:t>
      </w:r>
      <w:r>
        <w:rPr>
          <w:rFonts w:eastAsia="Arial"/>
          <w:color w:val="000000"/>
        </w:rPr>
        <w:t xml:space="preserve">merült fel, </w:t>
      </w:r>
      <w:r w:rsidRPr="00C73EEB">
        <w:rPr>
          <w:rFonts w:eastAsia="Arial"/>
          <w:color w:val="000000"/>
        </w:rPr>
        <w:t xml:space="preserve">mely </w:t>
      </w:r>
      <w:r>
        <w:rPr>
          <w:rFonts w:eastAsia="Arial"/>
          <w:color w:val="000000"/>
        </w:rPr>
        <w:t>az általános működési kiadásokon túl (</w:t>
      </w:r>
      <w:r w:rsidRPr="00C73EEB">
        <w:rPr>
          <w:color w:val="000000"/>
        </w:rPr>
        <w:t>irodaszer, nyomtatvány, tisztítószer beszerzés, számlavezetési díj</w:t>
      </w:r>
      <w:r>
        <w:rPr>
          <w:color w:val="000000"/>
        </w:rPr>
        <w:t>, kommunikációs kiadás, koszorú vásárlása nemzeti ünnepre, kötények és pólók vásárlása gasztronómiai találkozókra</w:t>
      </w:r>
      <w:r w:rsidRPr="00C73EEB">
        <w:rPr>
          <w:color w:val="000000"/>
        </w:rPr>
        <w:t xml:space="preserve"> és kiküldetési kiadások</w:t>
      </w:r>
      <w:r>
        <w:rPr>
          <w:color w:val="000000"/>
        </w:rPr>
        <w:t xml:space="preserve">) </w:t>
      </w:r>
      <w:r w:rsidRPr="00C73EEB">
        <w:rPr>
          <w:rFonts w:eastAsia="Arial"/>
          <w:color w:val="000000"/>
        </w:rPr>
        <w:t>az alábbi feladatok finan</w:t>
      </w:r>
      <w:r>
        <w:rPr>
          <w:rFonts w:eastAsia="Arial"/>
          <w:color w:val="000000"/>
        </w:rPr>
        <w:t xml:space="preserve">szírozására nyújtott fedezetet.  </w:t>
      </w:r>
      <w:r w:rsidRPr="00C73EEB">
        <w:rPr>
          <w:rFonts w:eastAsia="Arial"/>
          <w:color w:val="000000"/>
        </w:rPr>
        <w:t xml:space="preserve">Az Önkormányzat </w:t>
      </w:r>
      <w:r w:rsidRPr="00C73EEB">
        <w:rPr>
          <w:color w:val="000000"/>
        </w:rPr>
        <w:t>részt vett a XV</w:t>
      </w:r>
      <w:r>
        <w:rPr>
          <w:color w:val="000000"/>
        </w:rPr>
        <w:t>II</w:t>
      </w:r>
      <w:r w:rsidRPr="00C73EEB">
        <w:rPr>
          <w:color w:val="000000"/>
        </w:rPr>
        <w:t>I. Gyulai</w:t>
      </w:r>
      <w:r>
        <w:rPr>
          <w:color w:val="000000"/>
        </w:rPr>
        <w:t xml:space="preserve"> Román</w:t>
      </w:r>
      <w:r w:rsidRPr="00A51E91">
        <w:rPr>
          <w:color w:val="000000"/>
        </w:rPr>
        <w:t xml:space="preserve"> </w:t>
      </w:r>
      <w:r w:rsidRPr="00C73EEB">
        <w:rPr>
          <w:color w:val="000000"/>
        </w:rPr>
        <w:t>Gasztronómiai fesztiválon</w:t>
      </w:r>
      <w:r>
        <w:rPr>
          <w:color w:val="000000"/>
        </w:rPr>
        <w:t>, az V. Mezőkovácsházi</w:t>
      </w:r>
      <w:r w:rsidRPr="00C73EEB">
        <w:rPr>
          <w:color w:val="000000"/>
        </w:rPr>
        <w:t xml:space="preserve"> </w:t>
      </w:r>
      <w:proofErr w:type="spellStart"/>
      <w:r>
        <w:rPr>
          <w:color w:val="000000"/>
        </w:rPr>
        <w:t>Zakuszka</w:t>
      </w:r>
      <w:proofErr w:type="spellEnd"/>
      <w:r>
        <w:rPr>
          <w:color w:val="000000"/>
        </w:rPr>
        <w:t xml:space="preserve"> fesztiválon, a Tizenhárom nemzetiség gasztronómiai találkozóján és különböző báli eseményeken. 2024. év májusában az Önkormányzat anyaországi látogatást szervezett és az év folyamán ismét megrendezte a </w:t>
      </w:r>
      <w:proofErr w:type="spellStart"/>
      <w:r>
        <w:rPr>
          <w:color w:val="000000"/>
        </w:rPr>
        <w:t>Márciuska</w:t>
      </w:r>
      <w:proofErr w:type="spellEnd"/>
      <w:r>
        <w:rPr>
          <w:color w:val="000000"/>
        </w:rPr>
        <w:t xml:space="preserve"> nevű rendezvényt valamint az Ortodox Húsvétot. 2024. év decemberében megemlékezett a Nemzetiségek Napjáról és Colinda Estet is szervezett a hagyományokhoz híven.</w:t>
      </w:r>
    </w:p>
    <w:p w:rsidR="003003D4" w:rsidRDefault="003003D4" w:rsidP="003003D4">
      <w:pPr>
        <w:pStyle w:val="Kerettartalom"/>
        <w:spacing w:after="0"/>
        <w:ind w:right="-6"/>
        <w:rPr>
          <w:color w:val="000000"/>
        </w:rPr>
      </w:pPr>
    </w:p>
    <w:p w:rsidR="003003D4" w:rsidRDefault="003003D4" w:rsidP="003003D4">
      <w:pPr>
        <w:pStyle w:val="Kerettartalom"/>
        <w:spacing w:after="0"/>
        <w:ind w:right="-6"/>
        <w:rPr>
          <w:color w:val="000000"/>
        </w:rPr>
      </w:pPr>
      <w:r>
        <w:rPr>
          <w:color w:val="000000"/>
        </w:rPr>
        <w:t>A 2024. évi maradvány összege 986 ezer Ft, mely a 2025. évi feladatok finanszírozására szolgál.</w:t>
      </w:r>
    </w:p>
    <w:p w:rsidR="00E149B9" w:rsidRDefault="00E149B9" w:rsidP="0074687B">
      <w:pPr>
        <w:jc w:val="both"/>
        <w:rPr>
          <w:rFonts w:ascii="Arial" w:hAnsi="Arial" w:cs="Arial"/>
          <w:color w:val="000000" w:themeColor="text1"/>
        </w:rPr>
      </w:pPr>
    </w:p>
    <w:p w:rsidR="00DE5BA6" w:rsidRDefault="0074687B" w:rsidP="00DE5BA6">
      <w:pPr>
        <w:jc w:val="both"/>
        <w:rPr>
          <w:rFonts w:ascii="Arial" w:hAnsi="Arial" w:cs="Arial"/>
        </w:rPr>
      </w:pPr>
      <w:r w:rsidRPr="00C270FE">
        <w:rPr>
          <w:rFonts w:ascii="Arial" w:hAnsi="Arial" w:cs="Arial"/>
          <w:b/>
          <w:bCs/>
          <w:color w:val="000000" w:themeColor="text1"/>
        </w:rPr>
        <w:t>Farkas Andrea elnök:</w:t>
      </w:r>
      <w:r w:rsidRPr="00C270FE">
        <w:rPr>
          <w:rFonts w:ascii="Arial" w:hAnsi="Arial" w:cs="Arial"/>
          <w:color w:val="000000" w:themeColor="text1"/>
        </w:rPr>
        <w:t xml:space="preserve"> </w:t>
      </w:r>
      <w:r w:rsidR="00DE5BA6" w:rsidRPr="00A67B03">
        <w:rPr>
          <w:rFonts w:ascii="Arial" w:hAnsi="Arial" w:cs="Arial"/>
        </w:rPr>
        <w:t xml:space="preserve">Az előzőekben ismertetett adatok alapján kéri a </w:t>
      </w:r>
      <w:r w:rsidR="00DE5BA6">
        <w:rPr>
          <w:rFonts w:ascii="Arial" w:hAnsi="Arial" w:cs="Arial"/>
        </w:rPr>
        <w:t xml:space="preserve">határozati javaslat megvitatását és </w:t>
      </w:r>
      <w:r w:rsidR="00DE5BA6" w:rsidRPr="00DB79E2">
        <w:rPr>
          <w:rFonts w:ascii="Arial" w:hAnsi="Arial" w:cs="Arial"/>
        </w:rPr>
        <w:t>elfogadását</w:t>
      </w:r>
      <w:r w:rsidR="00DE5BA6">
        <w:rPr>
          <w:rFonts w:ascii="Arial" w:hAnsi="Arial" w:cs="Arial"/>
        </w:rPr>
        <w:t>.</w:t>
      </w:r>
    </w:p>
    <w:p w:rsidR="00DE5BA6" w:rsidRDefault="00DE5BA6" w:rsidP="00DE5BA6">
      <w:pPr>
        <w:jc w:val="both"/>
        <w:rPr>
          <w:rFonts w:ascii="Arial" w:hAnsi="Arial" w:cs="Arial"/>
        </w:rPr>
      </w:pPr>
    </w:p>
    <w:p w:rsidR="00DE5BA6" w:rsidRDefault="00DE5BA6" w:rsidP="00DE5BA6">
      <w:pPr>
        <w:rPr>
          <w:rFonts w:ascii="Arial" w:hAnsi="Arial" w:cs="Arial"/>
        </w:rPr>
      </w:pPr>
      <w:r w:rsidRPr="00703455">
        <w:rPr>
          <w:rFonts w:ascii="Arial" w:hAnsi="Arial" w:cs="Arial"/>
        </w:rPr>
        <w:t>Kérdi, van-e</w:t>
      </w:r>
      <w:r>
        <w:rPr>
          <w:rFonts w:ascii="Arial" w:hAnsi="Arial" w:cs="Arial"/>
        </w:rPr>
        <w:t xml:space="preserve"> hozzászólás, más kiegészítés.</w:t>
      </w:r>
    </w:p>
    <w:p w:rsidR="00DE5BA6" w:rsidRDefault="00DE5BA6" w:rsidP="00DE5BA6">
      <w:pPr>
        <w:rPr>
          <w:rFonts w:ascii="Arial" w:hAnsi="Arial" w:cs="Arial"/>
        </w:rPr>
      </w:pPr>
      <w:r>
        <w:rPr>
          <w:rFonts w:ascii="Arial" w:hAnsi="Arial" w:cs="Arial"/>
        </w:rPr>
        <w:t>(Hozzászólás, más kiegészítés nem volt.)</w:t>
      </w:r>
    </w:p>
    <w:p w:rsidR="00DE5BA6" w:rsidRDefault="00DE5BA6" w:rsidP="00DE5BA6">
      <w:pPr>
        <w:rPr>
          <w:rFonts w:ascii="Arial" w:hAnsi="Arial" w:cs="Arial"/>
        </w:rPr>
      </w:pPr>
    </w:p>
    <w:p w:rsidR="00DE5BA6" w:rsidRDefault="00DE5BA6" w:rsidP="00DE5BA6">
      <w:pPr>
        <w:rPr>
          <w:rFonts w:ascii="Arial" w:hAnsi="Arial" w:cs="Arial"/>
        </w:rPr>
      </w:pPr>
      <w:r>
        <w:rPr>
          <w:rFonts w:ascii="Arial" w:hAnsi="Arial" w:cs="Arial"/>
        </w:rPr>
        <w:t>Kéri Képviselőtársait, hogy szavazzanak a határozati javaslatról.</w:t>
      </w:r>
    </w:p>
    <w:p w:rsidR="00DE5BA6" w:rsidRDefault="00DE5BA6" w:rsidP="00DE5BA6">
      <w:pPr>
        <w:rPr>
          <w:rFonts w:ascii="Arial" w:hAnsi="Arial" w:cs="Arial"/>
        </w:rPr>
      </w:pPr>
    </w:p>
    <w:p w:rsidR="00DE5BA6" w:rsidRDefault="00DE5BA6" w:rsidP="00DE5BA6">
      <w:pPr>
        <w:rPr>
          <w:rFonts w:ascii="Arial" w:hAnsi="Arial" w:cs="Arial"/>
        </w:rPr>
      </w:pPr>
      <w:r>
        <w:rPr>
          <w:rFonts w:ascii="Arial" w:hAnsi="Arial" w:cs="Arial"/>
        </w:rPr>
        <w:t>Megállapítja:</w:t>
      </w:r>
    </w:p>
    <w:p w:rsidR="00DE5BA6" w:rsidRDefault="00DE5BA6" w:rsidP="00DE5BA6">
      <w:pPr>
        <w:rPr>
          <w:rFonts w:ascii="Arial" w:hAnsi="Arial" w:cs="Arial"/>
        </w:rPr>
      </w:pPr>
      <w:r>
        <w:rPr>
          <w:rFonts w:ascii="Arial" w:hAnsi="Arial" w:cs="Arial"/>
        </w:rPr>
        <w:t>A dönt</w:t>
      </w:r>
      <w:r w:rsidR="0049322A">
        <w:rPr>
          <w:rFonts w:ascii="Arial" w:hAnsi="Arial" w:cs="Arial"/>
        </w:rPr>
        <w:t>éshozatalban résztvevők száma: 2</w:t>
      </w:r>
      <w:r>
        <w:rPr>
          <w:rFonts w:ascii="Arial" w:hAnsi="Arial" w:cs="Arial"/>
        </w:rPr>
        <w:t xml:space="preserve"> fő.</w:t>
      </w:r>
    </w:p>
    <w:p w:rsidR="00DE5BA6" w:rsidRDefault="00DE5BA6" w:rsidP="00DE5BA6">
      <w:pPr>
        <w:rPr>
          <w:rFonts w:ascii="Arial" w:hAnsi="Arial" w:cs="Arial"/>
        </w:rPr>
      </w:pPr>
    </w:p>
    <w:p w:rsidR="00DE5BA6" w:rsidRDefault="00DE5BA6" w:rsidP="00DE5BA6">
      <w:pPr>
        <w:jc w:val="both"/>
        <w:rPr>
          <w:rFonts w:ascii="Arial" w:hAnsi="Arial" w:cs="Arial"/>
        </w:rPr>
      </w:pPr>
      <w:r>
        <w:rPr>
          <w:rFonts w:ascii="Arial" w:hAnsi="Arial" w:cs="Arial"/>
        </w:rPr>
        <w:t>Orosháza Város Román Nemzetiségi Önk</w:t>
      </w:r>
      <w:r w:rsidR="0049322A">
        <w:rPr>
          <w:rFonts w:ascii="Arial" w:hAnsi="Arial" w:cs="Arial"/>
        </w:rPr>
        <w:t>ormányzat Képviselő- testülete 2</w:t>
      </w:r>
      <w:r>
        <w:rPr>
          <w:rFonts w:ascii="Arial" w:hAnsi="Arial" w:cs="Arial"/>
        </w:rPr>
        <w:t xml:space="preserve"> igen szavazattal, ellenszavazat és tartózkodás nélkül a következő határozatot hozta:</w:t>
      </w:r>
    </w:p>
    <w:p w:rsidR="0074687B" w:rsidRDefault="0074687B" w:rsidP="00176492">
      <w:pPr>
        <w:autoSpaceDE/>
        <w:rPr>
          <w:rFonts w:ascii="Arial" w:hAnsi="Arial" w:cs="Arial"/>
          <w:b/>
          <w:bCs/>
          <w:color w:val="FF0000"/>
        </w:rPr>
      </w:pPr>
    </w:p>
    <w:p w:rsidR="00C1236E" w:rsidRDefault="00C1236E" w:rsidP="003003D4">
      <w:pPr>
        <w:autoSpaceDE/>
        <w:jc w:val="center"/>
        <w:rPr>
          <w:rFonts w:ascii="Arial" w:hAnsi="Arial" w:cs="Arial"/>
          <w:b/>
          <w:bCs/>
          <w:color w:val="auto"/>
        </w:rPr>
      </w:pPr>
    </w:p>
    <w:p w:rsidR="003003D4" w:rsidRDefault="003003D4" w:rsidP="003003D4">
      <w:pPr>
        <w:autoSpaceDE/>
        <w:jc w:val="center"/>
        <w:rPr>
          <w:rFonts w:ascii="Arial" w:hAnsi="Arial" w:cs="Arial"/>
          <w:b/>
          <w:bCs/>
          <w:color w:val="auto"/>
        </w:rPr>
      </w:pPr>
      <w:r>
        <w:rPr>
          <w:rFonts w:ascii="Arial" w:hAnsi="Arial" w:cs="Arial"/>
          <w:b/>
          <w:bCs/>
          <w:color w:val="auto"/>
        </w:rPr>
        <w:lastRenderedPageBreak/>
        <w:t>23</w:t>
      </w:r>
      <w:r w:rsidRPr="0074687B">
        <w:rPr>
          <w:rFonts w:ascii="Arial" w:hAnsi="Arial" w:cs="Arial"/>
          <w:b/>
          <w:bCs/>
          <w:color w:val="auto"/>
        </w:rPr>
        <w:t>/2025. (</w:t>
      </w:r>
      <w:r>
        <w:rPr>
          <w:rFonts w:ascii="Arial" w:hAnsi="Arial" w:cs="Arial"/>
          <w:b/>
          <w:bCs/>
          <w:color w:val="auto"/>
        </w:rPr>
        <w:t>V.28</w:t>
      </w:r>
      <w:r w:rsidRPr="0074687B">
        <w:rPr>
          <w:rFonts w:ascii="Arial" w:hAnsi="Arial" w:cs="Arial"/>
          <w:b/>
          <w:bCs/>
          <w:color w:val="auto"/>
        </w:rPr>
        <w:t xml:space="preserve">.) </w:t>
      </w:r>
      <w:proofErr w:type="spellStart"/>
      <w:r w:rsidRPr="0074687B">
        <w:rPr>
          <w:rFonts w:ascii="Arial" w:hAnsi="Arial" w:cs="Arial"/>
          <w:b/>
          <w:bCs/>
          <w:color w:val="auto"/>
        </w:rPr>
        <w:t>RománNÖ</w:t>
      </w:r>
      <w:proofErr w:type="spellEnd"/>
      <w:r w:rsidRPr="0074687B">
        <w:rPr>
          <w:rFonts w:ascii="Arial" w:hAnsi="Arial" w:cs="Arial"/>
          <w:b/>
          <w:bCs/>
          <w:color w:val="auto"/>
        </w:rPr>
        <w:t>. számú határozat:</w:t>
      </w:r>
    </w:p>
    <w:p w:rsidR="003003D4" w:rsidRPr="0074687B" w:rsidRDefault="003003D4" w:rsidP="003003D4">
      <w:pPr>
        <w:autoSpaceDE/>
        <w:jc w:val="center"/>
        <w:rPr>
          <w:rFonts w:ascii="Arial" w:hAnsi="Arial" w:cs="Arial"/>
          <w:color w:val="auto"/>
        </w:rPr>
      </w:pPr>
    </w:p>
    <w:p w:rsidR="003003D4" w:rsidRPr="00843FEE" w:rsidRDefault="003003D4" w:rsidP="003003D4">
      <w:pPr>
        <w:pStyle w:val="Listaszerbekezds"/>
        <w:numPr>
          <w:ilvl w:val="0"/>
          <w:numId w:val="35"/>
        </w:numPr>
        <w:tabs>
          <w:tab w:val="left" w:pos="-720"/>
          <w:tab w:val="left" w:pos="0"/>
        </w:tabs>
        <w:suppressAutoHyphens w:val="0"/>
        <w:autoSpaceDE/>
        <w:ind w:hanging="1065"/>
        <w:jc w:val="both"/>
        <w:rPr>
          <w:rFonts w:ascii="Arial" w:hAnsi="Arial" w:cs="Arial"/>
          <w:i/>
        </w:rPr>
      </w:pPr>
      <w:r w:rsidRPr="00843FEE">
        <w:rPr>
          <w:rFonts w:ascii="Arial" w:hAnsi="Arial" w:cs="Arial"/>
          <w:i/>
        </w:rPr>
        <w:t>Orosháza</w:t>
      </w:r>
      <w:r w:rsidRPr="00843FEE">
        <w:rPr>
          <w:rFonts w:ascii="Arial" w:eastAsia="Arial" w:hAnsi="Arial" w:cs="Arial"/>
          <w:i/>
        </w:rPr>
        <w:t xml:space="preserve"> </w:t>
      </w:r>
      <w:r w:rsidRPr="00843FEE">
        <w:rPr>
          <w:rFonts w:ascii="Arial" w:hAnsi="Arial" w:cs="Arial"/>
          <w:i/>
        </w:rPr>
        <w:t>Város</w:t>
      </w:r>
      <w:r w:rsidRPr="00843FEE">
        <w:rPr>
          <w:rFonts w:ascii="Arial" w:eastAsia="Arial" w:hAnsi="Arial" w:cs="Arial"/>
          <w:i/>
        </w:rPr>
        <w:t xml:space="preserve"> Román </w:t>
      </w:r>
      <w:r w:rsidRPr="00843FEE">
        <w:rPr>
          <w:rFonts w:ascii="Arial" w:hAnsi="Arial" w:cs="Arial"/>
          <w:i/>
        </w:rPr>
        <w:t>Nemzetiségi</w:t>
      </w:r>
      <w:r w:rsidRPr="00843FEE">
        <w:rPr>
          <w:rFonts w:ascii="Arial" w:eastAsia="Arial" w:hAnsi="Arial" w:cs="Arial"/>
          <w:i/>
        </w:rPr>
        <w:t xml:space="preserve"> </w:t>
      </w:r>
      <w:r w:rsidRPr="00843FEE">
        <w:rPr>
          <w:rFonts w:ascii="Arial" w:hAnsi="Arial" w:cs="Arial"/>
          <w:i/>
        </w:rPr>
        <w:t>Önkormányzat 202</w:t>
      </w:r>
      <w:r>
        <w:rPr>
          <w:rFonts w:ascii="Arial" w:hAnsi="Arial" w:cs="Arial"/>
          <w:i/>
        </w:rPr>
        <w:t>4</w:t>
      </w:r>
      <w:r w:rsidRPr="00843FEE">
        <w:rPr>
          <w:rFonts w:ascii="Arial" w:hAnsi="Arial" w:cs="Arial"/>
          <w:i/>
        </w:rPr>
        <w:t xml:space="preserve">. évi költségvetésének végrehajtásáról szóló beszámolót </w:t>
      </w:r>
    </w:p>
    <w:p w:rsidR="003003D4" w:rsidRPr="00843FEE" w:rsidRDefault="003003D4" w:rsidP="003003D4">
      <w:pPr>
        <w:pStyle w:val="Listaszerbekezds"/>
        <w:tabs>
          <w:tab w:val="left" w:pos="-720"/>
          <w:tab w:val="left" w:pos="0"/>
        </w:tabs>
        <w:ind w:left="1065"/>
        <w:jc w:val="both"/>
        <w:rPr>
          <w:i/>
          <w:iCs/>
        </w:rPr>
      </w:pPr>
    </w:p>
    <w:tbl>
      <w:tblPr>
        <w:tblW w:w="7498" w:type="dxa"/>
        <w:jc w:val="center"/>
        <w:tblCellMar>
          <w:left w:w="70" w:type="dxa"/>
          <w:right w:w="70" w:type="dxa"/>
        </w:tblCellMar>
        <w:tblLook w:val="0000" w:firstRow="0" w:lastRow="0" w:firstColumn="0" w:lastColumn="0" w:noHBand="0" w:noVBand="0"/>
      </w:tblPr>
      <w:tblGrid>
        <w:gridCol w:w="2502"/>
        <w:gridCol w:w="4996"/>
      </w:tblGrid>
      <w:tr w:rsidR="003003D4" w:rsidTr="00263F81">
        <w:trPr>
          <w:jc w:val="center"/>
        </w:trPr>
        <w:tc>
          <w:tcPr>
            <w:tcW w:w="2502" w:type="dxa"/>
            <w:shd w:val="clear" w:color="auto" w:fill="auto"/>
            <w:vAlign w:val="center"/>
          </w:tcPr>
          <w:p w:rsidR="003003D4" w:rsidRDefault="003003D4" w:rsidP="00263F81">
            <w:pPr>
              <w:rPr>
                <w:i/>
                <w:iCs/>
              </w:rPr>
            </w:pPr>
            <w:r>
              <w:rPr>
                <w:rFonts w:ascii="Arial" w:hAnsi="Arial" w:cs="Arial"/>
                <w:b/>
                <w:i/>
                <w:iCs/>
              </w:rPr>
              <w:t>3.328 ezer forint</w:t>
            </w:r>
          </w:p>
        </w:tc>
        <w:tc>
          <w:tcPr>
            <w:tcW w:w="4995" w:type="dxa"/>
            <w:shd w:val="clear" w:color="auto" w:fill="auto"/>
            <w:vAlign w:val="center"/>
          </w:tcPr>
          <w:p w:rsidR="003003D4" w:rsidRDefault="003003D4" w:rsidP="00263F81">
            <w:pPr>
              <w:rPr>
                <w:i/>
                <w:iCs/>
              </w:rPr>
            </w:pPr>
            <w:r>
              <w:rPr>
                <w:rFonts w:ascii="Arial" w:hAnsi="Arial" w:cs="Arial"/>
                <w:b/>
                <w:i/>
                <w:iCs/>
              </w:rPr>
              <w:t>bevételi főösszeg,</w:t>
            </w:r>
          </w:p>
        </w:tc>
      </w:tr>
      <w:tr w:rsidR="003003D4" w:rsidTr="00263F81">
        <w:trPr>
          <w:jc w:val="center"/>
        </w:trPr>
        <w:tc>
          <w:tcPr>
            <w:tcW w:w="2502" w:type="dxa"/>
            <w:shd w:val="clear" w:color="auto" w:fill="auto"/>
            <w:vAlign w:val="center"/>
          </w:tcPr>
          <w:p w:rsidR="003003D4" w:rsidRDefault="003003D4" w:rsidP="00263F81">
            <w:pPr>
              <w:rPr>
                <w:i/>
                <w:iCs/>
              </w:rPr>
            </w:pPr>
            <w:r>
              <w:rPr>
                <w:rFonts w:ascii="Arial" w:hAnsi="Arial" w:cs="Arial"/>
                <w:i/>
                <w:iCs/>
              </w:rPr>
              <w:t>melyből:</w:t>
            </w:r>
          </w:p>
          <w:p w:rsidR="003003D4" w:rsidRDefault="003003D4" w:rsidP="00263F81">
            <w:pPr>
              <w:rPr>
                <w:i/>
                <w:iCs/>
              </w:rPr>
            </w:pPr>
            <w:r>
              <w:rPr>
                <w:rFonts w:ascii="Arial" w:hAnsi="Arial" w:cs="Arial"/>
                <w:i/>
                <w:iCs/>
              </w:rPr>
              <w:t>2.629 ezer forint</w:t>
            </w:r>
          </w:p>
        </w:tc>
        <w:tc>
          <w:tcPr>
            <w:tcW w:w="4995" w:type="dxa"/>
            <w:shd w:val="clear" w:color="auto" w:fill="auto"/>
            <w:vAlign w:val="center"/>
          </w:tcPr>
          <w:p w:rsidR="003003D4" w:rsidRDefault="003003D4" w:rsidP="00263F81">
            <w:pPr>
              <w:rPr>
                <w:rFonts w:ascii="Arial" w:hAnsi="Arial" w:cs="Arial"/>
                <w:i/>
                <w:iCs/>
              </w:rPr>
            </w:pPr>
          </w:p>
          <w:p w:rsidR="003003D4" w:rsidRDefault="003003D4" w:rsidP="00263F81">
            <w:pPr>
              <w:rPr>
                <w:i/>
                <w:iCs/>
              </w:rPr>
            </w:pPr>
            <w:r>
              <w:rPr>
                <w:rFonts w:ascii="Arial" w:hAnsi="Arial" w:cs="Arial"/>
                <w:i/>
                <w:iCs/>
              </w:rPr>
              <w:t>költségvetési bevétel,</w:t>
            </w:r>
          </w:p>
        </w:tc>
      </w:tr>
      <w:tr w:rsidR="003003D4" w:rsidTr="00263F81">
        <w:trPr>
          <w:jc w:val="center"/>
        </w:trPr>
        <w:tc>
          <w:tcPr>
            <w:tcW w:w="2502" w:type="dxa"/>
            <w:shd w:val="clear" w:color="auto" w:fill="auto"/>
            <w:vAlign w:val="center"/>
          </w:tcPr>
          <w:p w:rsidR="003003D4" w:rsidRDefault="003003D4" w:rsidP="00263F81">
            <w:pPr>
              <w:rPr>
                <w:i/>
                <w:iCs/>
              </w:rPr>
            </w:pPr>
            <w:r>
              <w:rPr>
                <w:rFonts w:ascii="Arial" w:hAnsi="Arial" w:cs="Arial"/>
                <w:i/>
                <w:iCs/>
              </w:rPr>
              <w:t xml:space="preserve">  699 ezer forint</w:t>
            </w:r>
          </w:p>
        </w:tc>
        <w:tc>
          <w:tcPr>
            <w:tcW w:w="4995" w:type="dxa"/>
            <w:shd w:val="clear" w:color="auto" w:fill="auto"/>
            <w:vAlign w:val="center"/>
          </w:tcPr>
          <w:p w:rsidR="003003D4" w:rsidRDefault="003003D4" w:rsidP="00263F81">
            <w:pPr>
              <w:rPr>
                <w:i/>
                <w:iCs/>
              </w:rPr>
            </w:pPr>
            <w:r>
              <w:rPr>
                <w:rFonts w:ascii="Arial" w:hAnsi="Arial" w:cs="Arial"/>
                <w:i/>
                <w:iCs/>
              </w:rPr>
              <w:t>finanszírozási műveletek bevételei, valamint</w:t>
            </w:r>
          </w:p>
        </w:tc>
      </w:tr>
      <w:tr w:rsidR="003003D4" w:rsidTr="00263F81">
        <w:trPr>
          <w:jc w:val="center"/>
        </w:trPr>
        <w:tc>
          <w:tcPr>
            <w:tcW w:w="2502" w:type="dxa"/>
            <w:shd w:val="clear" w:color="auto" w:fill="auto"/>
            <w:vAlign w:val="center"/>
          </w:tcPr>
          <w:p w:rsidR="003003D4" w:rsidRDefault="003003D4" w:rsidP="00263F81">
            <w:pPr>
              <w:rPr>
                <w:rFonts w:ascii="Arial" w:hAnsi="Arial" w:cs="Arial"/>
                <w:i/>
                <w:iCs/>
              </w:rPr>
            </w:pPr>
          </w:p>
        </w:tc>
        <w:tc>
          <w:tcPr>
            <w:tcW w:w="4995" w:type="dxa"/>
            <w:shd w:val="clear" w:color="auto" w:fill="auto"/>
            <w:vAlign w:val="center"/>
          </w:tcPr>
          <w:p w:rsidR="003003D4" w:rsidRDefault="003003D4" w:rsidP="00263F81">
            <w:pPr>
              <w:rPr>
                <w:rFonts w:ascii="Arial" w:hAnsi="Arial" w:cs="Arial"/>
                <w:i/>
                <w:iCs/>
              </w:rPr>
            </w:pPr>
          </w:p>
        </w:tc>
      </w:tr>
      <w:tr w:rsidR="003003D4" w:rsidTr="00263F81">
        <w:trPr>
          <w:jc w:val="center"/>
        </w:trPr>
        <w:tc>
          <w:tcPr>
            <w:tcW w:w="2502" w:type="dxa"/>
            <w:shd w:val="clear" w:color="auto" w:fill="auto"/>
            <w:vAlign w:val="center"/>
          </w:tcPr>
          <w:p w:rsidR="003003D4" w:rsidRDefault="003003D4" w:rsidP="00263F81">
            <w:pPr>
              <w:rPr>
                <w:i/>
                <w:iCs/>
              </w:rPr>
            </w:pPr>
            <w:r>
              <w:rPr>
                <w:rFonts w:ascii="Arial" w:hAnsi="Arial" w:cs="Arial"/>
                <w:b/>
                <w:i/>
                <w:iCs/>
              </w:rPr>
              <w:t>2</w:t>
            </w:r>
            <w:r w:rsidRPr="00843FEE">
              <w:rPr>
                <w:rFonts w:ascii="Arial" w:hAnsi="Arial" w:cs="Arial"/>
                <w:b/>
                <w:i/>
                <w:iCs/>
              </w:rPr>
              <w:t>.</w:t>
            </w:r>
            <w:r>
              <w:rPr>
                <w:rFonts w:ascii="Arial" w:hAnsi="Arial" w:cs="Arial"/>
                <w:b/>
                <w:i/>
                <w:iCs/>
              </w:rPr>
              <w:t>342 ezer forint</w:t>
            </w:r>
          </w:p>
        </w:tc>
        <w:tc>
          <w:tcPr>
            <w:tcW w:w="4995" w:type="dxa"/>
            <w:shd w:val="clear" w:color="auto" w:fill="auto"/>
            <w:vAlign w:val="center"/>
          </w:tcPr>
          <w:p w:rsidR="003003D4" w:rsidRDefault="003003D4" w:rsidP="00263F81">
            <w:pPr>
              <w:rPr>
                <w:i/>
                <w:iCs/>
              </w:rPr>
            </w:pPr>
            <w:r>
              <w:rPr>
                <w:rFonts w:ascii="Arial" w:hAnsi="Arial" w:cs="Arial"/>
                <w:b/>
                <w:i/>
                <w:iCs/>
              </w:rPr>
              <w:t>kiadási főösszeg,</w:t>
            </w:r>
          </w:p>
        </w:tc>
      </w:tr>
      <w:tr w:rsidR="003003D4" w:rsidTr="00263F81">
        <w:trPr>
          <w:jc w:val="center"/>
        </w:trPr>
        <w:tc>
          <w:tcPr>
            <w:tcW w:w="2502" w:type="dxa"/>
            <w:shd w:val="clear" w:color="auto" w:fill="auto"/>
            <w:vAlign w:val="center"/>
          </w:tcPr>
          <w:p w:rsidR="003003D4" w:rsidRDefault="003003D4" w:rsidP="00263F81">
            <w:pPr>
              <w:rPr>
                <w:i/>
                <w:iCs/>
              </w:rPr>
            </w:pPr>
            <w:r>
              <w:rPr>
                <w:rFonts w:ascii="Arial" w:hAnsi="Arial" w:cs="Arial"/>
                <w:i/>
                <w:iCs/>
              </w:rPr>
              <w:t>melyből:</w:t>
            </w:r>
          </w:p>
          <w:p w:rsidR="003003D4" w:rsidRDefault="003003D4" w:rsidP="00263F81">
            <w:pPr>
              <w:rPr>
                <w:i/>
                <w:iCs/>
              </w:rPr>
            </w:pPr>
            <w:r>
              <w:rPr>
                <w:rFonts w:ascii="Arial" w:hAnsi="Arial" w:cs="Arial"/>
                <w:i/>
                <w:iCs/>
              </w:rPr>
              <w:t>2.342 ezer forint</w:t>
            </w:r>
          </w:p>
        </w:tc>
        <w:tc>
          <w:tcPr>
            <w:tcW w:w="4995" w:type="dxa"/>
            <w:shd w:val="clear" w:color="auto" w:fill="auto"/>
            <w:vAlign w:val="center"/>
          </w:tcPr>
          <w:p w:rsidR="003003D4" w:rsidRDefault="003003D4" w:rsidP="00263F81">
            <w:pPr>
              <w:rPr>
                <w:rFonts w:ascii="Arial" w:hAnsi="Arial" w:cs="Arial"/>
                <w:i/>
                <w:iCs/>
              </w:rPr>
            </w:pPr>
          </w:p>
          <w:p w:rsidR="003003D4" w:rsidRDefault="003003D4" w:rsidP="00263F81">
            <w:pPr>
              <w:rPr>
                <w:i/>
                <w:iCs/>
              </w:rPr>
            </w:pPr>
            <w:r>
              <w:rPr>
                <w:rFonts w:ascii="Arial" w:hAnsi="Arial" w:cs="Arial"/>
                <w:i/>
                <w:iCs/>
              </w:rPr>
              <w:t>költségvetési kiadás,</w:t>
            </w:r>
          </w:p>
        </w:tc>
      </w:tr>
      <w:tr w:rsidR="003003D4" w:rsidTr="00263F81">
        <w:trPr>
          <w:jc w:val="center"/>
        </w:trPr>
        <w:tc>
          <w:tcPr>
            <w:tcW w:w="2502" w:type="dxa"/>
            <w:shd w:val="clear" w:color="auto" w:fill="auto"/>
          </w:tcPr>
          <w:p w:rsidR="003003D4" w:rsidRDefault="003003D4" w:rsidP="00263F81">
            <w:pPr>
              <w:rPr>
                <w:i/>
                <w:iCs/>
              </w:rPr>
            </w:pPr>
            <w:r>
              <w:rPr>
                <w:rFonts w:ascii="Arial" w:hAnsi="Arial" w:cs="Arial"/>
                <w:i/>
                <w:iCs/>
              </w:rPr>
              <w:t xml:space="preserve">      0 ezer forint</w:t>
            </w:r>
          </w:p>
        </w:tc>
        <w:tc>
          <w:tcPr>
            <w:tcW w:w="4995" w:type="dxa"/>
            <w:shd w:val="clear" w:color="auto" w:fill="auto"/>
            <w:vAlign w:val="center"/>
          </w:tcPr>
          <w:p w:rsidR="003003D4" w:rsidRDefault="003003D4" w:rsidP="00263F81">
            <w:pPr>
              <w:rPr>
                <w:rFonts w:ascii="Arial" w:hAnsi="Arial" w:cs="Arial"/>
                <w:i/>
                <w:iCs/>
              </w:rPr>
            </w:pPr>
            <w:r>
              <w:rPr>
                <w:rFonts w:ascii="Arial" w:hAnsi="Arial" w:cs="Arial"/>
                <w:i/>
                <w:iCs/>
              </w:rPr>
              <w:t>finanszírozási műveletek kiadásai</w:t>
            </w:r>
          </w:p>
          <w:p w:rsidR="003003D4" w:rsidRDefault="003003D4" w:rsidP="00263F81">
            <w:pPr>
              <w:rPr>
                <w:i/>
                <w:iCs/>
              </w:rPr>
            </w:pPr>
          </w:p>
        </w:tc>
      </w:tr>
    </w:tbl>
    <w:p w:rsidR="003003D4" w:rsidRDefault="003003D4" w:rsidP="003003D4">
      <w:pPr>
        <w:tabs>
          <w:tab w:val="left" w:pos="-720"/>
          <w:tab w:val="left" w:pos="0"/>
        </w:tabs>
        <w:jc w:val="both"/>
        <w:rPr>
          <w:i/>
          <w:iCs/>
        </w:rPr>
      </w:pPr>
      <w:r>
        <w:rPr>
          <w:rFonts w:ascii="Arial" w:hAnsi="Arial" w:cs="Arial"/>
          <w:i/>
          <w:iCs/>
        </w:rPr>
        <w:t xml:space="preserve"> </w:t>
      </w:r>
      <w:proofErr w:type="gramStart"/>
      <w:r>
        <w:rPr>
          <w:rFonts w:ascii="Arial" w:hAnsi="Arial" w:cs="Arial"/>
          <w:i/>
          <w:iCs/>
        </w:rPr>
        <w:t>szerinti</w:t>
      </w:r>
      <w:proofErr w:type="gramEnd"/>
      <w:r>
        <w:rPr>
          <w:rFonts w:ascii="Arial" w:hAnsi="Arial" w:cs="Arial"/>
          <w:i/>
          <w:iCs/>
        </w:rPr>
        <w:t xml:space="preserve"> részletezettséggel hagyja jóvá.</w:t>
      </w:r>
    </w:p>
    <w:p w:rsidR="003003D4" w:rsidRDefault="003003D4" w:rsidP="003003D4">
      <w:pPr>
        <w:jc w:val="both"/>
        <w:rPr>
          <w:rFonts w:ascii="Arial" w:hAnsi="Arial" w:cs="Arial"/>
          <w:i/>
        </w:rPr>
      </w:pPr>
    </w:p>
    <w:p w:rsidR="003003D4" w:rsidRDefault="003003D4" w:rsidP="003003D4">
      <w:pPr>
        <w:jc w:val="both"/>
        <w:rPr>
          <w:rFonts w:ascii="Arial" w:hAnsi="Arial" w:cs="Arial"/>
          <w:i/>
        </w:rPr>
      </w:pPr>
      <w:r>
        <w:rPr>
          <w:rFonts w:ascii="Arial" w:hAnsi="Arial" w:cs="Arial"/>
          <w:b/>
          <w:i/>
        </w:rPr>
        <w:t>2.)</w:t>
      </w:r>
      <w:r>
        <w:rPr>
          <w:rFonts w:ascii="Arial" w:hAnsi="Arial" w:cs="Arial"/>
          <w:b/>
          <w:i/>
        </w:rPr>
        <w:tab/>
      </w:r>
      <w:r>
        <w:rPr>
          <w:rFonts w:ascii="Arial" w:hAnsi="Arial" w:cs="Arial"/>
          <w:i/>
        </w:rPr>
        <w:t>az</w:t>
      </w:r>
      <w:r>
        <w:rPr>
          <w:rFonts w:ascii="Arial" w:eastAsia="Arial" w:hAnsi="Arial" w:cs="Arial"/>
          <w:i/>
        </w:rPr>
        <w:t xml:space="preserve"> </w:t>
      </w:r>
      <w:r>
        <w:rPr>
          <w:rFonts w:ascii="Arial" w:hAnsi="Arial" w:cs="Arial"/>
          <w:i/>
        </w:rPr>
        <w:t>1.)</w:t>
      </w:r>
      <w:r>
        <w:rPr>
          <w:rFonts w:ascii="Arial" w:eastAsia="Arial" w:hAnsi="Arial" w:cs="Arial"/>
          <w:i/>
        </w:rPr>
        <w:t xml:space="preserve"> </w:t>
      </w:r>
      <w:r>
        <w:rPr>
          <w:rFonts w:ascii="Arial" w:hAnsi="Arial" w:cs="Arial"/>
          <w:i/>
        </w:rPr>
        <w:t>pontban</w:t>
      </w:r>
      <w:r>
        <w:rPr>
          <w:rFonts w:ascii="Arial" w:eastAsia="Arial" w:hAnsi="Arial" w:cs="Arial"/>
          <w:b/>
          <w:i/>
        </w:rPr>
        <w:t xml:space="preserve"> </w:t>
      </w:r>
      <w:r>
        <w:rPr>
          <w:rFonts w:ascii="Arial" w:hAnsi="Arial" w:cs="Arial"/>
          <w:i/>
        </w:rPr>
        <w:t>megállapított</w:t>
      </w:r>
      <w:r>
        <w:rPr>
          <w:rFonts w:ascii="Arial" w:eastAsia="Arial" w:hAnsi="Arial" w:cs="Arial"/>
          <w:i/>
        </w:rPr>
        <w:t xml:space="preserve"> </w:t>
      </w:r>
      <w:r>
        <w:rPr>
          <w:rFonts w:ascii="Arial" w:hAnsi="Arial" w:cs="Arial"/>
          <w:i/>
        </w:rPr>
        <w:t>bevétel</w:t>
      </w:r>
      <w:r>
        <w:rPr>
          <w:rFonts w:ascii="Arial" w:eastAsia="Arial" w:hAnsi="Arial" w:cs="Arial"/>
          <w:i/>
        </w:rPr>
        <w:t xml:space="preserve"> </w:t>
      </w:r>
      <w:r>
        <w:rPr>
          <w:rFonts w:ascii="Arial" w:hAnsi="Arial" w:cs="Arial"/>
          <w:i/>
        </w:rPr>
        <w:t>forrásonkénti</w:t>
      </w:r>
      <w:r>
        <w:rPr>
          <w:rFonts w:ascii="Arial" w:eastAsia="Arial" w:hAnsi="Arial" w:cs="Arial"/>
          <w:i/>
        </w:rPr>
        <w:t xml:space="preserve"> </w:t>
      </w:r>
      <w:r>
        <w:rPr>
          <w:rFonts w:ascii="Arial" w:hAnsi="Arial" w:cs="Arial"/>
          <w:i/>
        </w:rPr>
        <w:t>megbontását</w:t>
      </w:r>
      <w:r>
        <w:rPr>
          <w:rFonts w:ascii="Arial" w:eastAsia="Arial" w:hAnsi="Arial" w:cs="Arial"/>
          <w:i/>
        </w:rPr>
        <w:t xml:space="preserve"> </w:t>
      </w:r>
      <w:r>
        <w:rPr>
          <w:rFonts w:ascii="Arial" w:hAnsi="Arial" w:cs="Arial"/>
          <w:i/>
        </w:rPr>
        <w:t>az</w:t>
      </w:r>
      <w:r>
        <w:rPr>
          <w:rFonts w:ascii="Arial" w:eastAsia="Arial" w:hAnsi="Arial" w:cs="Arial"/>
          <w:i/>
        </w:rPr>
        <w:t xml:space="preserve"> </w:t>
      </w:r>
      <w:r>
        <w:rPr>
          <w:rFonts w:ascii="Arial" w:hAnsi="Arial" w:cs="Arial"/>
          <w:i/>
        </w:rPr>
        <w:t>1.</w:t>
      </w:r>
      <w:r>
        <w:rPr>
          <w:rFonts w:ascii="Arial" w:eastAsia="Arial" w:hAnsi="Arial" w:cs="Arial"/>
          <w:i/>
        </w:rPr>
        <w:t xml:space="preserve"> </w:t>
      </w:r>
      <w:r>
        <w:rPr>
          <w:rFonts w:ascii="Arial" w:hAnsi="Arial" w:cs="Arial"/>
          <w:i/>
        </w:rPr>
        <w:t>melléklet</w:t>
      </w:r>
      <w:r>
        <w:rPr>
          <w:rFonts w:ascii="Arial" w:eastAsia="Arial" w:hAnsi="Arial" w:cs="Arial"/>
          <w:i/>
        </w:rPr>
        <w:t xml:space="preserve"> </w:t>
      </w:r>
      <w:r>
        <w:rPr>
          <w:rFonts w:ascii="Arial" w:hAnsi="Arial" w:cs="Arial"/>
          <w:i/>
        </w:rPr>
        <w:t>szerint fogadja el, a bevételek kötelező feladatok ellátása kapcsán merültek fel.</w:t>
      </w:r>
    </w:p>
    <w:p w:rsidR="003003D4" w:rsidRDefault="003003D4" w:rsidP="003003D4">
      <w:pPr>
        <w:jc w:val="both"/>
        <w:rPr>
          <w:rFonts w:ascii="Arial" w:hAnsi="Arial" w:cs="Arial"/>
          <w:i/>
        </w:rPr>
      </w:pPr>
    </w:p>
    <w:p w:rsidR="003003D4" w:rsidRDefault="003003D4" w:rsidP="003003D4">
      <w:pPr>
        <w:jc w:val="both"/>
        <w:rPr>
          <w:rFonts w:ascii="Arial" w:hAnsi="Arial" w:cs="Arial"/>
          <w:i/>
        </w:rPr>
      </w:pPr>
      <w:r>
        <w:rPr>
          <w:rFonts w:ascii="Arial" w:hAnsi="Arial" w:cs="Arial"/>
          <w:b/>
          <w:i/>
        </w:rPr>
        <w:t>3.)</w:t>
      </w:r>
      <w:r>
        <w:rPr>
          <w:rFonts w:ascii="Arial" w:hAnsi="Arial" w:cs="Arial"/>
          <w:b/>
          <w:i/>
        </w:rPr>
        <w:tab/>
      </w:r>
      <w:r>
        <w:rPr>
          <w:rFonts w:ascii="Arial" w:hAnsi="Arial" w:cs="Arial"/>
          <w:i/>
        </w:rPr>
        <w:t>az</w:t>
      </w:r>
      <w:r>
        <w:rPr>
          <w:rFonts w:ascii="Arial" w:eastAsia="Arial" w:hAnsi="Arial" w:cs="Arial"/>
          <w:i/>
        </w:rPr>
        <w:t xml:space="preserve"> </w:t>
      </w:r>
      <w:r>
        <w:rPr>
          <w:rFonts w:ascii="Arial" w:hAnsi="Arial" w:cs="Arial"/>
          <w:i/>
        </w:rPr>
        <w:t>Önkormányzat</w:t>
      </w:r>
      <w:r>
        <w:rPr>
          <w:rFonts w:ascii="Arial" w:eastAsia="Arial" w:hAnsi="Arial" w:cs="Arial"/>
          <w:i/>
        </w:rPr>
        <w:t xml:space="preserve"> </w:t>
      </w:r>
      <w:r>
        <w:rPr>
          <w:rFonts w:ascii="Arial" w:hAnsi="Arial" w:cs="Arial"/>
          <w:i/>
        </w:rPr>
        <w:t>kiadásait</w:t>
      </w:r>
      <w:r>
        <w:rPr>
          <w:rFonts w:ascii="Arial" w:eastAsia="Arial" w:hAnsi="Arial" w:cs="Arial"/>
          <w:i/>
        </w:rPr>
        <w:t xml:space="preserve"> </w:t>
      </w:r>
      <w:r>
        <w:rPr>
          <w:rFonts w:ascii="Arial" w:hAnsi="Arial" w:cs="Arial"/>
          <w:i/>
        </w:rPr>
        <w:t>a</w:t>
      </w:r>
      <w:r>
        <w:rPr>
          <w:rFonts w:ascii="Arial" w:eastAsia="Arial" w:hAnsi="Arial" w:cs="Arial"/>
          <w:i/>
        </w:rPr>
        <w:t xml:space="preserve"> </w:t>
      </w:r>
      <w:r>
        <w:rPr>
          <w:rFonts w:ascii="Arial" w:hAnsi="Arial" w:cs="Arial"/>
          <w:i/>
        </w:rPr>
        <w:t>2.</w:t>
      </w:r>
      <w:r>
        <w:rPr>
          <w:rFonts w:ascii="Arial" w:eastAsia="Arial" w:hAnsi="Arial" w:cs="Arial"/>
          <w:i/>
        </w:rPr>
        <w:t xml:space="preserve"> </w:t>
      </w:r>
      <w:r>
        <w:rPr>
          <w:rFonts w:ascii="Arial" w:hAnsi="Arial" w:cs="Arial"/>
          <w:i/>
        </w:rPr>
        <w:t>melléklet</w:t>
      </w:r>
      <w:r>
        <w:rPr>
          <w:rFonts w:ascii="Arial" w:eastAsia="Arial" w:hAnsi="Arial" w:cs="Arial"/>
          <w:i/>
        </w:rPr>
        <w:t xml:space="preserve"> </w:t>
      </w:r>
      <w:r>
        <w:rPr>
          <w:rFonts w:ascii="Arial" w:hAnsi="Arial" w:cs="Arial"/>
          <w:i/>
        </w:rPr>
        <w:t>szerint fogadja el, a kiadások kötelező feladatok ellátása kapcsán merültek fel.</w:t>
      </w:r>
    </w:p>
    <w:p w:rsidR="003003D4" w:rsidRDefault="003003D4" w:rsidP="003003D4">
      <w:pPr>
        <w:jc w:val="both"/>
        <w:rPr>
          <w:rFonts w:ascii="Arial" w:hAnsi="Arial" w:cs="Arial"/>
          <w:i/>
        </w:rPr>
      </w:pPr>
    </w:p>
    <w:p w:rsidR="003003D4" w:rsidRDefault="003003D4" w:rsidP="003003D4">
      <w:pPr>
        <w:jc w:val="both"/>
      </w:pPr>
      <w:r>
        <w:rPr>
          <w:rFonts w:ascii="Arial" w:hAnsi="Arial" w:cs="Arial"/>
          <w:b/>
          <w:i/>
        </w:rPr>
        <w:t>4.)</w:t>
      </w:r>
      <w:r>
        <w:rPr>
          <w:rFonts w:ascii="Arial" w:hAnsi="Arial" w:cs="Arial"/>
          <w:b/>
          <w:i/>
        </w:rPr>
        <w:tab/>
      </w:r>
      <w:r>
        <w:rPr>
          <w:rFonts w:ascii="Arial" w:hAnsi="Arial" w:cs="Arial"/>
          <w:i/>
        </w:rPr>
        <w:t>az Önkormányzatnak 2024.</w:t>
      </w:r>
      <w:r>
        <w:rPr>
          <w:rFonts w:ascii="Arial" w:eastAsia="Arial" w:hAnsi="Arial" w:cs="Arial"/>
          <w:i/>
        </w:rPr>
        <w:t xml:space="preserve"> </w:t>
      </w:r>
      <w:r>
        <w:rPr>
          <w:rFonts w:ascii="Arial" w:hAnsi="Arial" w:cs="Arial"/>
          <w:i/>
        </w:rPr>
        <w:t>évben 0 ezer Ft</w:t>
      </w:r>
      <w:r>
        <w:rPr>
          <w:rFonts w:ascii="Arial" w:eastAsia="Arial" w:hAnsi="Arial" w:cs="Arial"/>
          <w:i/>
        </w:rPr>
        <w:t xml:space="preserve"> </w:t>
      </w:r>
      <w:r>
        <w:rPr>
          <w:rFonts w:ascii="Arial" w:hAnsi="Arial" w:cs="Arial"/>
          <w:i/>
        </w:rPr>
        <w:t>beruházási kiadása keletkezett, melyet a 3. melléklet tartalmaz.</w:t>
      </w:r>
    </w:p>
    <w:p w:rsidR="003003D4" w:rsidRDefault="003003D4" w:rsidP="003003D4">
      <w:pPr>
        <w:jc w:val="both"/>
        <w:rPr>
          <w:rFonts w:ascii="Arial" w:hAnsi="Arial" w:cs="Arial"/>
          <w:b/>
          <w:i/>
        </w:rPr>
      </w:pPr>
    </w:p>
    <w:p w:rsidR="003003D4" w:rsidRDefault="003003D4" w:rsidP="003003D4">
      <w:pPr>
        <w:jc w:val="both"/>
        <w:rPr>
          <w:rFonts w:ascii="Arial" w:hAnsi="Arial" w:cs="Arial"/>
          <w:i/>
        </w:rPr>
      </w:pPr>
      <w:r>
        <w:rPr>
          <w:rFonts w:ascii="Arial" w:hAnsi="Arial" w:cs="Arial"/>
          <w:b/>
          <w:i/>
        </w:rPr>
        <w:t>5.)</w:t>
      </w:r>
      <w:r>
        <w:rPr>
          <w:rFonts w:ascii="Arial" w:hAnsi="Arial" w:cs="Arial"/>
          <w:b/>
          <w:i/>
        </w:rPr>
        <w:tab/>
      </w:r>
      <w:r>
        <w:rPr>
          <w:rFonts w:ascii="Arial" w:hAnsi="Arial" w:cs="Arial"/>
          <w:i/>
        </w:rPr>
        <w:t>az</w:t>
      </w:r>
      <w:r>
        <w:rPr>
          <w:rFonts w:ascii="Arial" w:eastAsia="Arial" w:hAnsi="Arial" w:cs="Arial"/>
          <w:i/>
        </w:rPr>
        <w:t xml:space="preserve"> </w:t>
      </w:r>
      <w:r>
        <w:rPr>
          <w:rFonts w:ascii="Arial" w:hAnsi="Arial" w:cs="Arial"/>
          <w:i/>
        </w:rPr>
        <w:t>Önkormányzat</w:t>
      </w:r>
      <w:r>
        <w:rPr>
          <w:rFonts w:ascii="Arial" w:eastAsia="Arial" w:hAnsi="Arial" w:cs="Arial"/>
          <w:i/>
        </w:rPr>
        <w:t xml:space="preserve"> a </w:t>
      </w:r>
      <w:r>
        <w:rPr>
          <w:rFonts w:ascii="Arial" w:hAnsi="Arial" w:cs="Arial"/>
          <w:i/>
        </w:rPr>
        <w:t>2024.</w:t>
      </w:r>
      <w:r>
        <w:rPr>
          <w:rFonts w:ascii="Arial" w:eastAsia="Arial" w:hAnsi="Arial" w:cs="Arial"/>
          <w:i/>
        </w:rPr>
        <w:t xml:space="preserve"> </w:t>
      </w:r>
      <w:r>
        <w:rPr>
          <w:rFonts w:ascii="Arial" w:hAnsi="Arial" w:cs="Arial"/>
          <w:i/>
        </w:rPr>
        <w:t>évi</w:t>
      </w:r>
      <w:r>
        <w:rPr>
          <w:rFonts w:ascii="Arial" w:eastAsia="Arial" w:hAnsi="Arial" w:cs="Arial"/>
          <w:i/>
        </w:rPr>
        <w:t xml:space="preserve"> </w:t>
      </w:r>
      <w:r>
        <w:rPr>
          <w:rFonts w:ascii="Arial" w:hAnsi="Arial" w:cs="Arial"/>
          <w:i/>
        </w:rPr>
        <w:t>összevont</w:t>
      </w:r>
      <w:r>
        <w:rPr>
          <w:rFonts w:ascii="Arial" w:eastAsia="Arial" w:hAnsi="Arial" w:cs="Arial"/>
          <w:i/>
        </w:rPr>
        <w:t xml:space="preserve"> </w:t>
      </w:r>
      <w:r>
        <w:rPr>
          <w:rFonts w:ascii="Arial" w:hAnsi="Arial" w:cs="Arial"/>
          <w:i/>
        </w:rPr>
        <w:t>pénzügyi</w:t>
      </w:r>
      <w:r>
        <w:rPr>
          <w:rFonts w:ascii="Arial" w:eastAsia="Arial" w:hAnsi="Arial" w:cs="Arial"/>
          <w:i/>
        </w:rPr>
        <w:t xml:space="preserve"> </w:t>
      </w:r>
      <w:r>
        <w:rPr>
          <w:rFonts w:ascii="Arial" w:hAnsi="Arial" w:cs="Arial"/>
          <w:i/>
        </w:rPr>
        <w:t>mérlegét</w:t>
      </w:r>
      <w:r>
        <w:rPr>
          <w:rFonts w:ascii="Arial" w:eastAsia="Arial" w:hAnsi="Arial" w:cs="Arial"/>
          <w:i/>
        </w:rPr>
        <w:t xml:space="preserve"> a 4</w:t>
      </w:r>
      <w:r>
        <w:rPr>
          <w:rFonts w:ascii="Arial" w:hAnsi="Arial" w:cs="Arial"/>
          <w:i/>
        </w:rPr>
        <w:t>.</w:t>
      </w:r>
      <w:r>
        <w:rPr>
          <w:rFonts w:ascii="Arial" w:eastAsia="Arial" w:hAnsi="Arial" w:cs="Arial"/>
          <w:i/>
        </w:rPr>
        <w:t xml:space="preserve"> </w:t>
      </w:r>
      <w:r>
        <w:rPr>
          <w:rFonts w:ascii="Arial" w:hAnsi="Arial" w:cs="Arial"/>
          <w:i/>
        </w:rPr>
        <w:t>melléklet szerint fogadja el.</w:t>
      </w:r>
    </w:p>
    <w:p w:rsidR="003003D4" w:rsidRDefault="003003D4" w:rsidP="003003D4">
      <w:pPr>
        <w:jc w:val="both"/>
        <w:rPr>
          <w:rFonts w:ascii="Arial" w:eastAsia="Arial" w:hAnsi="Arial" w:cs="Arial"/>
          <w:i/>
        </w:rPr>
      </w:pPr>
    </w:p>
    <w:p w:rsidR="003003D4" w:rsidRDefault="003003D4" w:rsidP="003003D4">
      <w:pPr>
        <w:pStyle w:val="Szvegtrzs"/>
      </w:pPr>
      <w:r>
        <w:rPr>
          <w:b/>
          <w:i/>
          <w:color w:val="000000"/>
        </w:rPr>
        <w:t>6.)</w:t>
      </w:r>
      <w:r>
        <w:rPr>
          <w:b/>
          <w:i/>
          <w:color w:val="000000"/>
        </w:rPr>
        <w:tab/>
      </w:r>
      <w:r>
        <w:rPr>
          <w:i/>
          <w:color w:val="000000"/>
        </w:rPr>
        <w:t>az Önkormányzat 2024. évi pénzkészletének változásait az 5. melléklet</w:t>
      </w:r>
      <w:r w:rsidRPr="00843FEE">
        <w:rPr>
          <w:i/>
          <w:color w:val="000000"/>
        </w:rPr>
        <w:t xml:space="preserve"> </w:t>
      </w:r>
      <w:r>
        <w:rPr>
          <w:i/>
          <w:color w:val="000000"/>
        </w:rPr>
        <w:t>szerint fogadja el.</w:t>
      </w:r>
    </w:p>
    <w:p w:rsidR="003003D4" w:rsidRDefault="003003D4" w:rsidP="003003D4">
      <w:pPr>
        <w:pStyle w:val="Szvegtrzs"/>
        <w:rPr>
          <w:i/>
          <w:color w:val="000000"/>
        </w:rPr>
      </w:pPr>
    </w:p>
    <w:p w:rsidR="003003D4" w:rsidRDefault="003003D4" w:rsidP="003003D4">
      <w:pPr>
        <w:pStyle w:val="Szvegtrzs21"/>
      </w:pPr>
      <w:r>
        <w:rPr>
          <w:b/>
          <w:i/>
          <w:color w:val="000000"/>
        </w:rPr>
        <w:t>7.)</w:t>
      </w:r>
      <w:r>
        <w:rPr>
          <w:b/>
          <w:i/>
          <w:color w:val="000000"/>
        </w:rPr>
        <w:tab/>
      </w:r>
      <w:r>
        <w:rPr>
          <w:i/>
          <w:color w:val="000000"/>
        </w:rPr>
        <w:t>az Önkormányzat 2024. december 31-i állapotra vonatkozó eredmény-kimutatását a 6. melléklet szerint fogadja el.</w:t>
      </w:r>
    </w:p>
    <w:p w:rsidR="003003D4" w:rsidRDefault="003003D4" w:rsidP="003003D4">
      <w:pPr>
        <w:pStyle w:val="Szvegtrzs21"/>
        <w:rPr>
          <w:i/>
          <w:color w:val="000000"/>
        </w:rPr>
      </w:pPr>
    </w:p>
    <w:p w:rsidR="003003D4" w:rsidRDefault="003003D4" w:rsidP="003003D4">
      <w:pPr>
        <w:pStyle w:val="Szvegtrzs"/>
        <w:rPr>
          <w:rFonts w:eastAsia="Arial"/>
          <w:i/>
          <w:color w:val="000000"/>
        </w:rPr>
      </w:pPr>
      <w:r>
        <w:rPr>
          <w:b/>
          <w:i/>
          <w:color w:val="000000"/>
        </w:rPr>
        <w:t>8.)</w:t>
      </w:r>
      <w:r>
        <w:rPr>
          <w:b/>
          <w:i/>
          <w:color w:val="000000"/>
        </w:rPr>
        <w:tab/>
      </w:r>
      <w:r>
        <w:rPr>
          <w:i/>
          <w:color w:val="000000"/>
        </w:rPr>
        <w:t>a</w:t>
      </w:r>
      <w:r>
        <w:rPr>
          <w:rFonts w:eastAsia="Arial"/>
          <w:i/>
          <w:color w:val="000000"/>
        </w:rPr>
        <w:t xml:space="preserve">z Önkormányzat 7. melléklet szerinti, 2024. évi költségvetési maradványát </w:t>
      </w:r>
    </w:p>
    <w:p w:rsidR="003003D4" w:rsidRDefault="003003D4" w:rsidP="003003D4">
      <w:pPr>
        <w:pStyle w:val="Szvegtrzs"/>
      </w:pPr>
      <w:r>
        <w:rPr>
          <w:rFonts w:eastAsia="Arial"/>
          <w:i/>
        </w:rPr>
        <w:t>986 ezer Ft-</w:t>
      </w:r>
      <w:r>
        <w:rPr>
          <w:rFonts w:eastAsia="Arial"/>
          <w:i/>
          <w:color w:val="000000"/>
        </w:rPr>
        <w:t>ban határozza meg.</w:t>
      </w:r>
    </w:p>
    <w:p w:rsidR="003003D4" w:rsidRDefault="003003D4" w:rsidP="003003D4">
      <w:pPr>
        <w:pStyle w:val="Szvegtrzs"/>
        <w:rPr>
          <w:rFonts w:eastAsia="Arial"/>
          <w:i/>
          <w:color w:val="000000"/>
        </w:rPr>
      </w:pPr>
    </w:p>
    <w:p w:rsidR="003003D4" w:rsidRDefault="003003D4" w:rsidP="003003D4">
      <w:pPr>
        <w:pStyle w:val="Szvegtrzs21"/>
        <w:rPr>
          <w:i/>
          <w:color w:val="000000"/>
        </w:rPr>
      </w:pPr>
      <w:r>
        <w:rPr>
          <w:b/>
          <w:i/>
          <w:color w:val="000000"/>
        </w:rPr>
        <w:t>9.)</w:t>
      </w:r>
      <w:r>
        <w:rPr>
          <w:b/>
          <w:i/>
          <w:color w:val="000000"/>
        </w:rPr>
        <w:tab/>
      </w:r>
      <w:r>
        <w:rPr>
          <w:i/>
          <w:color w:val="000000"/>
        </w:rPr>
        <w:t>az Önkormányzat 2024. december 31-i állapotra vonatkozó mérlegét a 8. melléklet szerint fogadja el</w:t>
      </w:r>
    </w:p>
    <w:p w:rsidR="003003D4" w:rsidRDefault="003003D4" w:rsidP="003003D4">
      <w:pPr>
        <w:pStyle w:val="Szvegtrzs21"/>
        <w:rPr>
          <w:b/>
          <w:i/>
          <w:color w:val="000000"/>
        </w:rPr>
      </w:pPr>
    </w:p>
    <w:p w:rsidR="003003D4" w:rsidRDefault="003003D4" w:rsidP="003003D4">
      <w:pPr>
        <w:pStyle w:val="Szvegtrzs21"/>
        <w:rPr>
          <w:i/>
          <w:color w:val="000000"/>
        </w:rPr>
      </w:pPr>
      <w:r>
        <w:rPr>
          <w:b/>
          <w:i/>
          <w:color w:val="000000"/>
        </w:rPr>
        <w:t>10.)</w:t>
      </w:r>
      <w:r>
        <w:rPr>
          <w:b/>
          <w:i/>
          <w:color w:val="000000"/>
        </w:rPr>
        <w:tab/>
      </w:r>
      <w:r>
        <w:rPr>
          <w:i/>
          <w:color w:val="000000"/>
        </w:rPr>
        <w:t>az</w:t>
      </w:r>
      <w:r>
        <w:rPr>
          <w:rFonts w:eastAsia="Arial"/>
          <w:i/>
          <w:color w:val="000000"/>
        </w:rPr>
        <w:t xml:space="preserve"> </w:t>
      </w:r>
      <w:r>
        <w:rPr>
          <w:i/>
          <w:color w:val="000000"/>
        </w:rPr>
        <w:t>Önkormányzatnak</w:t>
      </w:r>
      <w:r>
        <w:rPr>
          <w:rFonts w:eastAsia="Arial"/>
          <w:i/>
          <w:color w:val="000000"/>
        </w:rPr>
        <w:t xml:space="preserve"> </w:t>
      </w:r>
      <w:r>
        <w:rPr>
          <w:i/>
          <w:color w:val="000000"/>
        </w:rPr>
        <w:t>adósságot</w:t>
      </w:r>
      <w:r>
        <w:rPr>
          <w:rFonts w:eastAsia="Arial"/>
          <w:i/>
          <w:color w:val="000000"/>
        </w:rPr>
        <w:t xml:space="preserve"> </w:t>
      </w:r>
      <w:r>
        <w:rPr>
          <w:i/>
          <w:color w:val="000000"/>
        </w:rPr>
        <w:t>keletkeztető</w:t>
      </w:r>
      <w:r>
        <w:rPr>
          <w:rFonts w:eastAsia="Arial"/>
          <w:i/>
          <w:color w:val="000000"/>
        </w:rPr>
        <w:t xml:space="preserve"> </w:t>
      </w:r>
      <w:r>
        <w:rPr>
          <w:i/>
          <w:color w:val="000000"/>
        </w:rPr>
        <w:t>ügyletekből</w:t>
      </w:r>
      <w:r>
        <w:rPr>
          <w:rFonts w:eastAsia="Arial"/>
          <w:i/>
          <w:color w:val="000000"/>
        </w:rPr>
        <w:t xml:space="preserve"> </w:t>
      </w:r>
      <w:r>
        <w:rPr>
          <w:i/>
          <w:color w:val="000000"/>
        </w:rPr>
        <w:t>és</w:t>
      </w:r>
      <w:r>
        <w:rPr>
          <w:rFonts w:eastAsia="Arial"/>
          <w:i/>
          <w:color w:val="000000"/>
        </w:rPr>
        <w:t xml:space="preserve"> </w:t>
      </w:r>
      <w:r>
        <w:rPr>
          <w:i/>
          <w:color w:val="000000"/>
        </w:rPr>
        <w:t>kezességvállalásokból</w:t>
      </w:r>
      <w:r>
        <w:rPr>
          <w:rFonts w:eastAsia="Arial"/>
          <w:i/>
          <w:color w:val="000000"/>
        </w:rPr>
        <w:t xml:space="preserve"> </w:t>
      </w:r>
      <w:r>
        <w:rPr>
          <w:i/>
          <w:color w:val="000000"/>
        </w:rPr>
        <w:t>fennálló</w:t>
      </w:r>
      <w:r>
        <w:rPr>
          <w:rFonts w:eastAsia="Arial"/>
          <w:i/>
          <w:color w:val="000000"/>
        </w:rPr>
        <w:t xml:space="preserve"> </w:t>
      </w:r>
      <w:r>
        <w:rPr>
          <w:i/>
          <w:color w:val="000000"/>
        </w:rPr>
        <w:t>kötelezettsége,</w:t>
      </w:r>
      <w:r>
        <w:rPr>
          <w:rFonts w:eastAsia="Arial"/>
          <w:i/>
          <w:color w:val="000000"/>
        </w:rPr>
        <w:t xml:space="preserve"> </w:t>
      </w:r>
      <w:r>
        <w:rPr>
          <w:i/>
          <w:color w:val="000000"/>
        </w:rPr>
        <w:t>többéves</w:t>
      </w:r>
      <w:r>
        <w:rPr>
          <w:rFonts w:eastAsia="Arial"/>
          <w:i/>
          <w:color w:val="000000"/>
        </w:rPr>
        <w:t xml:space="preserve"> </w:t>
      </w:r>
      <w:r>
        <w:rPr>
          <w:i/>
          <w:color w:val="000000"/>
        </w:rPr>
        <w:t>kihatással</w:t>
      </w:r>
      <w:r>
        <w:rPr>
          <w:rFonts w:eastAsia="Arial"/>
          <w:i/>
          <w:color w:val="000000"/>
        </w:rPr>
        <w:t xml:space="preserve"> </w:t>
      </w:r>
      <w:r>
        <w:rPr>
          <w:i/>
          <w:color w:val="000000"/>
        </w:rPr>
        <w:t>járó</w:t>
      </w:r>
      <w:r>
        <w:rPr>
          <w:rFonts w:eastAsia="Arial"/>
          <w:i/>
          <w:color w:val="000000"/>
        </w:rPr>
        <w:t xml:space="preserve"> </w:t>
      </w:r>
      <w:r>
        <w:rPr>
          <w:i/>
          <w:color w:val="000000"/>
        </w:rPr>
        <w:t>döntése</w:t>
      </w:r>
      <w:r>
        <w:rPr>
          <w:rFonts w:eastAsia="Arial"/>
          <w:i/>
          <w:color w:val="000000"/>
        </w:rPr>
        <w:t xml:space="preserve"> </w:t>
      </w:r>
      <w:r>
        <w:rPr>
          <w:i/>
          <w:color w:val="000000"/>
        </w:rPr>
        <w:t>nem keletkezett, közvetett támogatást nem nyújtott, abban nem részesült.</w:t>
      </w:r>
    </w:p>
    <w:p w:rsidR="003003D4" w:rsidRDefault="003003D4" w:rsidP="003003D4">
      <w:pPr>
        <w:pStyle w:val="Szvegtrzs21"/>
        <w:rPr>
          <w:rFonts w:eastAsia="Arial"/>
          <w:i/>
          <w:color w:val="000000"/>
        </w:rPr>
      </w:pPr>
    </w:p>
    <w:p w:rsidR="003003D4" w:rsidRDefault="003003D4" w:rsidP="003003D4">
      <w:pPr>
        <w:pStyle w:val="Szvegtrzs21"/>
      </w:pPr>
      <w:r>
        <w:rPr>
          <w:b/>
          <w:i/>
          <w:color w:val="000000"/>
        </w:rPr>
        <w:t>11.)</w:t>
      </w:r>
      <w:r>
        <w:rPr>
          <w:b/>
          <w:i/>
          <w:color w:val="000000"/>
        </w:rPr>
        <w:tab/>
      </w:r>
      <w:r>
        <w:rPr>
          <w:i/>
          <w:color w:val="000000"/>
        </w:rPr>
        <w:t>az</w:t>
      </w:r>
      <w:r>
        <w:rPr>
          <w:rFonts w:eastAsia="Arial"/>
          <w:i/>
          <w:color w:val="000000"/>
        </w:rPr>
        <w:t xml:space="preserve"> </w:t>
      </w:r>
      <w:r>
        <w:rPr>
          <w:i/>
          <w:color w:val="000000"/>
        </w:rPr>
        <w:t>Önkormányzat</w:t>
      </w:r>
      <w:r>
        <w:rPr>
          <w:rFonts w:eastAsia="Arial"/>
          <w:i/>
          <w:color w:val="000000"/>
        </w:rPr>
        <w:t xml:space="preserve"> vagyonkimutatását a 9. melléklet tartalmazza</w:t>
      </w:r>
      <w:r>
        <w:rPr>
          <w:i/>
          <w:color w:val="000000"/>
        </w:rPr>
        <w:t>.</w:t>
      </w:r>
    </w:p>
    <w:p w:rsidR="003003D4" w:rsidRDefault="003003D4" w:rsidP="003003D4">
      <w:pPr>
        <w:pStyle w:val="Szvegtrzs21"/>
        <w:rPr>
          <w:i/>
          <w:color w:val="000000"/>
        </w:rPr>
      </w:pPr>
    </w:p>
    <w:p w:rsidR="003003D4" w:rsidRDefault="003003D4" w:rsidP="003003D4">
      <w:pPr>
        <w:pStyle w:val="Szvegtrzs21"/>
        <w:rPr>
          <w:i/>
          <w:color w:val="000000"/>
        </w:rPr>
      </w:pPr>
      <w:r>
        <w:rPr>
          <w:b/>
          <w:i/>
          <w:color w:val="000000"/>
        </w:rPr>
        <w:lastRenderedPageBreak/>
        <w:t>12.)</w:t>
      </w:r>
      <w:r>
        <w:rPr>
          <w:b/>
          <w:i/>
          <w:color w:val="000000"/>
        </w:rPr>
        <w:tab/>
      </w:r>
      <w:r>
        <w:rPr>
          <w:i/>
          <w:color w:val="000000"/>
        </w:rPr>
        <w:t>az</w:t>
      </w:r>
      <w:r>
        <w:rPr>
          <w:rFonts w:eastAsia="Arial"/>
          <w:i/>
          <w:color w:val="000000"/>
        </w:rPr>
        <w:t xml:space="preserve"> </w:t>
      </w:r>
      <w:r>
        <w:rPr>
          <w:i/>
          <w:color w:val="000000"/>
        </w:rPr>
        <w:t>Önkormányzat</w:t>
      </w:r>
      <w:r>
        <w:rPr>
          <w:rFonts w:eastAsia="Arial"/>
          <w:i/>
          <w:color w:val="000000"/>
        </w:rPr>
        <w:t xml:space="preserve"> </w:t>
      </w:r>
      <w:r>
        <w:rPr>
          <w:i/>
          <w:color w:val="000000"/>
        </w:rPr>
        <w:t>gazdálkodó szervezetben nem rendelkezik részesedéssel.</w:t>
      </w:r>
    </w:p>
    <w:p w:rsidR="003003D4" w:rsidRDefault="003003D4" w:rsidP="003003D4">
      <w:pPr>
        <w:pStyle w:val="Szvegtrzs21"/>
        <w:rPr>
          <w:i/>
          <w:color w:val="000000"/>
        </w:rPr>
      </w:pPr>
    </w:p>
    <w:p w:rsidR="003003D4" w:rsidRDefault="003003D4" w:rsidP="003003D4">
      <w:pPr>
        <w:pStyle w:val="Szvegtrzs21"/>
        <w:rPr>
          <w:b/>
          <w:i/>
          <w:color w:val="000000"/>
        </w:rPr>
      </w:pPr>
    </w:p>
    <w:p w:rsidR="003003D4" w:rsidRDefault="003003D4" w:rsidP="003003D4">
      <w:pPr>
        <w:pStyle w:val="Szvegtrzs21"/>
      </w:pPr>
      <w:r>
        <w:rPr>
          <w:b/>
          <w:i/>
          <w:color w:val="000000"/>
        </w:rPr>
        <w:t>Felelős</w:t>
      </w:r>
      <w:r>
        <w:rPr>
          <w:i/>
          <w:color w:val="000000"/>
        </w:rPr>
        <w:t>:</w:t>
      </w:r>
      <w:r>
        <w:rPr>
          <w:rFonts w:eastAsia="Arial"/>
          <w:i/>
          <w:color w:val="000000"/>
        </w:rPr>
        <w:t xml:space="preserve"> </w:t>
      </w:r>
      <w:r>
        <w:rPr>
          <w:rFonts w:eastAsia="Arial"/>
          <w:i/>
          <w:color w:val="000000"/>
        </w:rPr>
        <w:tab/>
        <w:t xml:space="preserve">Farkas Andrea </w:t>
      </w:r>
      <w:r>
        <w:rPr>
          <w:i/>
          <w:color w:val="000000"/>
        </w:rPr>
        <w:t>elnök</w:t>
      </w:r>
    </w:p>
    <w:p w:rsidR="003003D4" w:rsidRDefault="003003D4" w:rsidP="004E3FBC">
      <w:pPr>
        <w:pStyle w:val="Szvegtrzs21"/>
        <w:rPr>
          <w:rFonts w:eastAsia="Arial"/>
          <w:i/>
          <w:color w:val="000000"/>
        </w:rPr>
      </w:pPr>
      <w:r>
        <w:rPr>
          <w:b/>
          <w:i/>
          <w:color w:val="000000"/>
        </w:rPr>
        <w:t>Határidő</w:t>
      </w:r>
      <w:r>
        <w:rPr>
          <w:i/>
          <w:color w:val="000000"/>
        </w:rPr>
        <w:t>:</w:t>
      </w:r>
      <w:r>
        <w:rPr>
          <w:i/>
          <w:color w:val="000000"/>
        </w:rPr>
        <w:tab/>
      </w:r>
      <w:r w:rsidR="00F66C5E">
        <w:rPr>
          <w:rFonts w:eastAsia="Arial"/>
          <w:i/>
          <w:color w:val="000000"/>
        </w:rPr>
        <w:t>azonnal</w:t>
      </w:r>
    </w:p>
    <w:p w:rsidR="004E3FBC" w:rsidRDefault="004E3FBC" w:rsidP="004E3FBC">
      <w:pPr>
        <w:pStyle w:val="Szvegtrzs21"/>
        <w:rPr>
          <w:rFonts w:eastAsia="Arial"/>
          <w:i/>
          <w:color w:val="000000"/>
        </w:rPr>
      </w:pPr>
    </w:p>
    <w:p w:rsidR="004E3FBC" w:rsidRDefault="004E3FBC" w:rsidP="004E3FBC">
      <w:pPr>
        <w:pStyle w:val="Szvegtrzs21"/>
        <w:rPr>
          <w:rFonts w:eastAsia="Arial"/>
          <w:i/>
          <w:color w:val="000000"/>
        </w:rPr>
      </w:pPr>
    </w:p>
    <w:p w:rsidR="003003D4" w:rsidRDefault="003003D4" w:rsidP="00E149B9">
      <w:pPr>
        <w:autoSpaceDE/>
        <w:jc w:val="both"/>
        <w:rPr>
          <w:rFonts w:ascii="Arial" w:eastAsia="Arial" w:hAnsi="Arial" w:cs="Arial"/>
          <w:b/>
          <w:i/>
          <w:u w:val="single"/>
        </w:rPr>
      </w:pPr>
    </w:p>
    <w:p w:rsidR="003003D4" w:rsidRPr="004E3FBC" w:rsidRDefault="004E3FBC" w:rsidP="004E3FBC">
      <w:pPr>
        <w:autoSpaceDE/>
        <w:jc w:val="center"/>
        <w:rPr>
          <w:rFonts w:ascii="Arial" w:hAnsi="Arial" w:cs="Arial"/>
          <w:b/>
          <w:bCs/>
          <w:color w:val="auto"/>
        </w:rPr>
      </w:pPr>
      <w:r>
        <w:rPr>
          <w:rFonts w:ascii="Arial" w:hAnsi="Arial" w:cs="Arial"/>
          <w:b/>
          <w:bCs/>
          <w:color w:val="auto"/>
        </w:rPr>
        <w:t xml:space="preserve">                                   23</w:t>
      </w:r>
      <w:r w:rsidRPr="0074687B">
        <w:rPr>
          <w:rFonts w:ascii="Arial" w:hAnsi="Arial" w:cs="Arial"/>
          <w:b/>
          <w:bCs/>
          <w:color w:val="auto"/>
        </w:rPr>
        <w:t>/2025. (</w:t>
      </w:r>
      <w:r>
        <w:rPr>
          <w:rFonts w:ascii="Arial" w:hAnsi="Arial" w:cs="Arial"/>
          <w:b/>
          <w:bCs/>
          <w:color w:val="auto"/>
        </w:rPr>
        <w:t>V.28</w:t>
      </w:r>
      <w:r w:rsidRPr="0074687B">
        <w:rPr>
          <w:rFonts w:ascii="Arial" w:hAnsi="Arial" w:cs="Arial"/>
          <w:b/>
          <w:bCs/>
          <w:color w:val="auto"/>
        </w:rPr>
        <w:t xml:space="preserve">.) </w:t>
      </w:r>
      <w:proofErr w:type="spellStart"/>
      <w:r w:rsidRPr="0074687B">
        <w:rPr>
          <w:rFonts w:ascii="Arial" w:hAnsi="Arial" w:cs="Arial"/>
          <w:b/>
          <w:bCs/>
          <w:color w:val="auto"/>
        </w:rPr>
        <w:t>RománNÖ</w:t>
      </w:r>
      <w:proofErr w:type="spellEnd"/>
      <w:r w:rsidRPr="0074687B">
        <w:rPr>
          <w:rFonts w:ascii="Arial" w:hAnsi="Arial" w:cs="Arial"/>
          <w:b/>
          <w:bCs/>
          <w:color w:val="auto"/>
        </w:rPr>
        <w:t>. számú határozat</w:t>
      </w:r>
      <w:r>
        <w:rPr>
          <w:rFonts w:ascii="Arial" w:hAnsi="Arial" w:cs="Arial"/>
          <w:b/>
          <w:bCs/>
          <w:color w:val="auto"/>
        </w:rPr>
        <w:t xml:space="preserve"> mellékletei</w:t>
      </w:r>
      <w:r w:rsidRPr="0074687B">
        <w:rPr>
          <w:rFonts w:ascii="Arial" w:hAnsi="Arial" w:cs="Arial"/>
          <w:b/>
          <w:bCs/>
          <w:color w:val="auto"/>
        </w:rPr>
        <w:t>:</w:t>
      </w:r>
    </w:p>
    <w:p w:rsidR="003003D4" w:rsidRDefault="003003D4" w:rsidP="00E149B9">
      <w:pPr>
        <w:autoSpaceDE/>
        <w:jc w:val="both"/>
        <w:rPr>
          <w:rFonts w:ascii="Arial" w:eastAsia="Arial" w:hAnsi="Arial" w:cs="Arial"/>
          <w:b/>
          <w:i/>
          <w:u w:val="single"/>
        </w:rPr>
      </w:pPr>
    </w:p>
    <w:p w:rsidR="003003D4" w:rsidRDefault="00540B69" w:rsidP="00E149B9">
      <w:pPr>
        <w:autoSpaceDE/>
        <w:jc w:val="both"/>
        <w:rPr>
          <w:rFonts w:ascii="Arial" w:eastAsia="Arial" w:hAnsi="Arial" w:cs="Arial"/>
          <w:b/>
          <w:i/>
          <w:u w:val="single"/>
        </w:rPr>
      </w:pPr>
      <w:r w:rsidRPr="00540B69">
        <w:rPr>
          <w:rFonts w:eastAsia="Arial"/>
          <w:noProof/>
          <w:lang w:eastAsia="hu-HU"/>
        </w:rPr>
        <w:drawing>
          <wp:inline distT="0" distB="0" distL="0" distR="0" wp14:anchorId="799E9D0E" wp14:editId="54FC2030">
            <wp:extent cx="5670550" cy="3647543"/>
            <wp:effectExtent l="0" t="0" r="635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0550" cy="3647543"/>
                    </a:xfrm>
                    <a:prstGeom prst="rect">
                      <a:avLst/>
                    </a:prstGeom>
                    <a:noFill/>
                    <a:ln>
                      <a:noFill/>
                    </a:ln>
                  </pic:spPr>
                </pic:pic>
              </a:graphicData>
            </a:graphic>
          </wp:inline>
        </w:drawing>
      </w:r>
    </w:p>
    <w:p w:rsidR="003003D4" w:rsidRDefault="003003D4" w:rsidP="00E149B9">
      <w:pPr>
        <w:autoSpaceDE/>
        <w:jc w:val="both"/>
        <w:rPr>
          <w:rFonts w:ascii="Arial" w:eastAsia="Arial" w:hAnsi="Arial" w:cs="Arial"/>
          <w:b/>
          <w:i/>
          <w:u w:val="single"/>
        </w:rPr>
      </w:pPr>
    </w:p>
    <w:p w:rsidR="003003D4" w:rsidRDefault="003003D4" w:rsidP="00E149B9">
      <w:pPr>
        <w:autoSpaceDE/>
        <w:jc w:val="both"/>
        <w:rPr>
          <w:rFonts w:ascii="Arial" w:eastAsia="Arial" w:hAnsi="Arial" w:cs="Arial"/>
          <w:b/>
          <w:i/>
          <w:u w:val="single"/>
        </w:rPr>
      </w:pPr>
    </w:p>
    <w:p w:rsidR="003003D4" w:rsidRDefault="00CE1BEC" w:rsidP="00E149B9">
      <w:pPr>
        <w:autoSpaceDE/>
        <w:jc w:val="both"/>
        <w:rPr>
          <w:rFonts w:ascii="Arial" w:eastAsia="Arial" w:hAnsi="Arial" w:cs="Arial"/>
          <w:b/>
          <w:i/>
          <w:u w:val="single"/>
        </w:rPr>
      </w:pPr>
      <w:r w:rsidRPr="00CE1BEC">
        <w:rPr>
          <w:rFonts w:eastAsia="Arial"/>
          <w:noProof/>
          <w:lang w:eastAsia="hu-HU"/>
        </w:rPr>
        <w:lastRenderedPageBreak/>
        <w:drawing>
          <wp:inline distT="0" distB="0" distL="0" distR="0" wp14:anchorId="46375562" wp14:editId="53D36D10">
            <wp:extent cx="5670550" cy="3298837"/>
            <wp:effectExtent l="0" t="0" r="6350" b="0"/>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0550" cy="3298837"/>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r w:rsidRPr="00CE1BEC">
        <w:rPr>
          <w:rFonts w:eastAsia="Arial"/>
          <w:noProof/>
          <w:lang w:eastAsia="hu-HU"/>
        </w:rPr>
        <w:drawing>
          <wp:inline distT="0" distB="0" distL="0" distR="0">
            <wp:extent cx="5334000" cy="2200275"/>
            <wp:effectExtent l="0" t="0" r="0" b="952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34000" cy="2200275"/>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r w:rsidRPr="00CE1BEC">
        <w:rPr>
          <w:rFonts w:eastAsia="Arial"/>
          <w:noProof/>
          <w:lang w:eastAsia="hu-HU"/>
        </w:rPr>
        <w:drawing>
          <wp:inline distT="0" distB="0" distL="0" distR="0" wp14:anchorId="491F81E3" wp14:editId="58C6AFEA">
            <wp:extent cx="5670550" cy="3028224"/>
            <wp:effectExtent l="0" t="0" r="6350" b="1270"/>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70550" cy="3028224"/>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r w:rsidRPr="00CE1BEC">
        <w:rPr>
          <w:rFonts w:eastAsia="Arial"/>
          <w:noProof/>
          <w:lang w:eastAsia="hu-HU"/>
        </w:rPr>
        <w:drawing>
          <wp:inline distT="0" distB="0" distL="0" distR="0" wp14:anchorId="56066605" wp14:editId="4E84AA94">
            <wp:extent cx="5670550" cy="4078732"/>
            <wp:effectExtent l="0" t="0" r="6350" b="0"/>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70550" cy="4078732"/>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r w:rsidRPr="00CE1BEC">
        <w:rPr>
          <w:rFonts w:eastAsia="Arial"/>
          <w:noProof/>
          <w:lang w:eastAsia="hu-HU"/>
        </w:rPr>
        <w:drawing>
          <wp:inline distT="0" distB="0" distL="0" distR="0" wp14:anchorId="18C315FC" wp14:editId="0F2F2A02">
            <wp:extent cx="5670550" cy="3624393"/>
            <wp:effectExtent l="0" t="0" r="6350" b="0"/>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70550" cy="3624393"/>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r w:rsidRPr="00CE1BEC">
        <w:rPr>
          <w:rFonts w:eastAsia="Arial"/>
          <w:noProof/>
          <w:lang w:eastAsia="hu-HU"/>
        </w:rPr>
        <w:lastRenderedPageBreak/>
        <w:drawing>
          <wp:inline distT="0" distB="0" distL="0" distR="0" wp14:anchorId="187828A5" wp14:editId="54BC0441">
            <wp:extent cx="5670550" cy="3935248"/>
            <wp:effectExtent l="0" t="0" r="6350" b="825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70550" cy="3935248"/>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p>
    <w:p w:rsidR="00CE1BEC" w:rsidRDefault="00CE1BEC" w:rsidP="00E149B9">
      <w:pPr>
        <w:autoSpaceDE/>
        <w:jc w:val="both"/>
        <w:rPr>
          <w:rFonts w:ascii="Arial" w:eastAsia="Arial" w:hAnsi="Arial" w:cs="Arial"/>
          <w:b/>
          <w:i/>
          <w:u w:val="single"/>
        </w:rPr>
      </w:pPr>
      <w:r w:rsidRPr="00CE1BEC">
        <w:rPr>
          <w:rFonts w:eastAsia="Arial"/>
          <w:noProof/>
          <w:lang w:eastAsia="hu-HU"/>
        </w:rPr>
        <w:drawing>
          <wp:inline distT="0" distB="0" distL="0" distR="0" wp14:anchorId="0DEE5BF1" wp14:editId="0C49F1A3">
            <wp:extent cx="5670550" cy="4519169"/>
            <wp:effectExtent l="0" t="0" r="6350" b="0"/>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70550" cy="4519169"/>
                    </a:xfrm>
                    <a:prstGeom prst="rect">
                      <a:avLst/>
                    </a:prstGeom>
                    <a:noFill/>
                    <a:ln>
                      <a:noFill/>
                    </a:ln>
                  </pic:spPr>
                </pic:pic>
              </a:graphicData>
            </a:graphic>
          </wp:inline>
        </w:drawing>
      </w:r>
    </w:p>
    <w:p w:rsidR="00CE1BEC" w:rsidRDefault="00CE1BEC" w:rsidP="00E149B9">
      <w:pPr>
        <w:autoSpaceDE/>
        <w:jc w:val="both"/>
        <w:rPr>
          <w:rFonts w:ascii="Arial" w:eastAsia="Arial" w:hAnsi="Arial" w:cs="Arial"/>
          <w:b/>
          <w:i/>
          <w:u w:val="single"/>
        </w:rPr>
      </w:pPr>
      <w:r w:rsidRPr="00CE1BEC">
        <w:rPr>
          <w:rFonts w:eastAsia="Arial"/>
          <w:noProof/>
          <w:lang w:eastAsia="hu-HU"/>
        </w:rPr>
        <w:lastRenderedPageBreak/>
        <w:drawing>
          <wp:inline distT="0" distB="0" distL="0" distR="0">
            <wp:extent cx="2647950" cy="13639800"/>
            <wp:effectExtent l="0" t="0" r="0"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7950" cy="13639800"/>
                    </a:xfrm>
                    <a:prstGeom prst="rect">
                      <a:avLst/>
                    </a:prstGeom>
                    <a:noFill/>
                    <a:ln>
                      <a:noFill/>
                    </a:ln>
                  </pic:spPr>
                </pic:pic>
              </a:graphicData>
            </a:graphic>
          </wp:inline>
        </w:drawing>
      </w:r>
    </w:p>
    <w:p w:rsidR="003003D4" w:rsidRDefault="009C6724" w:rsidP="003003D4">
      <w:pPr>
        <w:suppressAutoHyphens w:val="0"/>
        <w:autoSpaceDN w:val="0"/>
        <w:adjustRightInd w:val="0"/>
        <w:jc w:val="both"/>
        <w:rPr>
          <w:rFonts w:ascii="Arial" w:hAnsi="Arial" w:cs="Arial"/>
          <w:b/>
          <w:i/>
          <w:u w:val="single"/>
        </w:rPr>
      </w:pPr>
      <w:bookmarkStart w:id="2" w:name="_Hlk46214948"/>
      <w:r w:rsidRPr="009C6724">
        <w:rPr>
          <w:rFonts w:ascii="Arial" w:eastAsia="Arial" w:hAnsi="Arial" w:cs="Arial"/>
          <w:b/>
          <w:i/>
          <w:u w:val="single"/>
        </w:rPr>
        <w:lastRenderedPageBreak/>
        <w:t xml:space="preserve">Harmadik </w:t>
      </w:r>
      <w:r w:rsidR="003003D4" w:rsidRPr="009C6724">
        <w:rPr>
          <w:rFonts w:ascii="Arial" w:eastAsia="Arial" w:hAnsi="Arial" w:cs="Arial"/>
          <w:b/>
          <w:i/>
          <w:u w:val="single"/>
        </w:rPr>
        <w:t xml:space="preserve">napirendi pont: </w:t>
      </w:r>
      <w:r w:rsidRPr="009C6724">
        <w:rPr>
          <w:rFonts w:ascii="Arial" w:eastAsia="Arial" w:hAnsi="Arial" w:cs="Arial"/>
          <w:b/>
          <w:i/>
          <w:u w:val="single"/>
        </w:rPr>
        <w:t>Orosháza Város Román Nemzetiségi Önkormányzat 2025. évi költségvetése I. számú módosítása</w:t>
      </w:r>
      <w:r w:rsidRPr="009C6724">
        <w:rPr>
          <w:rFonts w:ascii="Arial" w:hAnsi="Arial" w:cs="Arial"/>
          <w:b/>
          <w:i/>
          <w:u w:val="single"/>
        </w:rPr>
        <w:t xml:space="preserve"> </w:t>
      </w:r>
      <w:r w:rsidR="003003D4" w:rsidRPr="009C6724">
        <w:rPr>
          <w:rFonts w:ascii="Arial" w:hAnsi="Arial" w:cs="Arial"/>
          <w:b/>
          <w:i/>
          <w:u w:val="single"/>
        </w:rPr>
        <w:t>(Írásbeli előterjesztés)</w:t>
      </w:r>
    </w:p>
    <w:p w:rsidR="004E3FBC" w:rsidRDefault="004E3FBC" w:rsidP="003003D4">
      <w:pPr>
        <w:suppressAutoHyphens w:val="0"/>
        <w:autoSpaceDN w:val="0"/>
        <w:adjustRightInd w:val="0"/>
        <w:jc w:val="both"/>
        <w:rPr>
          <w:rFonts w:ascii="Arial" w:hAnsi="Arial" w:cs="Arial"/>
          <w:b/>
          <w:i/>
          <w:u w:val="single"/>
        </w:rPr>
      </w:pPr>
    </w:p>
    <w:p w:rsidR="004E3FBC" w:rsidRDefault="004E3FBC" w:rsidP="004E3FBC">
      <w:pPr>
        <w:jc w:val="both"/>
        <w:rPr>
          <w:rFonts w:ascii="Arial" w:hAnsi="Arial" w:cs="Arial"/>
          <w:color w:val="000000" w:themeColor="text1"/>
        </w:rPr>
      </w:pPr>
      <w:r w:rsidRPr="00C270FE">
        <w:rPr>
          <w:rFonts w:ascii="Arial" w:hAnsi="Arial" w:cs="Arial"/>
          <w:b/>
          <w:bCs/>
          <w:color w:val="000000" w:themeColor="text1"/>
        </w:rPr>
        <w:t>Farkas Andrea elnök:</w:t>
      </w:r>
      <w:r w:rsidRPr="00C270FE">
        <w:rPr>
          <w:rFonts w:ascii="Arial" w:hAnsi="Arial" w:cs="Arial"/>
          <w:color w:val="000000" w:themeColor="text1"/>
        </w:rPr>
        <w:t xml:space="preserve"> </w:t>
      </w:r>
      <w:r w:rsidR="00721E7F">
        <w:rPr>
          <w:rFonts w:ascii="Arial" w:hAnsi="Arial" w:cs="Arial"/>
          <w:color w:val="000000" w:themeColor="text1"/>
        </w:rPr>
        <w:t xml:space="preserve">Ismerteti az </w:t>
      </w:r>
      <w:r>
        <w:rPr>
          <w:rFonts w:ascii="Arial" w:hAnsi="Arial" w:cs="Arial"/>
          <w:color w:val="000000" w:themeColor="text1"/>
        </w:rPr>
        <w:t xml:space="preserve">írásbeli előterjesztést annak táblázatos mellékleteivel együtt. </w:t>
      </w:r>
    </w:p>
    <w:p w:rsidR="004E3FBC" w:rsidRPr="009C6724" w:rsidRDefault="004E3FBC" w:rsidP="003003D4">
      <w:pPr>
        <w:suppressAutoHyphens w:val="0"/>
        <w:autoSpaceDN w:val="0"/>
        <w:adjustRightInd w:val="0"/>
        <w:jc w:val="both"/>
        <w:rPr>
          <w:rFonts w:ascii="Arial" w:hAnsi="Arial" w:cs="Arial"/>
          <w:b/>
          <w:i/>
          <w:u w:val="single"/>
        </w:rPr>
      </w:pPr>
    </w:p>
    <w:p w:rsidR="009C6724" w:rsidRPr="004075B4" w:rsidRDefault="009C6724" w:rsidP="004E3FBC">
      <w:pPr>
        <w:jc w:val="both"/>
        <w:rPr>
          <w:rFonts w:ascii="Arial" w:hAnsi="Arial" w:cs="Arial"/>
        </w:rPr>
      </w:pPr>
      <w:r w:rsidRPr="004075B4">
        <w:rPr>
          <w:rFonts w:ascii="Arial" w:hAnsi="Arial" w:cs="Arial"/>
        </w:rPr>
        <w:t xml:space="preserve">Orosháza Város </w:t>
      </w:r>
      <w:r>
        <w:rPr>
          <w:rFonts w:ascii="Arial" w:hAnsi="Arial" w:cs="Arial"/>
        </w:rPr>
        <w:t>Román</w:t>
      </w:r>
      <w:r w:rsidRPr="004075B4">
        <w:rPr>
          <w:rFonts w:ascii="Arial" w:hAnsi="Arial" w:cs="Arial"/>
        </w:rPr>
        <w:t xml:space="preserve"> Nemzetiségi Önkormányzat</w:t>
      </w:r>
      <w:r>
        <w:rPr>
          <w:rFonts w:ascii="Arial" w:hAnsi="Arial" w:cs="Arial"/>
        </w:rPr>
        <w:t xml:space="preserve"> e</w:t>
      </w:r>
      <w:r w:rsidRPr="008E364B">
        <w:rPr>
          <w:rFonts w:ascii="Arial" w:hAnsi="Arial" w:cs="Arial"/>
        </w:rPr>
        <w:t>lnöke</w:t>
      </w:r>
      <w:r w:rsidRPr="004075B4">
        <w:rPr>
          <w:rFonts w:ascii="Arial" w:hAnsi="Arial" w:cs="Arial"/>
        </w:rPr>
        <w:t xml:space="preserve"> 20</w:t>
      </w:r>
      <w:r>
        <w:rPr>
          <w:rFonts w:ascii="Arial" w:hAnsi="Arial" w:cs="Arial"/>
        </w:rPr>
        <w:t>25</w:t>
      </w:r>
      <w:r w:rsidRPr="004075B4">
        <w:rPr>
          <w:rFonts w:ascii="Arial" w:hAnsi="Arial" w:cs="Arial"/>
        </w:rPr>
        <w:t>. évi költségvetés</w:t>
      </w:r>
      <w:r>
        <w:rPr>
          <w:rFonts w:ascii="Arial" w:hAnsi="Arial" w:cs="Arial"/>
        </w:rPr>
        <w:t>e</w:t>
      </w:r>
      <w:r w:rsidRPr="004075B4">
        <w:rPr>
          <w:rFonts w:ascii="Arial" w:hAnsi="Arial" w:cs="Arial"/>
        </w:rPr>
        <w:t xml:space="preserve"> </w:t>
      </w:r>
      <w:r>
        <w:rPr>
          <w:rFonts w:ascii="Arial" w:hAnsi="Arial" w:cs="Arial"/>
        </w:rPr>
        <w:t>I</w:t>
      </w:r>
      <w:r w:rsidRPr="004075B4">
        <w:rPr>
          <w:rFonts w:ascii="Arial" w:hAnsi="Arial" w:cs="Arial"/>
        </w:rPr>
        <w:t>. módosításának tervezetét az alábbiak szerint terjesztem elő:</w:t>
      </w:r>
    </w:p>
    <w:p w:rsidR="009C6724" w:rsidRDefault="009C6724" w:rsidP="004E3FBC">
      <w:pPr>
        <w:pStyle w:val="NormlWeb"/>
        <w:spacing w:before="0" w:beforeAutospacing="0" w:after="0"/>
        <w:jc w:val="both"/>
        <w:rPr>
          <w:rFonts w:ascii="Arial" w:hAnsi="Arial" w:cs="Arial"/>
        </w:rPr>
      </w:pPr>
    </w:p>
    <w:p w:rsidR="009C6724" w:rsidRDefault="009C6724" w:rsidP="004E3FBC">
      <w:pPr>
        <w:pStyle w:val="NormlWeb"/>
        <w:spacing w:before="0" w:beforeAutospacing="0" w:after="0"/>
        <w:jc w:val="both"/>
        <w:rPr>
          <w:rFonts w:ascii="Arial" w:hAnsi="Arial" w:cs="Arial"/>
        </w:rPr>
      </w:pPr>
      <w:r>
        <w:rPr>
          <w:rFonts w:ascii="Arial" w:hAnsi="Arial" w:cs="Arial"/>
        </w:rPr>
        <w:t>A költségvetés módosítását a 2025. évre megállapított működési támogatás második részlete, illetve a feladatalapú támogatás felosztása indokolja. A bevételi oldal főösszeget 520 000,- Ft működési támogatás és 737 536,- Ft feladatalapú támogatás összesen 1 258 ezer forinttal növeli.</w:t>
      </w:r>
    </w:p>
    <w:p w:rsidR="009C6724" w:rsidRDefault="009C6724" w:rsidP="004E3FBC">
      <w:pPr>
        <w:pStyle w:val="NormlWeb"/>
        <w:spacing w:before="0" w:beforeAutospacing="0" w:after="0"/>
        <w:jc w:val="both"/>
        <w:rPr>
          <w:rFonts w:ascii="Arial" w:hAnsi="Arial" w:cs="Arial"/>
        </w:rPr>
      </w:pPr>
    </w:p>
    <w:p w:rsidR="009C6724" w:rsidRDefault="009C6724" w:rsidP="004E3FBC">
      <w:pPr>
        <w:pStyle w:val="NormlWeb"/>
        <w:spacing w:before="0" w:beforeAutospacing="0" w:after="0"/>
        <w:jc w:val="both"/>
        <w:rPr>
          <w:rFonts w:ascii="Arial" w:hAnsi="Arial" w:cs="Arial"/>
        </w:rPr>
      </w:pPr>
      <w:r w:rsidRPr="004075B4">
        <w:rPr>
          <w:rFonts w:ascii="Arial" w:hAnsi="Arial" w:cs="Arial"/>
          <w:color w:val="000000"/>
        </w:rPr>
        <w:t xml:space="preserve">Orosháza Város </w:t>
      </w:r>
      <w:r>
        <w:rPr>
          <w:rFonts w:ascii="Arial" w:hAnsi="Arial" w:cs="Arial"/>
          <w:color w:val="000000"/>
        </w:rPr>
        <w:t>Román Nemzetiségi Önkormányzat</w:t>
      </w:r>
      <w:r w:rsidRPr="004075B4">
        <w:rPr>
          <w:rFonts w:ascii="Arial" w:hAnsi="Arial" w:cs="Arial"/>
          <w:color w:val="000000"/>
        </w:rPr>
        <w:t xml:space="preserve"> </w:t>
      </w:r>
      <w:r>
        <w:rPr>
          <w:rFonts w:ascii="Arial" w:hAnsi="Arial" w:cs="Arial"/>
          <w:color w:val="000000"/>
        </w:rPr>
        <w:t xml:space="preserve">a </w:t>
      </w:r>
      <w:r>
        <w:rPr>
          <w:rFonts w:ascii="Arial" w:hAnsi="Arial" w:cs="Arial"/>
        </w:rPr>
        <w:t xml:space="preserve">6/2025. (II.20.) </w:t>
      </w:r>
      <w:proofErr w:type="spellStart"/>
      <w:r>
        <w:rPr>
          <w:rFonts w:ascii="Arial" w:hAnsi="Arial" w:cs="Arial"/>
        </w:rPr>
        <w:t>RománNÖ</w:t>
      </w:r>
      <w:proofErr w:type="spellEnd"/>
      <w:r>
        <w:rPr>
          <w:rFonts w:ascii="Arial" w:hAnsi="Arial" w:cs="Arial"/>
        </w:rPr>
        <w:t xml:space="preserve">. számú </w:t>
      </w:r>
      <w:r w:rsidRPr="008E364B">
        <w:rPr>
          <w:rFonts w:ascii="Arial" w:hAnsi="Arial" w:cs="Arial"/>
        </w:rPr>
        <w:t>határozatához képest</w:t>
      </w:r>
      <w:r>
        <w:rPr>
          <w:rFonts w:ascii="Arial" w:hAnsi="Arial" w:cs="Arial"/>
        </w:rPr>
        <w:t xml:space="preserve"> átstrukturálta a tervezett programjait, áttekintette várható kiadásait</w:t>
      </w:r>
      <w:r w:rsidRPr="00B56818">
        <w:rPr>
          <w:rFonts w:ascii="Arial" w:hAnsi="Arial" w:cs="Arial"/>
        </w:rPr>
        <w:t>. A</w:t>
      </w:r>
      <w:r>
        <w:rPr>
          <w:rFonts w:ascii="Arial" w:hAnsi="Arial" w:cs="Arial"/>
        </w:rPr>
        <w:t xml:space="preserve">z előirányzat-módosítás, illetve átcsoportosítás fedezetéül részben a fenti támogatások, részben az eredeti előirányzat kötelezettségvállalással nem fedett része szolgál. </w:t>
      </w:r>
    </w:p>
    <w:p w:rsidR="009C6724" w:rsidRDefault="009C6724" w:rsidP="004E3FBC">
      <w:pPr>
        <w:pStyle w:val="NormlWeb"/>
        <w:spacing w:before="0" w:beforeAutospacing="0" w:after="0"/>
        <w:jc w:val="both"/>
        <w:rPr>
          <w:rFonts w:ascii="Arial" w:hAnsi="Arial" w:cs="Arial"/>
        </w:rPr>
      </w:pPr>
    </w:p>
    <w:p w:rsidR="009C6724" w:rsidRDefault="009C6724" w:rsidP="004E3FBC">
      <w:pPr>
        <w:pStyle w:val="NormlWeb"/>
        <w:spacing w:before="0" w:beforeAutospacing="0" w:after="0"/>
        <w:jc w:val="both"/>
        <w:rPr>
          <w:rFonts w:ascii="Arial" w:hAnsi="Arial" w:cs="Arial"/>
        </w:rPr>
      </w:pPr>
      <w:r>
        <w:rPr>
          <w:rFonts w:ascii="Arial" w:hAnsi="Arial" w:cs="Arial"/>
        </w:rPr>
        <w:t xml:space="preserve">A 2025. év tavaszára tervezett </w:t>
      </w:r>
      <w:proofErr w:type="spellStart"/>
      <w:r>
        <w:rPr>
          <w:rFonts w:ascii="Arial" w:hAnsi="Arial" w:cs="Arial"/>
        </w:rPr>
        <w:t>Márciuska</w:t>
      </w:r>
      <w:proofErr w:type="spellEnd"/>
      <w:r>
        <w:rPr>
          <w:rFonts w:ascii="Arial" w:hAnsi="Arial" w:cs="Arial"/>
        </w:rPr>
        <w:t xml:space="preserve"> rendezvény, illetve az Ortodox Húsvét rendezvény elmaradt, így az ezen eseményekre tervezett összegből, illetve a plusz támogatói forrásokból </w:t>
      </w:r>
      <w:r w:rsidRPr="006A0D3E">
        <w:rPr>
          <w:rFonts w:ascii="Arial" w:hAnsi="Arial" w:cs="Arial"/>
        </w:rPr>
        <w:t>az Önkormányzat</w:t>
      </w:r>
      <w:r>
        <w:rPr>
          <w:rFonts w:ascii="Arial" w:hAnsi="Arial" w:cs="Arial"/>
        </w:rPr>
        <w:t xml:space="preserve"> decemberben kívánja megtartani </w:t>
      </w:r>
      <w:r w:rsidRPr="0078019A">
        <w:rPr>
          <w:rFonts w:ascii="Arial" w:hAnsi="Arial" w:cs="Arial"/>
        </w:rPr>
        <w:t>hagyományaihoz</w:t>
      </w:r>
      <w:r>
        <w:rPr>
          <w:rFonts w:ascii="Arial" w:hAnsi="Arial" w:cs="Arial"/>
        </w:rPr>
        <w:t xml:space="preserve"> híven a Nemzetiségek napját és </w:t>
      </w:r>
      <w:r w:rsidRPr="003537F1">
        <w:rPr>
          <w:rFonts w:ascii="Arial" w:hAnsi="Arial" w:cs="Arial"/>
        </w:rPr>
        <w:t>a Colin</w:t>
      </w:r>
      <w:r>
        <w:rPr>
          <w:rFonts w:ascii="Arial" w:hAnsi="Arial" w:cs="Arial"/>
        </w:rPr>
        <w:t>da Estet. Ezen eseményekre bruttó 160-160 ezer forintot különít el a dologi kiadások terhére.</w:t>
      </w:r>
    </w:p>
    <w:p w:rsidR="009C6724" w:rsidRDefault="009C6724" w:rsidP="004E3FBC">
      <w:pPr>
        <w:pStyle w:val="NormlWeb"/>
        <w:spacing w:before="0" w:beforeAutospacing="0" w:after="0"/>
        <w:jc w:val="both"/>
        <w:rPr>
          <w:rFonts w:ascii="Arial" w:hAnsi="Arial" w:cs="Arial"/>
        </w:rPr>
      </w:pPr>
      <w:r>
        <w:rPr>
          <w:rFonts w:ascii="Arial" w:hAnsi="Arial" w:cs="Arial"/>
        </w:rPr>
        <w:t xml:space="preserve">2025. június 7-én Orosháza - Gyopárosfürdőn a programok között főzőverseny megrendezésére is sor kerül. </w:t>
      </w:r>
      <w:r w:rsidRPr="004075B4">
        <w:rPr>
          <w:rFonts w:ascii="Arial" w:hAnsi="Arial" w:cs="Arial"/>
          <w:color w:val="000000"/>
        </w:rPr>
        <w:t xml:space="preserve">Orosháza Város </w:t>
      </w:r>
      <w:r>
        <w:rPr>
          <w:rFonts w:ascii="Arial" w:hAnsi="Arial" w:cs="Arial"/>
          <w:color w:val="000000"/>
        </w:rPr>
        <w:t>Román Nemzetiségi Önkormányzat</w:t>
      </w:r>
      <w:r w:rsidRPr="004075B4">
        <w:rPr>
          <w:rFonts w:ascii="Arial" w:hAnsi="Arial" w:cs="Arial"/>
          <w:color w:val="000000"/>
        </w:rPr>
        <w:t xml:space="preserve"> </w:t>
      </w:r>
      <w:r>
        <w:rPr>
          <w:rFonts w:ascii="Arial" w:hAnsi="Arial" w:cs="Arial"/>
          <w:color w:val="000000"/>
        </w:rPr>
        <w:t xml:space="preserve">tevékenyen részt vállal a szervezésben, </w:t>
      </w:r>
      <w:proofErr w:type="gramStart"/>
      <w:r>
        <w:rPr>
          <w:rFonts w:ascii="Arial" w:hAnsi="Arial" w:cs="Arial"/>
          <w:color w:val="000000"/>
        </w:rPr>
        <w:t>ezen</w:t>
      </w:r>
      <w:proofErr w:type="gramEnd"/>
      <w:r>
        <w:rPr>
          <w:rFonts w:ascii="Arial" w:hAnsi="Arial" w:cs="Arial"/>
          <w:color w:val="000000"/>
        </w:rPr>
        <w:t xml:space="preserve"> költségek a dologi</w:t>
      </w:r>
      <w:r>
        <w:rPr>
          <w:rFonts w:ascii="Arial" w:hAnsi="Arial" w:cs="Arial"/>
        </w:rPr>
        <w:t xml:space="preserve"> kiadásokat terhelik. </w:t>
      </w:r>
    </w:p>
    <w:p w:rsidR="009C6724" w:rsidRDefault="009C6724" w:rsidP="004E3FBC">
      <w:pPr>
        <w:pStyle w:val="NormlWeb"/>
        <w:spacing w:before="0" w:beforeAutospacing="0" w:after="0"/>
        <w:jc w:val="both"/>
        <w:rPr>
          <w:rFonts w:ascii="Arial" w:hAnsi="Arial" w:cs="Arial"/>
        </w:rPr>
      </w:pPr>
      <w:r>
        <w:rPr>
          <w:rFonts w:ascii="Arial" w:hAnsi="Arial" w:cs="Arial"/>
        </w:rPr>
        <w:t>A főzőversenyen hagyományos román ételek elkészítésében anyaországi csapatok is szerepelnek. A verseny lebonyolításához rendezvényszervező, a zene szolgáltatására és a helyszín hangosítására szakember segítségét veszi igénybe az Önkormányzat. Ezen tevékenységek költségeire bruttó 573 ezer Ft illetve 300 ezer Ft lett betervezve. A dologi kiadásokat terheli még a verseny helyszínének bérleti díja is bruttó 127 ezer Ft értékben, ami a padok, asztalok és egyéb szükséges kellékek bérlését foglalja magában.</w:t>
      </w:r>
    </w:p>
    <w:p w:rsidR="009C6724" w:rsidRDefault="009C6724" w:rsidP="004E3FBC">
      <w:pPr>
        <w:pStyle w:val="NormlWeb"/>
        <w:spacing w:before="0" w:beforeAutospacing="0" w:after="0"/>
        <w:jc w:val="both"/>
        <w:rPr>
          <w:rFonts w:ascii="Arial" w:hAnsi="Arial" w:cs="Arial"/>
          <w:color w:val="000000"/>
        </w:rPr>
      </w:pPr>
      <w:r>
        <w:rPr>
          <w:rFonts w:ascii="Arial" w:hAnsi="Arial" w:cs="Arial"/>
        </w:rPr>
        <w:t xml:space="preserve">Mivel az év folyamán más településeken is részt kíván venni gasztronómiai találkozókon az </w:t>
      </w:r>
      <w:r w:rsidRPr="004075B4">
        <w:rPr>
          <w:rFonts w:ascii="Arial" w:hAnsi="Arial" w:cs="Arial"/>
          <w:color w:val="000000"/>
        </w:rPr>
        <w:t xml:space="preserve">Orosháza Város </w:t>
      </w:r>
      <w:r>
        <w:rPr>
          <w:rFonts w:ascii="Arial" w:hAnsi="Arial" w:cs="Arial"/>
          <w:color w:val="000000"/>
        </w:rPr>
        <w:t xml:space="preserve">Román Nemzetiségi Önkormányzat, így szükségessé vált az egyedi megjelenés biztosítása miatt egy molinó készíttetése, erre bruttó 50 ezer forintot kívánnak fordítani. Egyéb apró ajándékok, reklámtollak, naptárak, plakátok készítésére további bruttó 100 ezer Ft-ot különít el az Önkormányzat. </w:t>
      </w:r>
    </w:p>
    <w:p w:rsidR="009C6724" w:rsidRDefault="009C6724" w:rsidP="004E3FBC">
      <w:pPr>
        <w:pStyle w:val="NormlWeb"/>
        <w:spacing w:before="0" w:beforeAutospacing="0" w:after="0"/>
        <w:jc w:val="both"/>
        <w:rPr>
          <w:rFonts w:ascii="Arial" w:hAnsi="Arial" w:cs="Arial"/>
        </w:rPr>
      </w:pPr>
      <w:r>
        <w:rPr>
          <w:rFonts w:ascii="Arial" w:hAnsi="Arial" w:cs="Arial"/>
          <w:color w:val="000000"/>
        </w:rPr>
        <w:t xml:space="preserve">Továbbá a dologi </w:t>
      </w:r>
      <w:r>
        <w:rPr>
          <w:rFonts w:ascii="Arial" w:hAnsi="Arial" w:cs="Arial"/>
        </w:rPr>
        <w:t>kiadások költségeit terheli még bruttó 38 ezer forint, amit irodaszerek és egyéb termékek vásárlására kíván fordítani.</w:t>
      </w:r>
    </w:p>
    <w:p w:rsidR="009C6724" w:rsidRDefault="009C6724" w:rsidP="004E3FBC">
      <w:pPr>
        <w:pStyle w:val="NormlWeb"/>
        <w:spacing w:before="0" w:beforeAutospacing="0" w:after="0"/>
        <w:jc w:val="both"/>
        <w:rPr>
          <w:rFonts w:ascii="Arial" w:hAnsi="Arial" w:cs="Arial"/>
        </w:rPr>
      </w:pPr>
      <w:r>
        <w:rPr>
          <w:rFonts w:ascii="Arial" w:hAnsi="Arial" w:cs="Arial"/>
          <w:color w:val="000000"/>
        </w:rPr>
        <w:t>A fentiekben részletezett formában kívánja emelni a dologi a kiadásokat</w:t>
      </w:r>
      <w:r w:rsidRPr="00393CF3">
        <w:rPr>
          <w:rFonts w:ascii="Arial" w:hAnsi="Arial" w:cs="Arial"/>
        </w:rPr>
        <w:t xml:space="preserve"> </w:t>
      </w:r>
      <w:r>
        <w:rPr>
          <w:rFonts w:ascii="Arial" w:hAnsi="Arial" w:cs="Arial"/>
        </w:rPr>
        <w:t xml:space="preserve">összesen bruttó 1 258 ezer forinttal </w:t>
      </w:r>
      <w:r w:rsidRPr="004075B4">
        <w:rPr>
          <w:rFonts w:ascii="Arial" w:hAnsi="Arial" w:cs="Arial"/>
          <w:color w:val="000000"/>
        </w:rPr>
        <w:t xml:space="preserve">Orosháza Város </w:t>
      </w:r>
      <w:r>
        <w:rPr>
          <w:rFonts w:ascii="Arial" w:hAnsi="Arial" w:cs="Arial"/>
          <w:color w:val="000000"/>
        </w:rPr>
        <w:t>Román</w:t>
      </w:r>
      <w:r w:rsidRPr="004075B4">
        <w:rPr>
          <w:rFonts w:ascii="Arial" w:hAnsi="Arial" w:cs="Arial"/>
          <w:color w:val="000000"/>
        </w:rPr>
        <w:t xml:space="preserve"> Nemzetiségi Önkormányzata</w:t>
      </w:r>
      <w:r>
        <w:rPr>
          <w:rFonts w:ascii="Arial" w:hAnsi="Arial" w:cs="Arial"/>
          <w:color w:val="000000"/>
        </w:rPr>
        <w:t xml:space="preserve"> a </w:t>
      </w:r>
      <w:r w:rsidRPr="004075B4">
        <w:rPr>
          <w:rFonts w:ascii="Arial" w:hAnsi="Arial" w:cs="Arial"/>
        </w:rPr>
        <w:t>20</w:t>
      </w:r>
      <w:r>
        <w:rPr>
          <w:rFonts w:ascii="Arial" w:hAnsi="Arial" w:cs="Arial"/>
        </w:rPr>
        <w:t>25</w:t>
      </w:r>
      <w:r w:rsidRPr="004075B4">
        <w:rPr>
          <w:rFonts w:ascii="Arial" w:hAnsi="Arial" w:cs="Arial"/>
        </w:rPr>
        <w:t xml:space="preserve">. évi költségvetés </w:t>
      </w:r>
      <w:r>
        <w:rPr>
          <w:rFonts w:ascii="Arial" w:hAnsi="Arial" w:cs="Arial"/>
        </w:rPr>
        <w:t>I</w:t>
      </w:r>
      <w:r w:rsidRPr="004075B4">
        <w:rPr>
          <w:rFonts w:ascii="Arial" w:hAnsi="Arial" w:cs="Arial"/>
        </w:rPr>
        <w:t>.</w:t>
      </w:r>
      <w:r>
        <w:rPr>
          <w:rFonts w:ascii="Arial" w:hAnsi="Arial" w:cs="Arial"/>
        </w:rPr>
        <w:t xml:space="preserve"> számú </w:t>
      </w:r>
      <w:r w:rsidRPr="004075B4">
        <w:rPr>
          <w:rFonts w:ascii="Arial" w:hAnsi="Arial" w:cs="Arial"/>
        </w:rPr>
        <w:t>módosítás</w:t>
      </w:r>
      <w:r>
        <w:rPr>
          <w:rFonts w:ascii="Arial" w:hAnsi="Arial" w:cs="Arial"/>
        </w:rPr>
        <w:t>ában, illetve átcsoportosítja a kiadásait.</w:t>
      </w:r>
    </w:p>
    <w:p w:rsidR="009C6724" w:rsidRDefault="009C6724" w:rsidP="004E3FBC">
      <w:pPr>
        <w:rPr>
          <w:rFonts w:ascii="Arial" w:hAnsi="Arial" w:cs="Arial"/>
          <w:b/>
          <w:u w:val="single"/>
        </w:rPr>
      </w:pPr>
    </w:p>
    <w:p w:rsidR="004E3FBC" w:rsidRDefault="004E3FBC" w:rsidP="004E3FBC">
      <w:pPr>
        <w:jc w:val="center"/>
        <w:rPr>
          <w:rFonts w:ascii="Arial" w:hAnsi="Arial" w:cs="Arial"/>
          <w:b/>
          <w:u w:val="single"/>
        </w:rPr>
      </w:pPr>
    </w:p>
    <w:p w:rsidR="004E3FBC" w:rsidRDefault="004E3FBC" w:rsidP="004E3FBC">
      <w:pPr>
        <w:jc w:val="center"/>
        <w:rPr>
          <w:rFonts w:ascii="Arial" w:hAnsi="Arial" w:cs="Arial"/>
          <w:b/>
          <w:u w:val="single"/>
        </w:rPr>
      </w:pPr>
    </w:p>
    <w:p w:rsidR="009C6724" w:rsidRDefault="009C6724" w:rsidP="004E3FBC">
      <w:pPr>
        <w:jc w:val="center"/>
        <w:rPr>
          <w:rFonts w:ascii="Arial" w:hAnsi="Arial" w:cs="Arial"/>
          <w:b/>
          <w:u w:val="single"/>
        </w:rPr>
      </w:pPr>
      <w:r>
        <w:rPr>
          <w:rFonts w:ascii="Arial" w:hAnsi="Arial" w:cs="Arial"/>
          <w:b/>
          <w:u w:val="single"/>
        </w:rPr>
        <w:lastRenderedPageBreak/>
        <w:t>2</w:t>
      </w:r>
      <w:r w:rsidRPr="00D1167E">
        <w:rPr>
          <w:rFonts w:ascii="Arial" w:hAnsi="Arial" w:cs="Arial"/>
          <w:b/>
          <w:u w:val="single"/>
        </w:rPr>
        <w:t>02</w:t>
      </w:r>
      <w:r>
        <w:rPr>
          <w:rFonts w:ascii="Arial" w:hAnsi="Arial" w:cs="Arial"/>
          <w:b/>
          <w:u w:val="single"/>
        </w:rPr>
        <w:t>5</w:t>
      </w:r>
      <w:r w:rsidRPr="00D1167E">
        <w:rPr>
          <w:rFonts w:ascii="Arial" w:hAnsi="Arial" w:cs="Arial"/>
          <w:b/>
          <w:u w:val="single"/>
        </w:rPr>
        <w:t>. évi költségvetés I. módosítása</w:t>
      </w:r>
    </w:p>
    <w:p w:rsidR="009C6724" w:rsidRDefault="009C6724" w:rsidP="004E3FBC">
      <w:pPr>
        <w:rPr>
          <w:rFonts w:ascii="Arial" w:hAnsi="Arial" w:cs="Arial"/>
          <w:b/>
          <w:u w:val="single"/>
        </w:rPr>
      </w:pPr>
    </w:p>
    <w:p w:rsidR="009C6724" w:rsidRDefault="009C6724" w:rsidP="004E3FBC">
      <w:pPr>
        <w:rPr>
          <w:rFonts w:ascii="Arial" w:hAnsi="Arial" w:cs="Arial"/>
          <w:b/>
          <w:u w:val="single"/>
        </w:rPr>
      </w:pPr>
      <w:r w:rsidRPr="00D1167E">
        <w:rPr>
          <w:rFonts w:ascii="Arial" w:hAnsi="Arial" w:cs="Arial"/>
          <w:b/>
          <w:u w:val="single"/>
        </w:rPr>
        <w:t>Kiadások</w:t>
      </w:r>
    </w:p>
    <w:p w:rsidR="009C6724" w:rsidRDefault="009C6724" w:rsidP="004E3FBC">
      <w:pPr>
        <w:jc w:val="center"/>
        <w:rPr>
          <w:rFonts w:ascii="Arial" w:hAnsi="Arial" w:cs="Arial"/>
          <w:b/>
          <w:u w:val="single"/>
        </w:rPr>
      </w:pPr>
      <w:r w:rsidRPr="00D1167E">
        <w:rPr>
          <w:rFonts w:ascii="Arial" w:hAnsi="Arial" w:cs="Arial"/>
          <w:b/>
          <w:u w:val="single"/>
        </w:rPr>
        <w:t>Működési költségvetés</w:t>
      </w:r>
    </w:p>
    <w:p w:rsidR="009C6724" w:rsidRPr="009B0079" w:rsidRDefault="009C6724" w:rsidP="004E3FBC">
      <w:pPr>
        <w:jc w:val="center"/>
        <w:rPr>
          <w:rFonts w:ascii="Arial" w:hAnsi="Arial" w:cs="Arial"/>
          <w:i/>
        </w:rPr>
      </w:pPr>
    </w:p>
    <w:p w:rsidR="009C6724" w:rsidRPr="00D1167E" w:rsidRDefault="009C6724" w:rsidP="004E3FBC">
      <w:pPr>
        <w:ind w:right="-87"/>
        <w:jc w:val="center"/>
        <w:rPr>
          <w:rFonts w:ascii="Arial" w:hAnsi="Arial" w:cs="Arial"/>
          <w:b/>
        </w:rPr>
      </w:pPr>
      <w:r>
        <w:rPr>
          <w:rFonts w:ascii="Arial" w:hAnsi="Arial" w:cs="Arial"/>
        </w:rPr>
        <w:t xml:space="preserve">                                                                                        </w:t>
      </w:r>
      <w:proofErr w:type="gramStart"/>
      <w:r w:rsidRPr="00D1167E">
        <w:rPr>
          <w:rFonts w:ascii="Arial" w:hAnsi="Arial" w:cs="Arial"/>
        </w:rPr>
        <w:t>adatok</w:t>
      </w:r>
      <w:proofErr w:type="gramEnd"/>
      <w:r>
        <w:rPr>
          <w:rFonts w:ascii="Arial" w:hAnsi="Arial" w:cs="Arial"/>
        </w:rPr>
        <w:t xml:space="preserve"> </w:t>
      </w:r>
      <w:r w:rsidRPr="00D1167E">
        <w:rPr>
          <w:rFonts w:ascii="Arial" w:hAnsi="Arial" w:cs="Arial"/>
        </w:rPr>
        <w:t>ezer forintban</w:t>
      </w:r>
    </w:p>
    <w:tbl>
      <w:tblPr>
        <w:tblW w:w="9354" w:type="dxa"/>
        <w:tblInd w:w="-145" w:type="dxa"/>
        <w:tblLook w:val="04A0" w:firstRow="1" w:lastRow="0" w:firstColumn="1" w:lastColumn="0" w:noHBand="0" w:noVBand="1"/>
      </w:tblPr>
      <w:tblGrid>
        <w:gridCol w:w="3969"/>
        <w:gridCol w:w="1984"/>
        <w:gridCol w:w="1417"/>
        <w:gridCol w:w="1984"/>
      </w:tblGrid>
      <w:tr w:rsidR="009C6724" w:rsidRPr="00D1167E" w:rsidTr="00263F81">
        <w:tc>
          <w:tcPr>
            <w:tcW w:w="3969" w:type="dxa"/>
            <w:tcBorders>
              <w:top w:val="single" w:sz="8" w:space="0" w:color="000000"/>
              <w:left w:val="single" w:sz="8" w:space="0" w:color="000000"/>
              <w:bottom w:val="single" w:sz="8" w:space="0" w:color="000000"/>
              <w:right w:val="nil"/>
            </w:tcBorders>
            <w:vAlign w:val="center"/>
            <w:hideMark/>
          </w:tcPr>
          <w:p w:rsidR="009C6724" w:rsidRPr="00D1167E" w:rsidRDefault="009C6724" w:rsidP="004E3FBC">
            <w:pPr>
              <w:snapToGrid w:val="0"/>
              <w:jc w:val="center"/>
              <w:rPr>
                <w:rFonts w:ascii="Arial" w:hAnsi="Arial" w:cs="Arial"/>
                <w:b/>
              </w:rPr>
            </w:pPr>
            <w:r w:rsidRPr="00D1167E">
              <w:rPr>
                <w:rFonts w:ascii="Arial" w:hAnsi="Arial" w:cs="Arial"/>
                <w:b/>
              </w:rPr>
              <w:t>Kiemelt működési előirányzat megnevezése</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Eredeti előirányzat</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Változás</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Módosított előirányzat</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 xml:space="preserve">Személyi juttatások   </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Pr>
                <w:rFonts w:ascii="Arial" w:hAnsi="Arial" w:cs="Arial"/>
              </w:rPr>
              <w:t>358</w:t>
            </w:r>
          </w:p>
        </w:tc>
        <w:tc>
          <w:tcPr>
            <w:tcW w:w="1417" w:type="dxa"/>
            <w:tcBorders>
              <w:top w:val="single" w:sz="8" w:space="0" w:color="000000"/>
              <w:left w:val="single" w:sz="4" w:space="0" w:color="000000"/>
              <w:bottom w:val="single" w:sz="4" w:space="0" w:color="000000"/>
              <w:right w:val="single" w:sz="8" w:space="0" w:color="000000"/>
            </w:tcBorders>
            <w:hideMark/>
          </w:tcPr>
          <w:p w:rsidR="009C6724" w:rsidRPr="009D147D" w:rsidRDefault="009C6724" w:rsidP="004E3FBC">
            <w:pPr>
              <w:tabs>
                <w:tab w:val="right" w:pos="1692"/>
              </w:tabs>
              <w:snapToGrid w:val="0"/>
              <w:jc w:val="right"/>
              <w:rPr>
                <w:rFonts w:ascii="Arial" w:hAnsi="Arial" w:cs="Arial"/>
              </w:rPr>
            </w:pPr>
            <w:r>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tcPr>
          <w:p w:rsidR="009C6724" w:rsidRPr="009D147D" w:rsidRDefault="009C6724" w:rsidP="004E3FBC">
            <w:pPr>
              <w:tabs>
                <w:tab w:val="right" w:pos="1692"/>
              </w:tabs>
              <w:snapToGrid w:val="0"/>
              <w:jc w:val="right"/>
              <w:rPr>
                <w:rFonts w:ascii="Arial" w:hAnsi="Arial" w:cs="Arial"/>
              </w:rPr>
            </w:pPr>
            <w:r>
              <w:rPr>
                <w:rFonts w:ascii="Arial" w:hAnsi="Arial" w:cs="Arial"/>
              </w:rPr>
              <w:t>358</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Pr>
                <w:rFonts w:ascii="Arial" w:hAnsi="Arial" w:cs="Arial"/>
              </w:rPr>
              <w:t>M</w:t>
            </w:r>
            <w:r w:rsidRPr="00D1167E">
              <w:rPr>
                <w:rFonts w:ascii="Arial" w:hAnsi="Arial" w:cs="Arial"/>
              </w:rPr>
              <w:t>unkaadókat terhelő járulékok</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r>
            <w:r>
              <w:rPr>
                <w:rFonts w:ascii="Arial" w:hAnsi="Arial" w:cs="Arial"/>
              </w:rPr>
              <w:t>100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9D147D" w:rsidRDefault="009C6724" w:rsidP="004E3FBC">
            <w:pPr>
              <w:tabs>
                <w:tab w:val="right" w:pos="1692"/>
              </w:tabs>
              <w:snapToGrid w:val="0"/>
              <w:jc w:val="right"/>
              <w:rPr>
                <w:rFonts w:ascii="Arial" w:hAnsi="Arial" w:cs="Arial"/>
              </w:rPr>
            </w:pPr>
            <w:r>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tcPr>
          <w:p w:rsidR="009C6724" w:rsidRPr="009D147D" w:rsidRDefault="009C6724" w:rsidP="004E3FBC">
            <w:pPr>
              <w:tabs>
                <w:tab w:val="right" w:pos="1692"/>
              </w:tabs>
              <w:snapToGrid w:val="0"/>
              <w:jc w:val="right"/>
              <w:rPr>
                <w:rFonts w:ascii="Arial" w:hAnsi="Arial" w:cs="Arial"/>
              </w:rPr>
            </w:pPr>
            <w:r>
              <w:rPr>
                <w:rFonts w:ascii="Arial" w:hAnsi="Arial" w:cs="Arial"/>
              </w:rPr>
              <w:t>100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 xml:space="preserve">Dologi kiadások  </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r>
            <w:r>
              <w:rPr>
                <w:rFonts w:ascii="Arial" w:hAnsi="Arial" w:cs="Arial"/>
              </w:rPr>
              <w:t>1.448</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9D147D" w:rsidRDefault="009C6724" w:rsidP="004E3FBC">
            <w:pPr>
              <w:tabs>
                <w:tab w:val="right" w:pos="1692"/>
              </w:tabs>
              <w:snapToGrid w:val="0"/>
              <w:jc w:val="right"/>
              <w:rPr>
                <w:rFonts w:ascii="Arial" w:hAnsi="Arial" w:cs="Arial"/>
              </w:rPr>
            </w:pPr>
            <w:r>
              <w:rPr>
                <w:rFonts w:ascii="Arial" w:hAnsi="Arial" w:cs="Arial"/>
              </w:rPr>
              <w:t>1.258</w:t>
            </w:r>
          </w:p>
        </w:tc>
        <w:tc>
          <w:tcPr>
            <w:tcW w:w="1984" w:type="dxa"/>
            <w:tcBorders>
              <w:top w:val="single" w:sz="4" w:space="0" w:color="000000"/>
              <w:left w:val="single" w:sz="4" w:space="0" w:color="000000"/>
              <w:bottom w:val="single" w:sz="4" w:space="0" w:color="000000"/>
              <w:right w:val="single" w:sz="8" w:space="0" w:color="000000"/>
            </w:tcBorders>
          </w:tcPr>
          <w:p w:rsidR="009C6724" w:rsidRPr="009D147D" w:rsidRDefault="009C6724" w:rsidP="004E3FBC">
            <w:pPr>
              <w:tabs>
                <w:tab w:val="right" w:pos="1692"/>
              </w:tabs>
              <w:snapToGrid w:val="0"/>
              <w:jc w:val="right"/>
              <w:rPr>
                <w:rFonts w:ascii="Arial" w:hAnsi="Arial" w:cs="Arial"/>
              </w:rPr>
            </w:pPr>
            <w:r>
              <w:rPr>
                <w:rFonts w:ascii="Arial" w:hAnsi="Arial" w:cs="Arial"/>
              </w:rPr>
              <w:t>2.706</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Ellátottak pénzbeli juttatásai</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Műk</w:t>
            </w:r>
            <w:r>
              <w:rPr>
                <w:rFonts w:ascii="Arial" w:hAnsi="Arial" w:cs="Arial"/>
              </w:rPr>
              <w:t xml:space="preserve">. </w:t>
            </w:r>
            <w:r w:rsidRPr="00D1167E">
              <w:rPr>
                <w:rFonts w:ascii="Arial" w:hAnsi="Arial" w:cs="Arial"/>
              </w:rPr>
              <w:t>célú tám</w:t>
            </w:r>
            <w:r>
              <w:rPr>
                <w:rFonts w:ascii="Arial" w:hAnsi="Arial" w:cs="Arial"/>
              </w:rPr>
              <w:t>.</w:t>
            </w:r>
            <w:r w:rsidRPr="00D1167E">
              <w:rPr>
                <w:rFonts w:ascii="Arial" w:hAnsi="Arial" w:cs="Arial"/>
              </w:rPr>
              <w:t xml:space="preserve"> </w:t>
            </w:r>
            <w:proofErr w:type="spellStart"/>
            <w:r w:rsidRPr="00D1167E">
              <w:rPr>
                <w:rFonts w:ascii="Arial" w:hAnsi="Arial" w:cs="Arial"/>
              </w:rPr>
              <w:t>áht-n</w:t>
            </w:r>
            <w:proofErr w:type="spellEnd"/>
            <w:r w:rsidRPr="00D1167E">
              <w:rPr>
                <w:rFonts w:ascii="Arial" w:hAnsi="Arial" w:cs="Arial"/>
              </w:rPr>
              <w:t xml:space="preserve"> belülre</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Műk</w:t>
            </w:r>
            <w:r>
              <w:rPr>
                <w:rFonts w:ascii="Arial" w:hAnsi="Arial" w:cs="Arial"/>
              </w:rPr>
              <w:t xml:space="preserve">. </w:t>
            </w:r>
            <w:r w:rsidRPr="00D1167E">
              <w:rPr>
                <w:rFonts w:ascii="Arial" w:hAnsi="Arial" w:cs="Arial"/>
              </w:rPr>
              <w:t>célú tám</w:t>
            </w:r>
            <w:r>
              <w:rPr>
                <w:rFonts w:ascii="Arial" w:hAnsi="Arial" w:cs="Arial"/>
              </w:rPr>
              <w:t xml:space="preserve">. </w:t>
            </w:r>
            <w:proofErr w:type="spellStart"/>
            <w:r w:rsidRPr="00D1167E">
              <w:rPr>
                <w:rFonts w:ascii="Arial" w:hAnsi="Arial" w:cs="Arial"/>
              </w:rPr>
              <w:t>áht-n</w:t>
            </w:r>
            <w:proofErr w:type="spellEnd"/>
            <w:r w:rsidRPr="00D1167E">
              <w:rPr>
                <w:rFonts w:ascii="Arial" w:hAnsi="Arial" w:cs="Arial"/>
              </w:rPr>
              <w:t xml:space="preserve"> kívülre</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4" w:space="0" w:color="000000"/>
              <w:left w:val="single" w:sz="8" w:space="0" w:color="000000"/>
              <w:bottom w:val="single" w:sz="8" w:space="0" w:color="000000"/>
              <w:right w:val="nil"/>
            </w:tcBorders>
            <w:hideMark/>
          </w:tcPr>
          <w:p w:rsidR="009C6724" w:rsidRPr="00D1167E" w:rsidRDefault="009C6724" w:rsidP="004E3FBC">
            <w:pPr>
              <w:snapToGrid w:val="0"/>
              <w:rPr>
                <w:rFonts w:ascii="Arial" w:hAnsi="Arial" w:cs="Arial"/>
              </w:rPr>
            </w:pPr>
            <w:r w:rsidRPr="00D1167E">
              <w:rPr>
                <w:rFonts w:ascii="Arial" w:hAnsi="Arial" w:cs="Arial"/>
              </w:rPr>
              <w:t>Tartalék</w:t>
            </w:r>
          </w:p>
        </w:tc>
        <w:tc>
          <w:tcPr>
            <w:tcW w:w="1984" w:type="dxa"/>
            <w:tcBorders>
              <w:top w:val="single" w:sz="4"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b/>
              </w:rPr>
            </w:pPr>
            <w:r w:rsidRPr="00D1167E">
              <w:rPr>
                <w:rFonts w:ascii="Arial" w:hAnsi="Arial" w:cs="Arial"/>
              </w:rPr>
              <w:tab/>
            </w:r>
            <w:r>
              <w:rPr>
                <w:rFonts w:ascii="Arial" w:hAnsi="Arial" w:cs="Arial"/>
              </w:rPr>
              <w:t>0</w:t>
            </w:r>
          </w:p>
        </w:tc>
        <w:tc>
          <w:tcPr>
            <w:tcW w:w="1417" w:type="dxa"/>
            <w:tcBorders>
              <w:top w:val="single" w:sz="4"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Pr>
                <w:rFonts w:ascii="Arial" w:hAnsi="Arial" w:cs="Arial"/>
              </w:rPr>
              <w:t>0</w:t>
            </w:r>
          </w:p>
        </w:tc>
        <w:tc>
          <w:tcPr>
            <w:tcW w:w="1984" w:type="dxa"/>
            <w:tcBorders>
              <w:top w:val="single" w:sz="4"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8" w:space="0" w:color="000000"/>
              <w:right w:val="nil"/>
            </w:tcBorders>
            <w:hideMark/>
          </w:tcPr>
          <w:p w:rsidR="009C6724" w:rsidRPr="00D1167E" w:rsidRDefault="009C6724" w:rsidP="004E3FBC">
            <w:pPr>
              <w:snapToGrid w:val="0"/>
              <w:rPr>
                <w:rFonts w:ascii="Arial" w:hAnsi="Arial" w:cs="Arial"/>
                <w:b/>
              </w:rPr>
            </w:pPr>
            <w:r w:rsidRPr="00D1167E">
              <w:rPr>
                <w:rFonts w:ascii="Arial" w:hAnsi="Arial" w:cs="Arial"/>
                <w:b/>
              </w:rPr>
              <w:t>Összesen:</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b/>
              </w:rPr>
              <w:tab/>
            </w:r>
            <w:r>
              <w:rPr>
                <w:rFonts w:ascii="Arial" w:hAnsi="Arial" w:cs="Arial"/>
                <w:b/>
              </w:rPr>
              <w:t>1.906</w:t>
            </w:r>
          </w:p>
        </w:tc>
        <w:tc>
          <w:tcPr>
            <w:tcW w:w="1417" w:type="dxa"/>
            <w:tcBorders>
              <w:top w:val="single" w:sz="8" w:space="0" w:color="000000"/>
              <w:left w:val="single" w:sz="4" w:space="0" w:color="000000"/>
              <w:bottom w:val="single" w:sz="8" w:space="0" w:color="000000"/>
              <w:right w:val="single" w:sz="8" w:space="0" w:color="000000"/>
            </w:tcBorders>
          </w:tcPr>
          <w:p w:rsidR="009C6724" w:rsidRPr="00D1167E" w:rsidRDefault="009C6724" w:rsidP="004E3FBC">
            <w:pPr>
              <w:tabs>
                <w:tab w:val="right" w:pos="1692"/>
              </w:tabs>
              <w:snapToGrid w:val="0"/>
              <w:jc w:val="right"/>
              <w:rPr>
                <w:rFonts w:ascii="Arial" w:hAnsi="Arial" w:cs="Arial"/>
                <w:b/>
              </w:rPr>
            </w:pPr>
            <w:r>
              <w:rPr>
                <w:rFonts w:ascii="Arial" w:hAnsi="Arial" w:cs="Arial"/>
                <w:b/>
              </w:rPr>
              <w:t>1.258</w:t>
            </w:r>
          </w:p>
        </w:tc>
        <w:tc>
          <w:tcPr>
            <w:tcW w:w="1984" w:type="dxa"/>
            <w:tcBorders>
              <w:top w:val="single" w:sz="8" w:space="0" w:color="000000"/>
              <w:left w:val="single" w:sz="4" w:space="0" w:color="000000"/>
              <w:bottom w:val="single" w:sz="8" w:space="0" w:color="000000"/>
              <w:right w:val="single" w:sz="8" w:space="0" w:color="000000"/>
            </w:tcBorders>
          </w:tcPr>
          <w:p w:rsidR="009C6724" w:rsidRPr="00D1167E" w:rsidRDefault="009C6724" w:rsidP="004E3FBC">
            <w:pPr>
              <w:tabs>
                <w:tab w:val="right" w:pos="1692"/>
              </w:tabs>
              <w:snapToGrid w:val="0"/>
              <w:jc w:val="right"/>
              <w:rPr>
                <w:rFonts w:ascii="Arial" w:hAnsi="Arial" w:cs="Arial"/>
                <w:b/>
              </w:rPr>
            </w:pPr>
            <w:r>
              <w:rPr>
                <w:rFonts w:ascii="Arial" w:hAnsi="Arial" w:cs="Arial"/>
                <w:b/>
              </w:rPr>
              <w:t>3.164</w:t>
            </w:r>
          </w:p>
        </w:tc>
      </w:tr>
    </w:tbl>
    <w:p w:rsidR="009C6724" w:rsidRDefault="009C6724" w:rsidP="004E3FBC">
      <w:pPr>
        <w:jc w:val="center"/>
        <w:rPr>
          <w:rFonts w:ascii="Arial" w:hAnsi="Arial" w:cs="Arial"/>
          <w:b/>
          <w:u w:val="single"/>
        </w:rPr>
      </w:pPr>
    </w:p>
    <w:p w:rsidR="009C6724" w:rsidRDefault="009C6724" w:rsidP="004E3FBC">
      <w:pPr>
        <w:rPr>
          <w:rFonts w:ascii="Arial" w:hAnsi="Arial" w:cs="Arial"/>
          <w:b/>
          <w:u w:val="single"/>
        </w:rPr>
      </w:pPr>
    </w:p>
    <w:p w:rsidR="009C6724" w:rsidRDefault="009C6724" w:rsidP="004E3FBC">
      <w:pPr>
        <w:jc w:val="center"/>
        <w:rPr>
          <w:rFonts w:ascii="Arial" w:hAnsi="Arial" w:cs="Arial"/>
          <w:b/>
          <w:u w:val="single"/>
        </w:rPr>
      </w:pPr>
      <w:r>
        <w:rPr>
          <w:rFonts w:ascii="Arial" w:hAnsi="Arial" w:cs="Arial"/>
          <w:b/>
          <w:u w:val="single"/>
        </w:rPr>
        <w:t>Fe</w:t>
      </w:r>
      <w:r w:rsidRPr="00D1167E">
        <w:rPr>
          <w:rFonts w:ascii="Arial" w:hAnsi="Arial" w:cs="Arial"/>
          <w:b/>
          <w:u w:val="single"/>
        </w:rPr>
        <w:t>lhalmozási költségvetés</w:t>
      </w:r>
    </w:p>
    <w:p w:rsidR="009C6724" w:rsidRPr="00D1167E" w:rsidRDefault="009C6724" w:rsidP="004E3FBC">
      <w:pPr>
        <w:jc w:val="center"/>
        <w:rPr>
          <w:rFonts w:ascii="Arial" w:hAnsi="Arial" w:cs="Arial"/>
          <w:b/>
          <w:u w:val="single"/>
        </w:rPr>
      </w:pPr>
    </w:p>
    <w:p w:rsidR="009C6724" w:rsidRPr="00D1167E" w:rsidRDefault="009C6724" w:rsidP="004E3FBC">
      <w:pPr>
        <w:ind w:right="-87"/>
        <w:jc w:val="center"/>
        <w:rPr>
          <w:rFonts w:ascii="Arial" w:hAnsi="Arial" w:cs="Arial"/>
          <w:b/>
        </w:rPr>
      </w:pPr>
      <w:r>
        <w:rPr>
          <w:rFonts w:ascii="Arial" w:hAnsi="Arial" w:cs="Arial"/>
        </w:rPr>
        <w:t xml:space="preserve">                                                                                        </w:t>
      </w:r>
      <w:proofErr w:type="gramStart"/>
      <w:r w:rsidRPr="00D1167E">
        <w:rPr>
          <w:rFonts w:ascii="Arial" w:hAnsi="Arial" w:cs="Arial"/>
        </w:rPr>
        <w:t>adatok</w:t>
      </w:r>
      <w:proofErr w:type="gramEnd"/>
      <w:r w:rsidRPr="00D1167E">
        <w:rPr>
          <w:rFonts w:ascii="Arial" w:hAnsi="Arial" w:cs="Arial"/>
        </w:rPr>
        <w:t xml:space="preserve"> ezer forintban</w:t>
      </w:r>
    </w:p>
    <w:tbl>
      <w:tblPr>
        <w:tblW w:w="0" w:type="auto"/>
        <w:tblInd w:w="-145" w:type="dxa"/>
        <w:tblLayout w:type="fixed"/>
        <w:tblLook w:val="04A0" w:firstRow="1" w:lastRow="0" w:firstColumn="1" w:lastColumn="0" w:noHBand="0" w:noVBand="1"/>
      </w:tblPr>
      <w:tblGrid>
        <w:gridCol w:w="3969"/>
        <w:gridCol w:w="1984"/>
        <w:gridCol w:w="1417"/>
        <w:gridCol w:w="1984"/>
      </w:tblGrid>
      <w:tr w:rsidR="009C6724" w:rsidRPr="00D1167E" w:rsidTr="00263F81">
        <w:tc>
          <w:tcPr>
            <w:tcW w:w="3969" w:type="dxa"/>
            <w:tcBorders>
              <w:top w:val="single" w:sz="8" w:space="0" w:color="000000"/>
              <w:left w:val="single" w:sz="8" w:space="0" w:color="000000"/>
              <w:bottom w:val="single" w:sz="8" w:space="0" w:color="000000"/>
              <w:right w:val="nil"/>
            </w:tcBorders>
            <w:vAlign w:val="center"/>
            <w:hideMark/>
          </w:tcPr>
          <w:p w:rsidR="009C6724" w:rsidRPr="00D1167E" w:rsidRDefault="009C6724" w:rsidP="004E3FBC">
            <w:pPr>
              <w:snapToGrid w:val="0"/>
              <w:jc w:val="center"/>
              <w:rPr>
                <w:rFonts w:ascii="Arial" w:hAnsi="Arial" w:cs="Arial"/>
                <w:b/>
              </w:rPr>
            </w:pPr>
            <w:r w:rsidRPr="00D1167E">
              <w:rPr>
                <w:rFonts w:ascii="Arial" w:hAnsi="Arial" w:cs="Arial"/>
                <w:b/>
              </w:rPr>
              <w:t>Kiemelt felhalmozási előirányzat megnevezése</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Eredeti előirányzat</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Változás</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Módosított előirányzat</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 xml:space="preserve">Beruházások          </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Pr>
                <w:rFonts w:ascii="Arial" w:hAnsi="Arial" w:cs="Arial"/>
              </w:rPr>
              <w:tab/>
              <w:t>0</w:t>
            </w:r>
          </w:p>
        </w:tc>
        <w:tc>
          <w:tcPr>
            <w:tcW w:w="1417" w:type="dxa"/>
            <w:tcBorders>
              <w:top w:val="single" w:sz="8" w:space="0" w:color="000000"/>
              <w:left w:val="single" w:sz="4" w:space="0" w:color="000000"/>
              <w:bottom w:val="single" w:sz="4" w:space="0" w:color="000000"/>
              <w:right w:val="single" w:sz="8" w:space="0" w:color="000000"/>
            </w:tcBorders>
          </w:tcPr>
          <w:p w:rsidR="009C6724" w:rsidRPr="00D1167E" w:rsidRDefault="009C6724" w:rsidP="004E3FBC">
            <w:pPr>
              <w:tabs>
                <w:tab w:val="right" w:pos="1692"/>
              </w:tabs>
              <w:snapToGrid w:val="0"/>
              <w:jc w:val="right"/>
              <w:rPr>
                <w:rFonts w:ascii="Arial" w:hAnsi="Arial" w:cs="Arial"/>
              </w:rPr>
            </w:pPr>
            <w:r>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r>
            <w:r>
              <w:rPr>
                <w:rFonts w:ascii="Arial" w:hAnsi="Arial" w:cs="Arial"/>
              </w:rPr>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 xml:space="preserve">Felújítások     </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proofErr w:type="spellStart"/>
            <w:r w:rsidRPr="00D1167E">
              <w:rPr>
                <w:rFonts w:ascii="Arial" w:hAnsi="Arial" w:cs="Arial"/>
              </w:rPr>
              <w:t>Felh</w:t>
            </w:r>
            <w:r>
              <w:rPr>
                <w:rFonts w:ascii="Arial" w:hAnsi="Arial" w:cs="Arial"/>
              </w:rPr>
              <w:t>.</w:t>
            </w:r>
            <w:r w:rsidRPr="00D1167E">
              <w:rPr>
                <w:rFonts w:ascii="Arial" w:hAnsi="Arial" w:cs="Arial"/>
              </w:rPr>
              <w:t>célú</w:t>
            </w:r>
            <w:proofErr w:type="spellEnd"/>
            <w:r w:rsidRPr="00D1167E">
              <w:rPr>
                <w:rFonts w:ascii="Arial" w:hAnsi="Arial" w:cs="Arial"/>
              </w:rPr>
              <w:t xml:space="preserve"> tám</w:t>
            </w:r>
            <w:r>
              <w:rPr>
                <w:rFonts w:ascii="Arial" w:hAnsi="Arial" w:cs="Arial"/>
              </w:rPr>
              <w:t>.</w:t>
            </w:r>
            <w:r w:rsidRPr="00D1167E">
              <w:rPr>
                <w:rFonts w:ascii="Arial" w:hAnsi="Arial" w:cs="Arial"/>
              </w:rPr>
              <w:t xml:space="preserve"> </w:t>
            </w:r>
            <w:proofErr w:type="spellStart"/>
            <w:r w:rsidRPr="00D1167E">
              <w:rPr>
                <w:rFonts w:ascii="Arial" w:hAnsi="Arial" w:cs="Arial"/>
              </w:rPr>
              <w:t>áht-n</w:t>
            </w:r>
            <w:proofErr w:type="spellEnd"/>
            <w:r w:rsidRPr="00D1167E">
              <w:rPr>
                <w:rFonts w:ascii="Arial" w:hAnsi="Arial" w:cs="Arial"/>
              </w:rPr>
              <w:t xml:space="preserve"> belülre</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proofErr w:type="spellStart"/>
            <w:r w:rsidRPr="00D1167E">
              <w:rPr>
                <w:rFonts w:ascii="Arial" w:hAnsi="Arial" w:cs="Arial"/>
              </w:rPr>
              <w:t>Felh</w:t>
            </w:r>
            <w:r>
              <w:rPr>
                <w:rFonts w:ascii="Arial" w:hAnsi="Arial" w:cs="Arial"/>
              </w:rPr>
              <w:t>.</w:t>
            </w:r>
            <w:r w:rsidRPr="00D1167E">
              <w:rPr>
                <w:rFonts w:ascii="Arial" w:hAnsi="Arial" w:cs="Arial"/>
              </w:rPr>
              <w:t>célú</w:t>
            </w:r>
            <w:proofErr w:type="spellEnd"/>
            <w:r w:rsidRPr="00D1167E">
              <w:rPr>
                <w:rFonts w:ascii="Arial" w:hAnsi="Arial" w:cs="Arial"/>
              </w:rPr>
              <w:t xml:space="preserve"> tám</w:t>
            </w:r>
            <w:r>
              <w:rPr>
                <w:rFonts w:ascii="Arial" w:hAnsi="Arial" w:cs="Arial"/>
              </w:rPr>
              <w:t>.</w:t>
            </w:r>
            <w:r w:rsidRPr="00D1167E">
              <w:rPr>
                <w:rFonts w:ascii="Arial" w:hAnsi="Arial" w:cs="Arial"/>
              </w:rPr>
              <w:t xml:space="preserve"> </w:t>
            </w:r>
            <w:proofErr w:type="spellStart"/>
            <w:r w:rsidRPr="00D1167E">
              <w:rPr>
                <w:rFonts w:ascii="Arial" w:hAnsi="Arial" w:cs="Arial"/>
              </w:rPr>
              <w:t>áht-n</w:t>
            </w:r>
            <w:proofErr w:type="spellEnd"/>
            <w:r w:rsidRPr="00D1167E">
              <w:rPr>
                <w:rFonts w:ascii="Arial" w:hAnsi="Arial" w:cs="Arial"/>
              </w:rPr>
              <w:t xml:space="preserve"> kívülre</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r>
      <w:tr w:rsidR="009C6724" w:rsidRPr="00D1167E" w:rsidTr="00263F81">
        <w:trPr>
          <w:trHeight w:val="283"/>
        </w:trPr>
        <w:tc>
          <w:tcPr>
            <w:tcW w:w="3969" w:type="dxa"/>
            <w:tcBorders>
              <w:top w:val="single" w:sz="4"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Tartalékok</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4" w:space="0" w:color="000000"/>
              <w:left w:val="single" w:sz="4" w:space="0" w:color="000000"/>
              <w:bottom w:val="single" w:sz="4" w:space="0" w:color="000000"/>
              <w:right w:val="single" w:sz="8" w:space="0" w:color="000000"/>
            </w:tcBorders>
            <w:hideMark/>
          </w:tcPr>
          <w:p w:rsidR="009C6724" w:rsidRPr="00780EFF" w:rsidRDefault="009C6724" w:rsidP="004E3FBC">
            <w:pPr>
              <w:tabs>
                <w:tab w:val="right" w:pos="1692"/>
              </w:tabs>
              <w:snapToGrid w:val="0"/>
              <w:jc w:val="right"/>
              <w:rPr>
                <w:rFonts w:ascii="Arial" w:hAnsi="Arial" w:cs="Arial"/>
              </w:rPr>
            </w:pPr>
            <w:r w:rsidRPr="00780EFF">
              <w:rPr>
                <w:rFonts w:ascii="Arial" w:hAnsi="Arial" w:cs="Arial"/>
              </w:rPr>
              <w:t>0</w:t>
            </w:r>
          </w:p>
        </w:tc>
        <w:tc>
          <w:tcPr>
            <w:tcW w:w="1984" w:type="dxa"/>
            <w:tcBorders>
              <w:top w:val="single" w:sz="4" w:space="0" w:color="000000"/>
              <w:left w:val="single" w:sz="4" w:space="0" w:color="000000"/>
              <w:bottom w:val="single" w:sz="4" w:space="0" w:color="000000"/>
              <w:right w:val="single" w:sz="8" w:space="0" w:color="000000"/>
            </w:tcBorders>
            <w:hideMark/>
          </w:tcPr>
          <w:p w:rsidR="009C6724" w:rsidRPr="00780EFF" w:rsidRDefault="009C6724" w:rsidP="004E3FBC">
            <w:pPr>
              <w:tabs>
                <w:tab w:val="right" w:pos="1692"/>
              </w:tabs>
              <w:snapToGrid w:val="0"/>
              <w:jc w:val="right"/>
              <w:rPr>
                <w:rFonts w:ascii="Arial" w:hAnsi="Arial" w:cs="Arial"/>
              </w:rPr>
            </w:pPr>
            <w:r w:rsidRPr="00780EFF">
              <w:rPr>
                <w:rFonts w:ascii="Arial" w:hAnsi="Arial" w:cs="Arial"/>
              </w:rPr>
              <w:tab/>
              <w:t>0</w:t>
            </w:r>
          </w:p>
        </w:tc>
      </w:tr>
      <w:tr w:rsidR="009C6724" w:rsidRPr="00D1167E" w:rsidTr="00263F81">
        <w:trPr>
          <w:trHeight w:val="283"/>
        </w:trPr>
        <w:tc>
          <w:tcPr>
            <w:tcW w:w="3969" w:type="dxa"/>
            <w:tcBorders>
              <w:top w:val="single" w:sz="8" w:space="0" w:color="000000"/>
              <w:left w:val="single" w:sz="8" w:space="0" w:color="000000"/>
              <w:bottom w:val="single" w:sz="8" w:space="0" w:color="000000"/>
              <w:right w:val="nil"/>
            </w:tcBorders>
            <w:hideMark/>
          </w:tcPr>
          <w:p w:rsidR="009C6724" w:rsidRPr="00D1167E" w:rsidRDefault="009C6724" w:rsidP="004E3FBC">
            <w:pPr>
              <w:snapToGrid w:val="0"/>
              <w:rPr>
                <w:rFonts w:ascii="Arial" w:hAnsi="Arial" w:cs="Arial"/>
                <w:b/>
              </w:rPr>
            </w:pPr>
            <w:r w:rsidRPr="00D1167E">
              <w:rPr>
                <w:rFonts w:ascii="Arial" w:hAnsi="Arial" w:cs="Arial"/>
                <w:b/>
              </w:rPr>
              <w:t>Összesen:</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b/>
              </w:rPr>
              <w:tab/>
            </w:r>
            <w:r>
              <w:rPr>
                <w:rFonts w:ascii="Arial" w:hAnsi="Arial" w:cs="Arial"/>
                <w:b/>
              </w:rPr>
              <w:t>0</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780EFF" w:rsidRDefault="009C6724" w:rsidP="004E3FBC">
            <w:pPr>
              <w:tabs>
                <w:tab w:val="right" w:pos="1692"/>
              </w:tabs>
              <w:snapToGrid w:val="0"/>
              <w:jc w:val="right"/>
              <w:rPr>
                <w:rFonts w:ascii="Arial" w:hAnsi="Arial" w:cs="Arial"/>
                <w:b/>
              </w:rPr>
            </w:pPr>
            <w:r w:rsidRPr="00780EFF">
              <w:rPr>
                <w:rFonts w:ascii="Arial" w:hAnsi="Arial" w:cs="Arial"/>
                <w:b/>
              </w:rPr>
              <w:t>0</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780EFF" w:rsidRDefault="009C6724" w:rsidP="004E3FBC">
            <w:pPr>
              <w:tabs>
                <w:tab w:val="right" w:pos="1692"/>
              </w:tabs>
              <w:snapToGrid w:val="0"/>
              <w:jc w:val="right"/>
              <w:rPr>
                <w:rFonts w:ascii="Arial" w:hAnsi="Arial" w:cs="Arial"/>
              </w:rPr>
            </w:pPr>
            <w:r w:rsidRPr="00780EFF">
              <w:rPr>
                <w:rFonts w:ascii="Arial" w:hAnsi="Arial" w:cs="Arial"/>
                <w:b/>
              </w:rPr>
              <w:tab/>
              <w:t>0</w:t>
            </w:r>
          </w:p>
        </w:tc>
      </w:tr>
    </w:tbl>
    <w:p w:rsidR="009C6724" w:rsidRDefault="009C6724" w:rsidP="004E3FBC">
      <w:pPr>
        <w:rPr>
          <w:rFonts w:ascii="Arial" w:hAnsi="Arial" w:cs="Arial"/>
          <w:b/>
          <w:u w:val="single"/>
        </w:rPr>
      </w:pPr>
    </w:p>
    <w:p w:rsidR="009C6724" w:rsidRDefault="009C6724" w:rsidP="004E3FBC">
      <w:pPr>
        <w:rPr>
          <w:rFonts w:ascii="Arial" w:hAnsi="Arial" w:cs="Arial"/>
          <w:b/>
          <w:u w:val="single"/>
        </w:rPr>
      </w:pPr>
    </w:p>
    <w:p w:rsidR="009C6724" w:rsidRPr="00D1167E" w:rsidRDefault="009C6724" w:rsidP="004E3FBC">
      <w:pPr>
        <w:rPr>
          <w:rFonts w:ascii="Arial" w:hAnsi="Arial" w:cs="Arial"/>
          <w:b/>
          <w:u w:val="single"/>
        </w:rPr>
      </w:pPr>
      <w:r w:rsidRPr="00D1167E">
        <w:rPr>
          <w:rFonts w:ascii="Arial" w:hAnsi="Arial" w:cs="Arial"/>
          <w:b/>
          <w:u w:val="single"/>
        </w:rPr>
        <w:t>Bevételek</w:t>
      </w:r>
    </w:p>
    <w:p w:rsidR="009C6724" w:rsidRPr="00D1167E" w:rsidRDefault="009C6724" w:rsidP="004E3FBC">
      <w:pPr>
        <w:tabs>
          <w:tab w:val="left" w:pos="4253"/>
        </w:tabs>
        <w:jc w:val="center"/>
        <w:rPr>
          <w:rFonts w:ascii="Arial" w:hAnsi="Arial" w:cs="Arial"/>
        </w:rPr>
      </w:pPr>
      <w:r w:rsidRPr="00D1167E">
        <w:rPr>
          <w:rFonts w:ascii="Arial" w:hAnsi="Arial" w:cs="Arial"/>
          <w:b/>
          <w:u w:val="single"/>
        </w:rPr>
        <w:t>Működési költségvetés</w:t>
      </w:r>
    </w:p>
    <w:p w:rsidR="009C6724" w:rsidRPr="00D1167E" w:rsidRDefault="009C6724" w:rsidP="004E3FBC">
      <w:pPr>
        <w:rPr>
          <w:rFonts w:ascii="Arial" w:hAnsi="Arial" w:cs="Arial"/>
        </w:rPr>
      </w:pPr>
    </w:p>
    <w:p w:rsidR="009C6724" w:rsidRPr="00D1167E" w:rsidRDefault="009C6724" w:rsidP="004E3FBC">
      <w:pPr>
        <w:ind w:right="-87"/>
        <w:jc w:val="center"/>
        <w:rPr>
          <w:rFonts w:ascii="Arial" w:hAnsi="Arial" w:cs="Arial"/>
          <w:b/>
        </w:rPr>
      </w:pPr>
      <w:r>
        <w:rPr>
          <w:rFonts w:ascii="Arial" w:hAnsi="Arial" w:cs="Arial"/>
        </w:rPr>
        <w:t xml:space="preserve">                                                                                        </w:t>
      </w:r>
      <w:proofErr w:type="gramStart"/>
      <w:r w:rsidRPr="00D1167E">
        <w:rPr>
          <w:rFonts w:ascii="Arial" w:hAnsi="Arial" w:cs="Arial"/>
        </w:rPr>
        <w:t>adatok</w:t>
      </w:r>
      <w:proofErr w:type="gramEnd"/>
      <w:r w:rsidRPr="00D1167E">
        <w:rPr>
          <w:rFonts w:ascii="Arial" w:hAnsi="Arial" w:cs="Arial"/>
        </w:rPr>
        <w:t xml:space="preserve"> ezer forintban</w:t>
      </w:r>
    </w:p>
    <w:tbl>
      <w:tblPr>
        <w:tblW w:w="0" w:type="auto"/>
        <w:tblInd w:w="-145" w:type="dxa"/>
        <w:tblLayout w:type="fixed"/>
        <w:tblLook w:val="04A0" w:firstRow="1" w:lastRow="0" w:firstColumn="1" w:lastColumn="0" w:noHBand="0" w:noVBand="1"/>
      </w:tblPr>
      <w:tblGrid>
        <w:gridCol w:w="3969"/>
        <w:gridCol w:w="1984"/>
        <w:gridCol w:w="1417"/>
        <w:gridCol w:w="1984"/>
      </w:tblGrid>
      <w:tr w:rsidR="009C6724" w:rsidRPr="00D1167E" w:rsidTr="00263F81">
        <w:trPr>
          <w:trHeight w:val="630"/>
        </w:trPr>
        <w:tc>
          <w:tcPr>
            <w:tcW w:w="3969" w:type="dxa"/>
            <w:tcBorders>
              <w:top w:val="single" w:sz="8" w:space="0" w:color="000000"/>
              <w:left w:val="single" w:sz="8" w:space="0" w:color="000000"/>
              <w:bottom w:val="single" w:sz="8" w:space="0" w:color="000000"/>
              <w:right w:val="nil"/>
            </w:tcBorders>
            <w:vAlign w:val="center"/>
            <w:hideMark/>
          </w:tcPr>
          <w:p w:rsidR="009C6724" w:rsidRPr="00D1167E" w:rsidRDefault="009C6724" w:rsidP="004E3FBC">
            <w:pPr>
              <w:snapToGrid w:val="0"/>
              <w:jc w:val="center"/>
              <w:rPr>
                <w:rFonts w:ascii="Arial" w:hAnsi="Arial" w:cs="Arial"/>
                <w:b/>
              </w:rPr>
            </w:pPr>
            <w:r w:rsidRPr="00D1167E">
              <w:rPr>
                <w:rFonts w:ascii="Arial" w:hAnsi="Arial" w:cs="Arial"/>
                <w:b/>
              </w:rPr>
              <w:t>Kiemelt működési előirányzat megnevezése</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Eredeti előirányzat</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Változás</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Módosított előirányzat</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snapToGrid w:val="0"/>
              <w:rPr>
                <w:rFonts w:ascii="Arial" w:hAnsi="Arial" w:cs="Arial"/>
              </w:rPr>
            </w:pPr>
            <w:r w:rsidRPr="00D1167E">
              <w:rPr>
                <w:rFonts w:ascii="Arial" w:hAnsi="Arial" w:cs="Arial"/>
              </w:rPr>
              <w:t>Működési bevétel</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r>
            <w:r>
              <w:rPr>
                <w:rFonts w:ascii="Arial" w:hAnsi="Arial" w:cs="Arial"/>
              </w:rPr>
              <w:t xml:space="preserve">  </w:t>
            </w:r>
            <w:r w:rsidRPr="00D1167E">
              <w:rPr>
                <w:rFonts w:ascii="Arial" w:hAnsi="Arial" w:cs="Arial"/>
              </w:rPr>
              <w:t>0</w:t>
            </w:r>
          </w:p>
        </w:tc>
        <w:tc>
          <w:tcPr>
            <w:tcW w:w="1417"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snapToGrid w:val="0"/>
              <w:rPr>
                <w:rFonts w:ascii="Arial" w:hAnsi="Arial" w:cs="Arial"/>
              </w:rPr>
            </w:pPr>
            <w:r w:rsidRPr="00D1167E">
              <w:rPr>
                <w:rFonts w:ascii="Arial" w:hAnsi="Arial" w:cs="Arial"/>
              </w:rPr>
              <w:t>Közhatalmi bevétel</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t>0</w:t>
            </w:r>
          </w:p>
        </w:tc>
        <w:tc>
          <w:tcPr>
            <w:tcW w:w="1417"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snapToGrid w:val="0"/>
              <w:rPr>
                <w:rFonts w:ascii="Arial" w:hAnsi="Arial" w:cs="Arial"/>
              </w:rPr>
            </w:pPr>
            <w:r w:rsidRPr="00D1167E">
              <w:rPr>
                <w:rFonts w:ascii="Arial" w:hAnsi="Arial" w:cs="Arial"/>
              </w:rPr>
              <w:t>Műk</w:t>
            </w:r>
            <w:r>
              <w:rPr>
                <w:rFonts w:ascii="Arial" w:hAnsi="Arial" w:cs="Arial"/>
              </w:rPr>
              <w:t xml:space="preserve">. </w:t>
            </w:r>
            <w:r w:rsidRPr="00D1167E">
              <w:rPr>
                <w:rFonts w:ascii="Arial" w:hAnsi="Arial" w:cs="Arial"/>
              </w:rPr>
              <w:t>célú tám</w:t>
            </w:r>
            <w:r>
              <w:rPr>
                <w:rFonts w:ascii="Arial" w:hAnsi="Arial" w:cs="Arial"/>
              </w:rPr>
              <w:t>.</w:t>
            </w:r>
            <w:r w:rsidRPr="00D1167E">
              <w:rPr>
                <w:rFonts w:ascii="Arial" w:hAnsi="Arial" w:cs="Arial"/>
              </w:rPr>
              <w:t xml:space="preserve"> </w:t>
            </w:r>
            <w:proofErr w:type="spellStart"/>
            <w:r w:rsidRPr="00D1167E">
              <w:rPr>
                <w:rFonts w:ascii="Arial" w:hAnsi="Arial" w:cs="Arial"/>
              </w:rPr>
              <w:t>áht</w:t>
            </w:r>
            <w:proofErr w:type="spellEnd"/>
            <w:r w:rsidRPr="00D1167E">
              <w:rPr>
                <w:rFonts w:ascii="Arial" w:hAnsi="Arial" w:cs="Arial"/>
              </w:rPr>
              <w:t>.</w:t>
            </w:r>
            <w:r>
              <w:rPr>
                <w:rFonts w:ascii="Arial" w:hAnsi="Arial" w:cs="Arial"/>
              </w:rPr>
              <w:t xml:space="preserve"> </w:t>
            </w:r>
            <w:r w:rsidRPr="00D1167E">
              <w:rPr>
                <w:rFonts w:ascii="Arial" w:hAnsi="Arial" w:cs="Arial"/>
              </w:rPr>
              <w:t>belül</w:t>
            </w:r>
            <w:r>
              <w:rPr>
                <w:rFonts w:ascii="Arial" w:hAnsi="Arial" w:cs="Arial"/>
              </w:rPr>
              <w:t>ről</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jc w:val="right"/>
              <w:rPr>
                <w:rFonts w:ascii="Arial" w:hAnsi="Arial" w:cs="Arial"/>
              </w:rPr>
            </w:pPr>
            <w:r w:rsidRPr="00D1167E">
              <w:rPr>
                <w:rFonts w:ascii="Arial" w:hAnsi="Arial" w:cs="Arial"/>
              </w:rPr>
              <w:tab/>
            </w:r>
            <w:r>
              <w:rPr>
                <w:rFonts w:ascii="Arial" w:hAnsi="Arial" w:cs="Arial"/>
              </w:rPr>
              <w:t>920</w:t>
            </w:r>
          </w:p>
        </w:tc>
        <w:tc>
          <w:tcPr>
            <w:tcW w:w="1417" w:type="dxa"/>
            <w:tcBorders>
              <w:top w:val="single" w:sz="8" w:space="0" w:color="000000"/>
              <w:left w:val="single" w:sz="4" w:space="0" w:color="000000"/>
              <w:bottom w:val="single" w:sz="4"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Pr>
                <w:rFonts w:ascii="Arial" w:hAnsi="Arial" w:cs="Arial"/>
              </w:rPr>
              <w:t>1.258</w:t>
            </w:r>
          </w:p>
        </w:tc>
        <w:tc>
          <w:tcPr>
            <w:tcW w:w="1984" w:type="dxa"/>
            <w:tcBorders>
              <w:top w:val="single" w:sz="8" w:space="0" w:color="000000"/>
              <w:left w:val="single" w:sz="4" w:space="0" w:color="000000"/>
              <w:bottom w:val="single" w:sz="4" w:space="0" w:color="000000"/>
              <w:right w:val="single" w:sz="8" w:space="0" w:color="000000"/>
            </w:tcBorders>
            <w:vAlign w:val="center"/>
            <w:hideMark/>
          </w:tcPr>
          <w:p w:rsidR="009C6724" w:rsidRPr="00780EFF" w:rsidRDefault="009C6724" w:rsidP="004E3FBC">
            <w:pPr>
              <w:tabs>
                <w:tab w:val="right" w:pos="1692"/>
              </w:tabs>
              <w:snapToGrid w:val="0"/>
              <w:ind w:right="176"/>
              <w:jc w:val="right"/>
              <w:rPr>
                <w:rFonts w:ascii="Arial" w:hAnsi="Arial" w:cs="Arial"/>
              </w:rPr>
            </w:pPr>
            <w:r>
              <w:rPr>
                <w:rFonts w:ascii="Arial" w:hAnsi="Arial" w:cs="Arial"/>
              </w:rPr>
              <w:t>2.178</w:t>
            </w:r>
          </w:p>
        </w:tc>
      </w:tr>
      <w:tr w:rsidR="009C6724" w:rsidRPr="00D1167E" w:rsidTr="00263F81">
        <w:trPr>
          <w:trHeight w:val="283"/>
        </w:trPr>
        <w:tc>
          <w:tcPr>
            <w:tcW w:w="3969" w:type="dxa"/>
            <w:tcBorders>
              <w:top w:val="single" w:sz="4" w:space="0" w:color="000000"/>
              <w:left w:val="single" w:sz="8" w:space="0" w:color="000000"/>
              <w:bottom w:val="single" w:sz="8" w:space="0" w:color="000000"/>
              <w:right w:val="nil"/>
            </w:tcBorders>
            <w:vAlign w:val="center"/>
            <w:hideMark/>
          </w:tcPr>
          <w:p w:rsidR="009C6724" w:rsidRPr="00D1167E" w:rsidRDefault="009C6724" w:rsidP="004E3FBC">
            <w:pPr>
              <w:snapToGrid w:val="0"/>
              <w:rPr>
                <w:rFonts w:ascii="Arial" w:hAnsi="Arial" w:cs="Arial"/>
              </w:rPr>
            </w:pPr>
            <w:r w:rsidRPr="00D1167E">
              <w:rPr>
                <w:rFonts w:ascii="Arial" w:hAnsi="Arial" w:cs="Arial"/>
              </w:rPr>
              <w:t>Műk</w:t>
            </w:r>
            <w:r>
              <w:rPr>
                <w:rFonts w:ascii="Arial" w:hAnsi="Arial" w:cs="Arial"/>
              </w:rPr>
              <w:t>.</w:t>
            </w:r>
            <w:r w:rsidRPr="00D1167E">
              <w:rPr>
                <w:rFonts w:ascii="Arial" w:hAnsi="Arial" w:cs="Arial"/>
              </w:rPr>
              <w:t xml:space="preserve"> célú </w:t>
            </w:r>
            <w:r>
              <w:rPr>
                <w:rFonts w:ascii="Arial" w:hAnsi="Arial" w:cs="Arial"/>
              </w:rPr>
              <w:t>átvett pénzeszköz</w:t>
            </w:r>
          </w:p>
        </w:tc>
        <w:tc>
          <w:tcPr>
            <w:tcW w:w="1984" w:type="dxa"/>
            <w:tcBorders>
              <w:top w:val="single" w:sz="4"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right" w:pos="1692"/>
              </w:tabs>
              <w:snapToGrid w:val="0"/>
              <w:jc w:val="right"/>
              <w:rPr>
                <w:rFonts w:ascii="Arial" w:hAnsi="Arial" w:cs="Arial"/>
                <w:b/>
              </w:rPr>
            </w:pPr>
            <w:r w:rsidRPr="00D1167E">
              <w:rPr>
                <w:rFonts w:ascii="Arial" w:hAnsi="Arial" w:cs="Arial"/>
              </w:rPr>
              <w:tab/>
              <w:t>0</w:t>
            </w:r>
          </w:p>
        </w:tc>
        <w:tc>
          <w:tcPr>
            <w:tcW w:w="1417" w:type="dxa"/>
            <w:tcBorders>
              <w:top w:val="single" w:sz="4"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8" w:space="0" w:color="000000"/>
              <w:right w:val="single" w:sz="8" w:space="0" w:color="000000"/>
            </w:tcBorders>
            <w:vAlign w:val="center"/>
            <w:hideMark/>
          </w:tcPr>
          <w:p w:rsidR="009C6724" w:rsidRPr="00780EFF" w:rsidRDefault="009C6724" w:rsidP="004E3FBC">
            <w:pPr>
              <w:tabs>
                <w:tab w:val="right" w:pos="1692"/>
              </w:tabs>
              <w:snapToGrid w:val="0"/>
              <w:ind w:right="176"/>
              <w:jc w:val="right"/>
              <w:rPr>
                <w:rFonts w:ascii="Arial" w:hAnsi="Arial" w:cs="Arial"/>
              </w:rPr>
            </w:pPr>
            <w:r w:rsidRPr="00780EFF">
              <w:rPr>
                <w:rFonts w:ascii="Arial" w:hAnsi="Arial" w:cs="Arial"/>
              </w:rPr>
              <w:t>0</w:t>
            </w:r>
          </w:p>
        </w:tc>
      </w:tr>
      <w:tr w:rsidR="009C6724" w:rsidRPr="00D1167E" w:rsidTr="00263F81">
        <w:trPr>
          <w:trHeight w:val="283"/>
        </w:trPr>
        <w:tc>
          <w:tcPr>
            <w:tcW w:w="3969" w:type="dxa"/>
            <w:tcBorders>
              <w:top w:val="single" w:sz="4" w:space="0" w:color="000000"/>
              <w:left w:val="single" w:sz="8" w:space="0" w:color="000000"/>
              <w:bottom w:val="single" w:sz="8" w:space="0" w:color="000000"/>
              <w:right w:val="nil"/>
            </w:tcBorders>
            <w:vAlign w:val="center"/>
            <w:hideMark/>
          </w:tcPr>
          <w:p w:rsidR="009C6724" w:rsidRPr="00D1167E" w:rsidRDefault="009C6724" w:rsidP="004E3FBC">
            <w:pPr>
              <w:snapToGrid w:val="0"/>
              <w:rPr>
                <w:rFonts w:ascii="Arial" w:hAnsi="Arial" w:cs="Arial"/>
              </w:rPr>
            </w:pPr>
            <w:r w:rsidRPr="00D1167E">
              <w:rPr>
                <w:rFonts w:ascii="Arial" w:hAnsi="Arial" w:cs="Arial"/>
              </w:rPr>
              <w:t xml:space="preserve">Maradvány </w:t>
            </w:r>
            <w:r>
              <w:rPr>
                <w:rFonts w:ascii="Arial" w:hAnsi="Arial" w:cs="Arial"/>
              </w:rPr>
              <w:t xml:space="preserve">működési célú </w:t>
            </w:r>
            <w:r w:rsidRPr="00D1167E">
              <w:rPr>
                <w:rFonts w:ascii="Arial" w:hAnsi="Arial" w:cs="Arial"/>
              </w:rPr>
              <w:t>igénybevétele</w:t>
            </w:r>
          </w:p>
        </w:tc>
        <w:tc>
          <w:tcPr>
            <w:tcW w:w="1984" w:type="dxa"/>
            <w:tcBorders>
              <w:top w:val="single" w:sz="4" w:space="0" w:color="000000"/>
              <w:left w:val="single" w:sz="4" w:space="0" w:color="000000"/>
              <w:bottom w:val="single" w:sz="8" w:space="0" w:color="000000"/>
              <w:right w:val="single" w:sz="8" w:space="0" w:color="000000"/>
            </w:tcBorders>
            <w:vAlign w:val="center"/>
            <w:hideMark/>
          </w:tcPr>
          <w:p w:rsidR="009C6724" w:rsidRPr="00D1167E" w:rsidRDefault="009C6724" w:rsidP="004E3FBC">
            <w:pPr>
              <w:snapToGrid w:val="0"/>
              <w:jc w:val="right"/>
              <w:rPr>
                <w:rFonts w:ascii="Arial" w:hAnsi="Arial" w:cs="Arial"/>
              </w:rPr>
            </w:pPr>
            <w:r>
              <w:rPr>
                <w:rFonts w:ascii="Arial" w:hAnsi="Arial" w:cs="Arial"/>
              </w:rPr>
              <w:t>986</w:t>
            </w:r>
          </w:p>
        </w:tc>
        <w:tc>
          <w:tcPr>
            <w:tcW w:w="1417" w:type="dxa"/>
            <w:tcBorders>
              <w:top w:val="single" w:sz="4"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left" w:pos="1921"/>
              </w:tabs>
              <w:snapToGrid w:val="0"/>
              <w:ind w:right="176"/>
              <w:jc w:val="right"/>
              <w:rPr>
                <w:rFonts w:ascii="Arial" w:hAnsi="Arial" w:cs="Arial"/>
              </w:rPr>
            </w:pPr>
            <w:r w:rsidRPr="00D1167E">
              <w:rPr>
                <w:rFonts w:ascii="Arial" w:hAnsi="Arial" w:cs="Arial"/>
              </w:rPr>
              <w:t>0</w:t>
            </w:r>
          </w:p>
        </w:tc>
        <w:tc>
          <w:tcPr>
            <w:tcW w:w="1984" w:type="dxa"/>
            <w:tcBorders>
              <w:top w:val="single" w:sz="4" w:space="0" w:color="000000"/>
              <w:left w:val="single" w:sz="4" w:space="0" w:color="000000"/>
              <w:bottom w:val="single" w:sz="8" w:space="0" w:color="000000"/>
              <w:right w:val="single" w:sz="8" w:space="0" w:color="000000"/>
            </w:tcBorders>
            <w:vAlign w:val="center"/>
            <w:hideMark/>
          </w:tcPr>
          <w:p w:rsidR="009C6724" w:rsidRPr="00780EFF" w:rsidRDefault="009C6724" w:rsidP="004E3FBC">
            <w:pPr>
              <w:tabs>
                <w:tab w:val="left" w:pos="1921"/>
              </w:tabs>
              <w:snapToGrid w:val="0"/>
              <w:ind w:right="176"/>
              <w:jc w:val="right"/>
              <w:rPr>
                <w:rFonts w:ascii="Arial" w:hAnsi="Arial" w:cs="Arial"/>
              </w:rPr>
            </w:pPr>
            <w:r>
              <w:rPr>
                <w:rFonts w:ascii="Arial" w:hAnsi="Arial" w:cs="Arial"/>
              </w:rPr>
              <w:t>986</w:t>
            </w:r>
            <w:r w:rsidRPr="00780EFF">
              <w:rPr>
                <w:rFonts w:ascii="Arial" w:hAnsi="Arial" w:cs="Arial"/>
              </w:rPr>
              <w:t xml:space="preserve">                      </w:t>
            </w:r>
          </w:p>
        </w:tc>
      </w:tr>
      <w:tr w:rsidR="009C6724" w:rsidRPr="00D1167E" w:rsidTr="00263F81">
        <w:trPr>
          <w:trHeight w:val="283"/>
        </w:trPr>
        <w:tc>
          <w:tcPr>
            <w:tcW w:w="3969" w:type="dxa"/>
            <w:tcBorders>
              <w:top w:val="single" w:sz="8" w:space="0" w:color="000000"/>
              <w:left w:val="single" w:sz="8" w:space="0" w:color="000000"/>
              <w:bottom w:val="single" w:sz="8" w:space="0" w:color="000000"/>
              <w:right w:val="nil"/>
            </w:tcBorders>
            <w:vAlign w:val="center"/>
            <w:hideMark/>
          </w:tcPr>
          <w:p w:rsidR="009C6724" w:rsidRPr="00D1167E" w:rsidRDefault="009C6724" w:rsidP="004E3FBC">
            <w:pPr>
              <w:snapToGrid w:val="0"/>
              <w:rPr>
                <w:rFonts w:ascii="Arial" w:hAnsi="Arial" w:cs="Arial"/>
                <w:b/>
              </w:rPr>
            </w:pPr>
            <w:r w:rsidRPr="00D1167E">
              <w:rPr>
                <w:rFonts w:ascii="Arial" w:hAnsi="Arial" w:cs="Arial"/>
                <w:b/>
              </w:rPr>
              <w:t>Összesen:</w:t>
            </w:r>
          </w:p>
        </w:tc>
        <w:tc>
          <w:tcPr>
            <w:tcW w:w="1984" w:type="dxa"/>
            <w:tcBorders>
              <w:top w:val="single" w:sz="8"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right" w:pos="1734"/>
              </w:tabs>
              <w:snapToGrid w:val="0"/>
              <w:jc w:val="right"/>
              <w:rPr>
                <w:rFonts w:ascii="Arial" w:hAnsi="Arial" w:cs="Arial"/>
              </w:rPr>
            </w:pPr>
            <w:r w:rsidRPr="00D1167E">
              <w:rPr>
                <w:rFonts w:ascii="Arial" w:hAnsi="Arial" w:cs="Arial"/>
                <w:b/>
              </w:rPr>
              <w:tab/>
            </w:r>
            <w:r>
              <w:rPr>
                <w:rFonts w:ascii="Arial" w:hAnsi="Arial" w:cs="Arial"/>
                <w:b/>
              </w:rPr>
              <w:t>1.906</w:t>
            </w:r>
          </w:p>
        </w:tc>
        <w:tc>
          <w:tcPr>
            <w:tcW w:w="1417" w:type="dxa"/>
            <w:tcBorders>
              <w:top w:val="single" w:sz="8"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b/>
              </w:rPr>
            </w:pPr>
            <w:r>
              <w:rPr>
                <w:rFonts w:ascii="Arial" w:hAnsi="Arial" w:cs="Arial"/>
                <w:b/>
              </w:rPr>
              <w:t>1.258</w:t>
            </w:r>
          </w:p>
        </w:tc>
        <w:tc>
          <w:tcPr>
            <w:tcW w:w="1984" w:type="dxa"/>
            <w:tcBorders>
              <w:top w:val="single" w:sz="8" w:space="0" w:color="000000"/>
              <w:left w:val="single" w:sz="4" w:space="0" w:color="000000"/>
              <w:bottom w:val="single" w:sz="8" w:space="0" w:color="000000"/>
              <w:right w:val="single" w:sz="8" w:space="0" w:color="000000"/>
            </w:tcBorders>
            <w:vAlign w:val="center"/>
            <w:hideMark/>
          </w:tcPr>
          <w:p w:rsidR="009C6724" w:rsidRPr="00D1167E" w:rsidRDefault="009C6724" w:rsidP="004E3FBC">
            <w:pPr>
              <w:tabs>
                <w:tab w:val="right" w:pos="1692"/>
              </w:tabs>
              <w:snapToGrid w:val="0"/>
              <w:ind w:right="176"/>
              <w:jc w:val="right"/>
              <w:rPr>
                <w:rFonts w:ascii="Arial" w:hAnsi="Arial" w:cs="Arial"/>
                <w:b/>
              </w:rPr>
            </w:pPr>
            <w:r>
              <w:rPr>
                <w:rFonts w:ascii="Arial" w:hAnsi="Arial" w:cs="Arial"/>
                <w:b/>
              </w:rPr>
              <w:t>3.164</w:t>
            </w:r>
          </w:p>
        </w:tc>
      </w:tr>
    </w:tbl>
    <w:p w:rsidR="004E3FBC" w:rsidRDefault="004E3FBC" w:rsidP="004E3FBC">
      <w:pPr>
        <w:jc w:val="center"/>
        <w:rPr>
          <w:rFonts w:ascii="Arial" w:hAnsi="Arial" w:cs="Arial"/>
          <w:b/>
          <w:u w:val="single"/>
        </w:rPr>
      </w:pPr>
    </w:p>
    <w:p w:rsidR="004E3FBC" w:rsidRDefault="004E3FBC" w:rsidP="004E3FBC">
      <w:pPr>
        <w:jc w:val="center"/>
        <w:rPr>
          <w:rFonts w:ascii="Arial" w:hAnsi="Arial" w:cs="Arial"/>
          <w:b/>
          <w:u w:val="single"/>
        </w:rPr>
      </w:pPr>
    </w:p>
    <w:p w:rsidR="004E3FBC" w:rsidRDefault="004E3FBC" w:rsidP="004E3FBC">
      <w:pPr>
        <w:jc w:val="center"/>
        <w:rPr>
          <w:rFonts w:ascii="Arial" w:hAnsi="Arial" w:cs="Arial"/>
          <w:b/>
          <w:u w:val="single"/>
        </w:rPr>
      </w:pPr>
    </w:p>
    <w:p w:rsidR="004E3FBC" w:rsidRDefault="004E3FBC" w:rsidP="004E3FBC">
      <w:pPr>
        <w:jc w:val="center"/>
        <w:rPr>
          <w:rFonts w:ascii="Arial" w:hAnsi="Arial" w:cs="Arial"/>
          <w:b/>
          <w:u w:val="single"/>
        </w:rPr>
      </w:pPr>
    </w:p>
    <w:p w:rsidR="009C6724" w:rsidRPr="00D1167E" w:rsidRDefault="009C6724" w:rsidP="004E3FBC">
      <w:pPr>
        <w:jc w:val="center"/>
        <w:rPr>
          <w:rFonts w:ascii="Arial" w:hAnsi="Arial" w:cs="Arial"/>
          <w:b/>
          <w:u w:val="single"/>
        </w:rPr>
      </w:pPr>
      <w:r w:rsidRPr="00D1167E">
        <w:rPr>
          <w:rFonts w:ascii="Arial" w:hAnsi="Arial" w:cs="Arial"/>
          <w:b/>
          <w:u w:val="single"/>
        </w:rPr>
        <w:lastRenderedPageBreak/>
        <w:t>Felhalmozási költségvetés</w:t>
      </w:r>
    </w:p>
    <w:p w:rsidR="009C6724" w:rsidRPr="00D1167E" w:rsidRDefault="009C6724" w:rsidP="004E3FBC">
      <w:pPr>
        <w:ind w:right="-87"/>
        <w:jc w:val="center"/>
        <w:rPr>
          <w:rFonts w:ascii="Arial" w:hAnsi="Arial" w:cs="Arial"/>
          <w:b/>
        </w:rPr>
      </w:pPr>
      <w:r>
        <w:rPr>
          <w:rFonts w:ascii="Arial" w:hAnsi="Arial" w:cs="Arial"/>
        </w:rPr>
        <w:t xml:space="preserve">                                                                                        </w:t>
      </w:r>
      <w:proofErr w:type="gramStart"/>
      <w:r w:rsidRPr="00D1167E">
        <w:rPr>
          <w:rFonts w:ascii="Arial" w:hAnsi="Arial" w:cs="Arial"/>
        </w:rPr>
        <w:t>adatok</w:t>
      </w:r>
      <w:proofErr w:type="gramEnd"/>
      <w:r w:rsidRPr="00D1167E">
        <w:rPr>
          <w:rFonts w:ascii="Arial" w:hAnsi="Arial" w:cs="Arial"/>
        </w:rPr>
        <w:t xml:space="preserve"> ezer forintban</w:t>
      </w:r>
    </w:p>
    <w:tbl>
      <w:tblPr>
        <w:tblW w:w="0" w:type="auto"/>
        <w:tblInd w:w="-145" w:type="dxa"/>
        <w:tblLayout w:type="fixed"/>
        <w:tblLook w:val="04A0" w:firstRow="1" w:lastRow="0" w:firstColumn="1" w:lastColumn="0" w:noHBand="0" w:noVBand="1"/>
      </w:tblPr>
      <w:tblGrid>
        <w:gridCol w:w="3969"/>
        <w:gridCol w:w="1984"/>
        <w:gridCol w:w="1417"/>
        <w:gridCol w:w="1984"/>
      </w:tblGrid>
      <w:tr w:rsidR="009C6724" w:rsidRPr="00D1167E" w:rsidTr="00263F81">
        <w:tc>
          <w:tcPr>
            <w:tcW w:w="3969" w:type="dxa"/>
            <w:tcBorders>
              <w:top w:val="single" w:sz="8" w:space="0" w:color="000000"/>
              <w:left w:val="single" w:sz="8" w:space="0" w:color="000000"/>
              <w:bottom w:val="single" w:sz="8" w:space="0" w:color="000000"/>
              <w:right w:val="nil"/>
            </w:tcBorders>
            <w:vAlign w:val="center"/>
            <w:hideMark/>
          </w:tcPr>
          <w:p w:rsidR="009C6724" w:rsidRPr="00D1167E" w:rsidRDefault="009C6724" w:rsidP="004E3FBC">
            <w:pPr>
              <w:snapToGrid w:val="0"/>
              <w:jc w:val="center"/>
              <w:rPr>
                <w:rFonts w:ascii="Arial" w:hAnsi="Arial" w:cs="Arial"/>
                <w:b/>
              </w:rPr>
            </w:pPr>
            <w:r w:rsidRPr="00D1167E">
              <w:rPr>
                <w:rFonts w:ascii="Arial" w:hAnsi="Arial" w:cs="Arial"/>
                <w:b/>
              </w:rPr>
              <w:t>Kiemelt felhalmozási előirányzat megnevezése</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Eredeti előirányzat</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Változás</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snapToGrid w:val="0"/>
              <w:jc w:val="center"/>
              <w:rPr>
                <w:rFonts w:ascii="Arial" w:hAnsi="Arial" w:cs="Arial"/>
                <w:b/>
              </w:rPr>
            </w:pPr>
            <w:r w:rsidRPr="00D1167E">
              <w:rPr>
                <w:rFonts w:ascii="Arial" w:hAnsi="Arial" w:cs="Arial"/>
                <w:b/>
              </w:rPr>
              <w:t>Módosított előirányzat</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r w:rsidRPr="00D1167E">
              <w:rPr>
                <w:rFonts w:ascii="Arial" w:hAnsi="Arial" w:cs="Arial"/>
              </w:rPr>
              <w:t>Felhalmozási bevételek</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rPr>
                <w:rFonts w:ascii="Arial" w:hAnsi="Arial" w:cs="Arial"/>
              </w:rPr>
            </w:pPr>
            <w:r w:rsidRPr="00D1167E">
              <w:rPr>
                <w:rFonts w:ascii="Arial" w:hAnsi="Arial" w:cs="Arial"/>
              </w:rPr>
              <w:tab/>
              <w:t>0</w:t>
            </w:r>
          </w:p>
        </w:tc>
        <w:tc>
          <w:tcPr>
            <w:tcW w:w="1417"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proofErr w:type="spellStart"/>
            <w:r w:rsidRPr="00D1167E">
              <w:rPr>
                <w:rFonts w:ascii="Arial" w:hAnsi="Arial" w:cs="Arial"/>
              </w:rPr>
              <w:t>Felh</w:t>
            </w:r>
            <w:proofErr w:type="spellEnd"/>
            <w:r>
              <w:rPr>
                <w:rFonts w:ascii="Arial" w:hAnsi="Arial" w:cs="Arial"/>
              </w:rPr>
              <w:t xml:space="preserve">. </w:t>
            </w:r>
            <w:r w:rsidRPr="00D1167E">
              <w:rPr>
                <w:rFonts w:ascii="Arial" w:hAnsi="Arial" w:cs="Arial"/>
              </w:rPr>
              <w:t>célú tám</w:t>
            </w:r>
            <w:r>
              <w:rPr>
                <w:rFonts w:ascii="Arial" w:hAnsi="Arial" w:cs="Arial"/>
              </w:rPr>
              <w:t>.</w:t>
            </w:r>
            <w:r w:rsidRPr="00D1167E">
              <w:rPr>
                <w:rFonts w:ascii="Arial" w:hAnsi="Arial" w:cs="Arial"/>
              </w:rPr>
              <w:t xml:space="preserve"> </w:t>
            </w:r>
            <w:proofErr w:type="spellStart"/>
            <w:r w:rsidRPr="00D1167E">
              <w:rPr>
                <w:rFonts w:ascii="Arial" w:hAnsi="Arial" w:cs="Arial"/>
              </w:rPr>
              <w:t>áht-on</w:t>
            </w:r>
            <w:proofErr w:type="spellEnd"/>
            <w:r w:rsidRPr="00D1167E">
              <w:rPr>
                <w:rFonts w:ascii="Arial" w:hAnsi="Arial" w:cs="Arial"/>
              </w:rPr>
              <w:t xml:space="preserve"> belül</w:t>
            </w:r>
            <w:r>
              <w:rPr>
                <w:rFonts w:ascii="Arial" w:hAnsi="Arial" w:cs="Arial"/>
              </w:rPr>
              <w:t>ről</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rPr>
                <w:rFonts w:ascii="Arial" w:hAnsi="Arial" w:cs="Arial"/>
              </w:rPr>
            </w:pPr>
            <w:r w:rsidRPr="00D1167E">
              <w:rPr>
                <w:rFonts w:ascii="Arial" w:hAnsi="Arial" w:cs="Arial"/>
              </w:rPr>
              <w:tab/>
              <w:t>0</w:t>
            </w:r>
          </w:p>
        </w:tc>
        <w:tc>
          <w:tcPr>
            <w:tcW w:w="1417"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4" w:space="0" w:color="000000"/>
              <w:right w:val="nil"/>
            </w:tcBorders>
            <w:vAlign w:val="center"/>
            <w:hideMark/>
          </w:tcPr>
          <w:p w:rsidR="009C6724" w:rsidRPr="00D1167E" w:rsidRDefault="009C6724" w:rsidP="004E3FBC">
            <w:pPr>
              <w:rPr>
                <w:rFonts w:ascii="Arial" w:hAnsi="Arial" w:cs="Arial"/>
              </w:rPr>
            </w:pPr>
            <w:proofErr w:type="spellStart"/>
            <w:r w:rsidRPr="00D1167E">
              <w:rPr>
                <w:rFonts w:ascii="Arial" w:hAnsi="Arial" w:cs="Arial"/>
              </w:rPr>
              <w:t>Felh</w:t>
            </w:r>
            <w:proofErr w:type="spellEnd"/>
            <w:r>
              <w:rPr>
                <w:rFonts w:ascii="Arial" w:hAnsi="Arial" w:cs="Arial"/>
              </w:rPr>
              <w:t xml:space="preserve">. </w:t>
            </w:r>
            <w:r w:rsidRPr="00D1167E">
              <w:rPr>
                <w:rFonts w:ascii="Arial" w:hAnsi="Arial" w:cs="Arial"/>
              </w:rPr>
              <w:t>célú átvett pénzeszköz</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rPr>
                <w:rFonts w:ascii="Arial" w:hAnsi="Arial" w:cs="Arial"/>
              </w:rPr>
            </w:pPr>
            <w:r w:rsidRPr="00D1167E">
              <w:rPr>
                <w:rFonts w:ascii="Arial" w:hAnsi="Arial" w:cs="Arial"/>
              </w:rPr>
              <w:tab/>
              <w:t>0</w:t>
            </w:r>
          </w:p>
        </w:tc>
        <w:tc>
          <w:tcPr>
            <w:tcW w:w="1417"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c>
          <w:tcPr>
            <w:tcW w:w="1984" w:type="dxa"/>
            <w:tcBorders>
              <w:top w:val="single" w:sz="8" w:space="0" w:color="000000"/>
              <w:left w:val="single" w:sz="4" w:space="0" w:color="000000"/>
              <w:bottom w:val="single" w:sz="4"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rPr>
            </w:pPr>
            <w:r w:rsidRPr="00D1167E">
              <w:rPr>
                <w:rFonts w:ascii="Arial" w:hAnsi="Arial" w:cs="Arial"/>
              </w:rPr>
              <w:t>0</w:t>
            </w:r>
          </w:p>
        </w:tc>
      </w:tr>
      <w:tr w:rsidR="009C6724" w:rsidRPr="00D1167E" w:rsidTr="00263F81">
        <w:trPr>
          <w:trHeight w:val="283"/>
        </w:trPr>
        <w:tc>
          <w:tcPr>
            <w:tcW w:w="3969" w:type="dxa"/>
            <w:tcBorders>
              <w:top w:val="single" w:sz="8" w:space="0" w:color="000000"/>
              <w:left w:val="single" w:sz="8" w:space="0" w:color="000000"/>
              <w:bottom w:val="single" w:sz="8" w:space="0" w:color="000000"/>
              <w:right w:val="nil"/>
            </w:tcBorders>
            <w:hideMark/>
          </w:tcPr>
          <w:p w:rsidR="009C6724" w:rsidRPr="00D1167E" w:rsidRDefault="009C6724" w:rsidP="004E3FBC">
            <w:pPr>
              <w:snapToGrid w:val="0"/>
              <w:rPr>
                <w:rFonts w:ascii="Arial" w:hAnsi="Arial" w:cs="Arial"/>
                <w:b/>
              </w:rPr>
            </w:pPr>
            <w:r w:rsidRPr="00D1167E">
              <w:rPr>
                <w:rFonts w:ascii="Arial" w:hAnsi="Arial" w:cs="Arial"/>
                <w:b/>
              </w:rPr>
              <w:t>Összesen:</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rPr>
                <w:rFonts w:ascii="Arial" w:hAnsi="Arial" w:cs="Arial"/>
              </w:rPr>
            </w:pPr>
            <w:r w:rsidRPr="00D1167E">
              <w:rPr>
                <w:rFonts w:ascii="Arial" w:hAnsi="Arial" w:cs="Arial"/>
                <w:b/>
              </w:rPr>
              <w:tab/>
              <w:t>0</w:t>
            </w:r>
          </w:p>
        </w:tc>
        <w:tc>
          <w:tcPr>
            <w:tcW w:w="1417"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b/>
              </w:rPr>
            </w:pPr>
            <w:r w:rsidRPr="00D1167E">
              <w:rPr>
                <w:rFonts w:ascii="Arial" w:hAnsi="Arial" w:cs="Arial"/>
                <w:b/>
              </w:rPr>
              <w:t>0</w:t>
            </w:r>
          </w:p>
        </w:tc>
        <w:tc>
          <w:tcPr>
            <w:tcW w:w="1984" w:type="dxa"/>
            <w:tcBorders>
              <w:top w:val="single" w:sz="8" w:space="0" w:color="000000"/>
              <w:left w:val="single" w:sz="4" w:space="0" w:color="000000"/>
              <w:bottom w:val="single" w:sz="8" w:space="0" w:color="000000"/>
              <w:right w:val="single" w:sz="8" w:space="0" w:color="000000"/>
            </w:tcBorders>
            <w:hideMark/>
          </w:tcPr>
          <w:p w:rsidR="009C6724" w:rsidRPr="00D1167E" w:rsidRDefault="009C6724" w:rsidP="004E3FBC">
            <w:pPr>
              <w:tabs>
                <w:tab w:val="right" w:pos="1692"/>
              </w:tabs>
              <w:snapToGrid w:val="0"/>
              <w:ind w:right="176"/>
              <w:jc w:val="right"/>
              <w:rPr>
                <w:rFonts w:ascii="Arial" w:hAnsi="Arial" w:cs="Arial"/>
                <w:b/>
              </w:rPr>
            </w:pPr>
            <w:r w:rsidRPr="00D1167E">
              <w:rPr>
                <w:rFonts w:ascii="Arial" w:hAnsi="Arial" w:cs="Arial"/>
                <w:b/>
              </w:rPr>
              <w:t>0</w:t>
            </w:r>
          </w:p>
        </w:tc>
      </w:tr>
    </w:tbl>
    <w:p w:rsidR="009C6724" w:rsidRDefault="009C6724" w:rsidP="004E3FBC">
      <w:pPr>
        <w:pStyle w:val="NormlWeb"/>
        <w:spacing w:before="0" w:beforeAutospacing="0" w:after="0"/>
        <w:rPr>
          <w:rFonts w:ascii="Arial" w:hAnsi="Arial" w:cs="Arial"/>
        </w:rPr>
      </w:pPr>
    </w:p>
    <w:p w:rsidR="009C6724" w:rsidRDefault="009C6724" w:rsidP="004E3FBC">
      <w:pPr>
        <w:pStyle w:val="NormlWeb"/>
        <w:tabs>
          <w:tab w:val="left" w:pos="9781"/>
        </w:tabs>
        <w:spacing w:before="0" w:beforeAutospacing="0" w:after="0"/>
        <w:jc w:val="both"/>
        <w:rPr>
          <w:rFonts w:ascii="Arial" w:hAnsi="Arial" w:cs="Arial"/>
        </w:rPr>
      </w:pPr>
      <w:r w:rsidRPr="00780EFF">
        <w:rPr>
          <w:rFonts w:ascii="Arial" w:hAnsi="Arial" w:cs="Arial"/>
        </w:rPr>
        <w:t xml:space="preserve">A feladatalapú támogatás </w:t>
      </w:r>
      <w:r>
        <w:rPr>
          <w:rFonts w:ascii="Arial" w:hAnsi="Arial" w:cs="Arial"/>
        </w:rPr>
        <w:t xml:space="preserve">és a </w:t>
      </w:r>
      <w:r w:rsidRPr="00780EFF">
        <w:rPr>
          <w:rFonts w:ascii="Arial" w:hAnsi="Arial" w:cs="Arial"/>
        </w:rPr>
        <w:t>működési célú támogatás</w:t>
      </w:r>
      <w:r>
        <w:rPr>
          <w:rFonts w:ascii="Arial" w:hAnsi="Arial" w:cs="Arial"/>
        </w:rPr>
        <w:t xml:space="preserve"> II. részlete az</w:t>
      </w:r>
      <w:r w:rsidRPr="00780EFF">
        <w:rPr>
          <w:rFonts w:ascii="Arial" w:hAnsi="Arial" w:cs="Arial"/>
        </w:rPr>
        <w:t xml:space="preserve"> államháztartáson belülről</w:t>
      </w:r>
      <w:r>
        <w:rPr>
          <w:rFonts w:ascii="Arial" w:hAnsi="Arial" w:cs="Arial"/>
        </w:rPr>
        <w:t xml:space="preserve"> a</w:t>
      </w:r>
      <w:r w:rsidRPr="00780EFF">
        <w:rPr>
          <w:rFonts w:ascii="Arial" w:hAnsi="Arial" w:cs="Arial"/>
        </w:rPr>
        <w:t xml:space="preserve"> kiemelt előirányzatot </w:t>
      </w:r>
      <w:r>
        <w:rPr>
          <w:rFonts w:ascii="Arial" w:hAnsi="Arial" w:cs="Arial"/>
        </w:rPr>
        <w:t>1.258</w:t>
      </w:r>
      <w:r w:rsidRPr="00780EFF">
        <w:rPr>
          <w:rFonts w:ascii="Arial" w:hAnsi="Arial" w:cs="Arial"/>
        </w:rPr>
        <w:t xml:space="preserve"> ezer forinttal növeli.</w:t>
      </w:r>
    </w:p>
    <w:p w:rsidR="009C6724" w:rsidRDefault="009C6724" w:rsidP="004E3FBC">
      <w:pPr>
        <w:jc w:val="both"/>
        <w:rPr>
          <w:rFonts w:ascii="Arial" w:hAnsi="Arial" w:cs="Arial"/>
        </w:rPr>
      </w:pPr>
    </w:p>
    <w:p w:rsidR="009C6724" w:rsidRPr="00D1167E" w:rsidRDefault="009C6724" w:rsidP="004E3FBC">
      <w:pPr>
        <w:jc w:val="both"/>
        <w:rPr>
          <w:rFonts w:ascii="Arial" w:hAnsi="Arial" w:cs="Arial"/>
        </w:rPr>
      </w:pPr>
      <w:r w:rsidRPr="00D1167E">
        <w:rPr>
          <w:rFonts w:ascii="Arial" w:hAnsi="Arial" w:cs="Arial"/>
        </w:rPr>
        <w:t>Az előzőekben ismertetett adatok alapján kérem a 202</w:t>
      </w:r>
      <w:r>
        <w:rPr>
          <w:rFonts w:ascii="Arial" w:hAnsi="Arial" w:cs="Arial"/>
        </w:rPr>
        <w:t>5</w:t>
      </w:r>
      <w:r w:rsidRPr="00D1167E">
        <w:rPr>
          <w:rFonts w:ascii="Arial" w:hAnsi="Arial" w:cs="Arial"/>
        </w:rPr>
        <w:t>. évi költségvetés I. m</w:t>
      </w:r>
      <w:r w:rsidR="004E3FBC">
        <w:rPr>
          <w:rFonts w:ascii="Arial" w:hAnsi="Arial" w:cs="Arial"/>
        </w:rPr>
        <w:t xml:space="preserve">ódosításának megvitatását és a </w:t>
      </w:r>
      <w:r w:rsidRPr="00D1167E">
        <w:rPr>
          <w:rFonts w:ascii="Arial" w:hAnsi="Arial" w:cs="Arial"/>
        </w:rPr>
        <w:t>határozati javaslat elfogadását.</w:t>
      </w:r>
    </w:p>
    <w:p w:rsidR="00A216AF" w:rsidRDefault="00A216AF" w:rsidP="004E3FBC">
      <w:pPr>
        <w:jc w:val="both"/>
        <w:rPr>
          <w:rFonts w:ascii="Arial" w:hAnsi="Arial" w:cs="Arial"/>
          <w:color w:val="000000" w:themeColor="text1"/>
        </w:rPr>
      </w:pPr>
    </w:p>
    <w:p w:rsidR="00A216AF" w:rsidRDefault="00A216AF" w:rsidP="004E3FBC">
      <w:pPr>
        <w:jc w:val="both"/>
        <w:rPr>
          <w:rFonts w:ascii="Arial" w:hAnsi="Arial" w:cs="Arial"/>
        </w:rPr>
      </w:pPr>
      <w:r w:rsidRPr="00703455">
        <w:rPr>
          <w:rFonts w:ascii="Arial" w:hAnsi="Arial" w:cs="Arial"/>
        </w:rPr>
        <w:t>Kérdi, van-e</w:t>
      </w:r>
      <w:r>
        <w:rPr>
          <w:rFonts w:ascii="Arial" w:hAnsi="Arial" w:cs="Arial"/>
        </w:rPr>
        <w:t xml:space="preserve"> hozzászólás, más kiegészítés.</w:t>
      </w:r>
    </w:p>
    <w:p w:rsidR="00A216AF" w:rsidRDefault="00A216AF" w:rsidP="004E3FBC">
      <w:pPr>
        <w:jc w:val="both"/>
        <w:rPr>
          <w:rFonts w:ascii="Arial" w:hAnsi="Arial" w:cs="Arial"/>
        </w:rPr>
      </w:pPr>
      <w:r>
        <w:rPr>
          <w:rFonts w:ascii="Arial" w:hAnsi="Arial" w:cs="Arial"/>
        </w:rPr>
        <w:t>(Hozzászólás, más kiegészítés nem volt.)</w:t>
      </w:r>
    </w:p>
    <w:p w:rsidR="00A216AF" w:rsidRDefault="00A216AF" w:rsidP="004E3FBC">
      <w:pPr>
        <w:jc w:val="both"/>
        <w:rPr>
          <w:rFonts w:ascii="Arial" w:hAnsi="Arial" w:cs="Arial"/>
        </w:rPr>
      </w:pPr>
    </w:p>
    <w:p w:rsidR="00A216AF" w:rsidRDefault="00A216AF" w:rsidP="004E3FBC">
      <w:pPr>
        <w:jc w:val="both"/>
        <w:rPr>
          <w:rFonts w:ascii="Arial" w:hAnsi="Arial" w:cs="Arial"/>
        </w:rPr>
      </w:pPr>
      <w:r>
        <w:rPr>
          <w:rFonts w:ascii="Arial" w:hAnsi="Arial" w:cs="Arial"/>
        </w:rPr>
        <w:t>Kéri Képvis</w:t>
      </w:r>
      <w:r w:rsidR="004E3FBC">
        <w:rPr>
          <w:rFonts w:ascii="Arial" w:hAnsi="Arial" w:cs="Arial"/>
        </w:rPr>
        <w:t xml:space="preserve">előtársait, hogy szavazzanak a </w:t>
      </w:r>
      <w:r>
        <w:rPr>
          <w:rFonts w:ascii="Arial" w:hAnsi="Arial" w:cs="Arial"/>
        </w:rPr>
        <w:t>határozati javaslatról.</w:t>
      </w:r>
    </w:p>
    <w:p w:rsidR="00A216AF" w:rsidRDefault="00A216AF" w:rsidP="004E3FBC">
      <w:pPr>
        <w:jc w:val="both"/>
        <w:rPr>
          <w:rFonts w:ascii="Arial" w:hAnsi="Arial" w:cs="Arial"/>
        </w:rPr>
      </w:pPr>
      <w:r>
        <w:rPr>
          <w:rFonts w:ascii="Arial" w:hAnsi="Arial" w:cs="Arial"/>
        </w:rPr>
        <w:t>Megállapítja:</w:t>
      </w:r>
    </w:p>
    <w:p w:rsidR="00A216AF" w:rsidRDefault="00A216AF" w:rsidP="004E3FBC">
      <w:pPr>
        <w:jc w:val="both"/>
        <w:rPr>
          <w:rFonts w:ascii="Arial" w:hAnsi="Arial" w:cs="Arial"/>
        </w:rPr>
      </w:pPr>
      <w:r>
        <w:rPr>
          <w:rFonts w:ascii="Arial" w:hAnsi="Arial" w:cs="Arial"/>
        </w:rPr>
        <w:t>A döntéshozatalban résztvevők száma: 2 fő.</w:t>
      </w:r>
    </w:p>
    <w:p w:rsidR="00A216AF" w:rsidRDefault="00A216AF" w:rsidP="004E3FBC">
      <w:pPr>
        <w:jc w:val="both"/>
        <w:rPr>
          <w:rFonts w:ascii="Arial" w:hAnsi="Arial" w:cs="Arial"/>
        </w:rPr>
      </w:pPr>
    </w:p>
    <w:p w:rsidR="00A216AF" w:rsidRDefault="00A216AF" w:rsidP="004E3FBC">
      <w:pPr>
        <w:jc w:val="both"/>
        <w:rPr>
          <w:rFonts w:ascii="Arial" w:hAnsi="Arial" w:cs="Arial"/>
        </w:rPr>
      </w:pPr>
      <w:r>
        <w:rPr>
          <w:rFonts w:ascii="Arial" w:hAnsi="Arial" w:cs="Arial"/>
        </w:rPr>
        <w:t>Orosháza Város Román Nemzetiségi Önkormányzat Képviselő- testülete 2 igen szavazattal, ellenszavazat és tartózkodás nélkül a következő határozatot hozta:</w:t>
      </w:r>
    </w:p>
    <w:p w:rsidR="00A216AF" w:rsidRPr="00C649E2" w:rsidRDefault="00A216AF" w:rsidP="004E3FBC">
      <w:pPr>
        <w:jc w:val="both"/>
        <w:rPr>
          <w:rFonts w:ascii="Arial" w:hAnsi="Arial" w:cs="Arial"/>
          <w:color w:val="000000" w:themeColor="text1"/>
        </w:rPr>
      </w:pPr>
    </w:p>
    <w:p w:rsidR="004E3FBC" w:rsidRDefault="004E3FBC" w:rsidP="004E3FBC">
      <w:pPr>
        <w:autoSpaceDE/>
        <w:jc w:val="center"/>
        <w:rPr>
          <w:rFonts w:ascii="Arial" w:hAnsi="Arial" w:cs="Arial"/>
          <w:b/>
          <w:bCs/>
          <w:color w:val="auto"/>
        </w:rPr>
      </w:pPr>
      <w:r>
        <w:rPr>
          <w:rFonts w:ascii="Arial" w:hAnsi="Arial" w:cs="Arial"/>
          <w:b/>
          <w:bCs/>
          <w:color w:val="auto"/>
        </w:rPr>
        <w:t>24</w:t>
      </w:r>
      <w:r w:rsidRPr="004E3FBC">
        <w:rPr>
          <w:rFonts w:ascii="Arial" w:hAnsi="Arial" w:cs="Arial"/>
          <w:b/>
          <w:bCs/>
          <w:color w:val="auto"/>
        </w:rPr>
        <w:t xml:space="preserve">/2025. (V.28.) </w:t>
      </w:r>
      <w:proofErr w:type="spellStart"/>
      <w:r w:rsidRPr="004E3FBC">
        <w:rPr>
          <w:rFonts w:ascii="Arial" w:hAnsi="Arial" w:cs="Arial"/>
          <w:b/>
          <w:bCs/>
          <w:color w:val="auto"/>
        </w:rPr>
        <w:t>RománNÖ</w:t>
      </w:r>
      <w:proofErr w:type="spellEnd"/>
      <w:r w:rsidRPr="004E3FBC">
        <w:rPr>
          <w:rFonts w:ascii="Arial" w:hAnsi="Arial" w:cs="Arial"/>
          <w:b/>
          <w:bCs/>
          <w:color w:val="auto"/>
        </w:rPr>
        <w:t>. számú határozat:</w:t>
      </w:r>
    </w:p>
    <w:p w:rsidR="004E3FBC" w:rsidRPr="004E3FBC" w:rsidRDefault="004E3FBC" w:rsidP="004E3FBC">
      <w:pPr>
        <w:autoSpaceDE/>
        <w:jc w:val="center"/>
        <w:rPr>
          <w:rFonts w:ascii="Arial" w:hAnsi="Arial" w:cs="Arial"/>
          <w:b/>
          <w:bCs/>
          <w:color w:val="auto"/>
        </w:rPr>
      </w:pPr>
    </w:p>
    <w:p w:rsidR="004E3FBC" w:rsidRPr="004E3FBC" w:rsidRDefault="004E3FBC" w:rsidP="004E3FBC">
      <w:pPr>
        <w:rPr>
          <w:rFonts w:ascii="Arial" w:hAnsi="Arial" w:cs="Arial"/>
          <w:spacing w:val="-4"/>
        </w:rPr>
      </w:pPr>
      <w:r w:rsidRPr="004E3FBC">
        <w:rPr>
          <w:rFonts w:ascii="Arial" w:hAnsi="Arial" w:cs="Arial"/>
          <w:color w:val="00000A"/>
          <w:lang w:eastAsia="hu-HU"/>
        </w:rPr>
        <w:t>Orosháza Város Román Nemzetiségi Önkormányzat</w:t>
      </w:r>
      <w:r w:rsidRPr="004E3FBC">
        <w:rPr>
          <w:rFonts w:ascii="Arial" w:hAnsi="Arial" w:cs="Arial"/>
        </w:rPr>
        <w:t xml:space="preserve"> 2025. évi költségvetésének I. módosítását</w:t>
      </w:r>
      <w:r w:rsidRPr="004E3FBC">
        <w:rPr>
          <w:rFonts w:ascii="Arial" w:hAnsi="Arial" w:cs="Arial"/>
          <w:spacing w:val="-4"/>
        </w:rPr>
        <w:t xml:space="preserve"> az alábbiak szerint fogadja el:</w:t>
      </w:r>
    </w:p>
    <w:p w:rsidR="004E3FBC" w:rsidRPr="004E3FBC" w:rsidRDefault="004E3FBC" w:rsidP="004E3FBC">
      <w:pPr>
        <w:rPr>
          <w:rFonts w:ascii="Arial" w:hAnsi="Arial" w:cs="Arial"/>
        </w:rPr>
      </w:pPr>
    </w:p>
    <w:p w:rsidR="004E3FBC" w:rsidRPr="004E3FBC" w:rsidRDefault="004E3FBC" w:rsidP="004E3FBC">
      <w:pPr>
        <w:numPr>
          <w:ilvl w:val="0"/>
          <w:numId w:val="16"/>
        </w:numPr>
        <w:autoSpaceDE/>
        <w:ind w:left="0"/>
        <w:jc w:val="both"/>
        <w:rPr>
          <w:rFonts w:ascii="Arial" w:hAnsi="Arial" w:cs="Arial"/>
        </w:rPr>
      </w:pPr>
      <w:r w:rsidRPr="004E3FBC">
        <w:rPr>
          <w:rFonts w:ascii="Arial" w:hAnsi="Arial" w:cs="Arial"/>
        </w:rPr>
        <w:t xml:space="preserve">Az Orosháza Város Román Nemzetiségi Önkormányzat 2025. évi költségvetéséről szóló 6/2025. (II.20.) </w:t>
      </w:r>
      <w:proofErr w:type="spellStart"/>
      <w:r w:rsidRPr="004E3FBC">
        <w:rPr>
          <w:rFonts w:ascii="Arial" w:hAnsi="Arial" w:cs="Arial"/>
        </w:rPr>
        <w:t>RománNÖ</w:t>
      </w:r>
      <w:proofErr w:type="spellEnd"/>
      <w:r w:rsidRPr="004E3FBC">
        <w:rPr>
          <w:rFonts w:ascii="Arial" w:hAnsi="Arial" w:cs="Arial"/>
        </w:rPr>
        <w:t>. számú határozat 2. pontja helyébe az alábbi rendelkezés lép:</w:t>
      </w:r>
    </w:p>
    <w:p w:rsidR="004E3FBC" w:rsidRPr="004E3FBC" w:rsidRDefault="004E3FBC" w:rsidP="004E3FBC">
      <w:pPr>
        <w:rPr>
          <w:rFonts w:ascii="Arial" w:hAnsi="Arial" w:cs="Arial"/>
          <w:spacing w:val="-4"/>
        </w:rPr>
      </w:pPr>
    </w:p>
    <w:p w:rsidR="004E3FBC" w:rsidRPr="004E3FBC" w:rsidRDefault="004E3FBC" w:rsidP="004E3FBC">
      <w:pPr>
        <w:pStyle w:val="NormlWeb"/>
        <w:spacing w:before="0" w:beforeAutospacing="0" w:after="0"/>
        <w:jc w:val="both"/>
        <w:rPr>
          <w:rFonts w:ascii="Arial" w:hAnsi="Arial" w:cs="Arial"/>
          <w:b/>
          <w:i/>
          <w:iCs/>
        </w:rPr>
      </w:pPr>
      <w:r w:rsidRPr="004E3FBC">
        <w:rPr>
          <w:rFonts w:ascii="Arial" w:hAnsi="Arial" w:cs="Arial"/>
          <w:b/>
          <w:i/>
          <w:iCs/>
        </w:rPr>
        <w:t xml:space="preserve">                                                                        "2.</w:t>
      </w:r>
    </w:p>
    <w:p w:rsidR="004E3FBC" w:rsidRPr="004E3FBC" w:rsidRDefault="004E3FBC" w:rsidP="004E3FBC">
      <w:pPr>
        <w:pStyle w:val="NormlWeb"/>
        <w:spacing w:before="0" w:beforeAutospacing="0" w:after="0"/>
        <w:jc w:val="both"/>
        <w:rPr>
          <w:rFonts w:ascii="Arial" w:hAnsi="Arial" w:cs="Arial"/>
          <w:b/>
          <w:i/>
          <w:iCs/>
        </w:rPr>
      </w:pPr>
    </w:p>
    <w:p w:rsidR="004E3FBC" w:rsidRPr="004E3FBC" w:rsidRDefault="004E3FBC" w:rsidP="004E3FBC">
      <w:pPr>
        <w:pStyle w:val="NormlWeb"/>
        <w:spacing w:before="0" w:beforeAutospacing="0" w:after="0"/>
        <w:jc w:val="both"/>
        <w:rPr>
          <w:rFonts w:ascii="Arial" w:hAnsi="Arial" w:cs="Arial"/>
          <w:b/>
          <w:i/>
          <w:iCs/>
        </w:rPr>
      </w:pPr>
      <w:r w:rsidRPr="004E3FBC">
        <w:rPr>
          <w:rFonts w:ascii="Arial" w:hAnsi="Arial" w:cs="Arial"/>
          <w:b/>
          <w:i/>
          <w:iCs/>
        </w:rPr>
        <w:t>A költségvetés bevételei és kiadásai</w:t>
      </w:r>
    </w:p>
    <w:p w:rsidR="004E3FBC" w:rsidRPr="004E3FBC" w:rsidRDefault="004E3FBC" w:rsidP="004E3FBC">
      <w:pPr>
        <w:pStyle w:val="NormlWeb"/>
        <w:spacing w:before="0" w:beforeAutospacing="0" w:after="0"/>
        <w:jc w:val="both"/>
        <w:rPr>
          <w:rFonts w:ascii="Arial" w:hAnsi="Arial" w:cs="Arial"/>
          <w:b/>
          <w:i/>
          <w:iCs/>
        </w:rPr>
      </w:pPr>
    </w:p>
    <w:p w:rsidR="004E3FBC" w:rsidRPr="004E3FBC" w:rsidRDefault="004E3FBC" w:rsidP="004E3FBC">
      <w:pPr>
        <w:pStyle w:val="NormlWeb"/>
        <w:spacing w:before="0" w:beforeAutospacing="0" w:after="0"/>
        <w:jc w:val="both"/>
        <w:rPr>
          <w:rFonts w:ascii="Arial" w:hAnsi="Arial" w:cs="Arial"/>
          <w:i/>
          <w:iCs/>
        </w:rPr>
      </w:pPr>
      <w:r w:rsidRPr="004E3FBC">
        <w:rPr>
          <w:rFonts w:ascii="Arial" w:hAnsi="Arial" w:cs="Arial"/>
          <w:i/>
          <w:iCs/>
        </w:rPr>
        <w:t>Az Orosháza Város Román Nemzetiségi Önkormányzata 2025. évi költségvetésének</w:t>
      </w:r>
    </w:p>
    <w:p w:rsidR="004E3FBC" w:rsidRPr="004E3FBC" w:rsidRDefault="004E3FBC" w:rsidP="004E3FBC">
      <w:pPr>
        <w:pStyle w:val="NormlWeb"/>
        <w:spacing w:before="0" w:beforeAutospacing="0" w:after="0"/>
        <w:jc w:val="both"/>
        <w:rPr>
          <w:rFonts w:ascii="Arial" w:hAnsi="Arial" w:cs="Arial"/>
          <w:b/>
          <w:i/>
          <w:iCs/>
          <w:spacing w:val="40"/>
        </w:rPr>
      </w:pPr>
    </w:p>
    <w:tbl>
      <w:tblPr>
        <w:tblW w:w="0" w:type="auto"/>
        <w:tblInd w:w="250" w:type="dxa"/>
        <w:tblLayout w:type="fixed"/>
        <w:tblLook w:val="0000" w:firstRow="0" w:lastRow="0" w:firstColumn="0" w:lastColumn="0" w:noHBand="0" w:noVBand="0"/>
      </w:tblPr>
      <w:tblGrid>
        <w:gridCol w:w="5812"/>
        <w:gridCol w:w="2835"/>
      </w:tblGrid>
      <w:tr w:rsidR="004E3FBC" w:rsidRPr="004E3FBC" w:rsidTr="00263F81">
        <w:tc>
          <w:tcPr>
            <w:tcW w:w="5812" w:type="dxa"/>
            <w:shd w:val="clear" w:color="auto" w:fill="auto"/>
          </w:tcPr>
          <w:p w:rsidR="004E3FBC" w:rsidRPr="004E3FBC" w:rsidRDefault="004E3FBC" w:rsidP="004E3FBC">
            <w:pPr>
              <w:snapToGrid w:val="0"/>
              <w:rPr>
                <w:rFonts w:ascii="Arial" w:hAnsi="Arial" w:cs="Arial"/>
                <w:b/>
                <w:i/>
                <w:iCs/>
              </w:rPr>
            </w:pPr>
            <w:r w:rsidRPr="004E3FBC">
              <w:rPr>
                <w:rFonts w:ascii="Arial" w:hAnsi="Arial" w:cs="Arial"/>
                <w:b/>
                <w:i/>
                <w:iCs/>
                <w:spacing w:val="40"/>
              </w:rPr>
              <w:t>költségvetési</w:t>
            </w:r>
            <w:r w:rsidRPr="004E3FBC">
              <w:rPr>
                <w:rFonts w:ascii="Arial" w:eastAsia="Arial" w:hAnsi="Arial" w:cs="Arial"/>
                <w:b/>
                <w:i/>
                <w:iCs/>
                <w:spacing w:val="40"/>
              </w:rPr>
              <w:t xml:space="preserve"> </w:t>
            </w:r>
            <w:r w:rsidRPr="004E3FBC">
              <w:rPr>
                <w:rFonts w:ascii="Arial" w:hAnsi="Arial" w:cs="Arial"/>
                <w:b/>
                <w:i/>
                <w:iCs/>
                <w:spacing w:val="40"/>
              </w:rPr>
              <w:t>bevétele</w:t>
            </w:r>
          </w:p>
        </w:tc>
        <w:tc>
          <w:tcPr>
            <w:tcW w:w="2835" w:type="dxa"/>
            <w:shd w:val="clear" w:color="auto" w:fill="auto"/>
          </w:tcPr>
          <w:p w:rsidR="004E3FBC" w:rsidRPr="004E3FBC" w:rsidRDefault="004E3FBC" w:rsidP="004E3FBC">
            <w:pPr>
              <w:snapToGrid w:val="0"/>
              <w:rPr>
                <w:rFonts w:ascii="Arial" w:hAnsi="Arial" w:cs="Arial"/>
                <w:b/>
                <w:i/>
                <w:iCs/>
                <w:spacing w:val="40"/>
              </w:rPr>
            </w:pPr>
            <w:r w:rsidRPr="004E3FBC">
              <w:rPr>
                <w:rFonts w:ascii="Arial" w:eastAsia="Arial" w:hAnsi="Arial" w:cs="Arial"/>
                <w:b/>
                <w:i/>
                <w:iCs/>
              </w:rPr>
              <w:t xml:space="preserve">2.178 </w:t>
            </w:r>
            <w:r w:rsidRPr="004E3FBC">
              <w:rPr>
                <w:rFonts w:ascii="Arial" w:hAnsi="Arial" w:cs="Arial"/>
                <w:b/>
                <w:i/>
                <w:iCs/>
              </w:rPr>
              <w:t>ezer</w:t>
            </w:r>
            <w:r w:rsidRPr="004E3FBC">
              <w:rPr>
                <w:rFonts w:ascii="Arial" w:eastAsia="Arial" w:hAnsi="Arial" w:cs="Arial"/>
                <w:b/>
                <w:i/>
                <w:iCs/>
              </w:rPr>
              <w:t xml:space="preserve"> </w:t>
            </w:r>
            <w:r w:rsidRPr="004E3FBC">
              <w:rPr>
                <w:rFonts w:ascii="Arial" w:hAnsi="Arial" w:cs="Arial"/>
                <w:b/>
                <w:i/>
                <w:iCs/>
              </w:rPr>
              <w:t>forint,</w:t>
            </w:r>
          </w:p>
        </w:tc>
      </w:tr>
      <w:tr w:rsidR="004E3FBC" w:rsidRPr="004E3FBC" w:rsidTr="00263F81">
        <w:tc>
          <w:tcPr>
            <w:tcW w:w="5812" w:type="dxa"/>
            <w:shd w:val="clear" w:color="auto" w:fill="auto"/>
          </w:tcPr>
          <w:p w:rsidR="004E3FBC" w:rsidRPr="004E3FBC" w:rsidRDefault="004E3FBC" w:rsidP="004E3FBC">
            <w:pPr>
              <w:snapToGrid w:val="0"/>
              <w:rPr>
                <w:rFonts w:ascii="Arial" w:hAnsi="Arial" w:cs="Arial"/>
                <w:b/>
                <w:i/>
                <w:iCs/>
              </w:rPr>
            </w:pPr>
            <w:r w:rsidRPr="004E3FBC">
              <w:rPr>
                <w:rFonts w:ascii="Arial" w:hAnsi="Arial" w:cs="Arial"/>
                <w:b/>
                <w:i/>
                <w:iCs/>
                <w:spacing w:val="40"/>
              </w:rPr>
              <w:t>költségvetési</w:t>
            </w:r>
            <w:r w:rsidRPr="004E3FBC">
              <w:rPr>
                <w:rFonts w:ascii="Arial" w:eastAsia="Arial" w:hAnsi="Arial" w:cs="Arial"/>
                <w:b/>
                <w:i/>
                <w:iCs/>
                <w:spacing w:val="40"/>
              </w:rPr>
              <w:t xml:space="preserve"> </w:t>
            </w:r>
            <w:r w:rsidRPr="004E3FBC">
              <w:rPr>
                <w:rFonts w:ascii="Arial" w:hAnsi="Arial" w:cs="Arial"/>
                <w:b/>
                <w:i/>
                <w:iCs/>
                <w:spacing w:val="40"/>
              </w:rPr>
              <w:t>kiadása</w:t>
            </w:r>
          </w:p>
        </w:tc>
        <w:tc>
          <w:tcPr>
            <w:tcW w:w="2835" w:type="dxa"/>
            <w:shd w:val="clear" w:color="auto" w:fill="auto"/>
          </w:tcPr>
          <w:p w:rsidR="004E3FBC" w:rsidRPr="004E3FBC" w:rsidRDefault="004E3FBC" w:rsidP="004E3FBC">
            <w:pPr>
              <w:snapToGrid w:val="0"/>
              <w:rPr>
                <w:rFonts w:ascii="Arial" w:hAnsi="Arial" w:cs="Arial"/>
                <w:b/>
                <w:i/>
                <w:iCs/>
                <w:spacing w:val="40"/>
              </w:rPr>
            </w:pPr>
            <w:r w:rsidRPr="004E3FBC">
              <w:rPr>
                <w:rFonts w:ascii="Arial" w:hAnsi="Arial" w:cs="Arial"/>
                <w:b/>
              </w:rPr>
              <w:t xml:space="preserve">3.164 </w:t>
            </w:r>
            <w:r w:rsidRPr="004E3FBC">
              <w:rPr>
                <w:rFonts w:ascii="Arial" w:hAnsi="Arial" w:cs="Arial"/>
                <w:b/>
                <w:i/>
                <w:iCs/>
              </w:rPr>
              <w:t>ezer</w:t>
            </w:r>
            <w:r w:rsidRPr="004E3FBC">
              <w:rPr>
                <w:rFonts w:ascii="Arial" w:eastAsia="Arial" w:hAnsi="Arial" w:cs="Arial"/>
                <w:b/>
                <w:i/>
                <w:iCs/>
              </w:rPr>
              <w:t xml:space="preserve"> </w:t>
            </w:r>
            <w:r w:rsidRPr="004E3FBC">
              <w:rPr>
                <w:rFonts w:ascii="Arial" w:hAnsi="Arial" w:cs="Arial"/>
                <w:b/>
                <w:i/>
                <w:iCs/>
              </w:rPr>
              <w:t>forint,</w:t>
            </w:r>
          </w:p>
        </w:tc>
      </w:tr>
      <w:tr w:rsidR="004E3FBC" w:rsidRPr="004E3FBC" w:rsidTr="00263F81">
        <w:tc>
          <w:tcPr>
            <w:tcW w:w="5812" w:type="dxa"/>
            <w:shd w:val="clear" w:color="auto" w:fill="auto"/>
          </w:tcPr>
          <w:p w:rsidR="004E3FBC" w:rsidRPr="004E3FBC" w:rsidRDefault="004E3FBC" w:rsidP="004E3FBC">
            <w:pPr>
              <w:snapToGrid w:val="0"/>
              <w:rPr>
                <w:rFonts w:ascii="Arial" w:hAnsi="Arial" w:cs="Arial"/>
                <w:b/>
                <w:i/>
                <w:iCs/>
              </w:rPr>
            </w:pPr>
            <w:r w:rsidRPr="004E3FBC">
              <w:rPr>
                <w:rFonts w:ascii="Arial" w:hAnsi="Arial" w:cs="Arial"/>
                <w:b/>
                <w:i/>
                <w:iCs/>
                <w:spacing w:val="40"/>
              </w:rPr>
              <w:t>finanszírozási bevétele</w:t>
            </w:r>
          </w:p>
        </w:tc>
        <w:tc>
          <w:tcPr>
            <w:tcW w:w="2835" w:type="dxa"/>
            <w:shd w:val="clear" w:color="auto" w:fill="auto"/>
          </w:tcPr>
          <w:p w:rsidR="004E3FBC" w:rsidRPr="004E3FBC" w:rsidRDefault="004E3FBC" w:rsidP="004E3FBC">
            <w:pPr>
              <w:snapToGrid w:val="0"/>
              <w:rPr>
                <w:rFonts w:ascii="Arial" w:hAnsi="Arial" w:cs="Arial"/>
                <w:b/>
                <w:i/>
                <w:iCs/>
              </w:rPr>
            </w:pPr>
            <w:r w:rsidRPr="004E3FBC">
              <w:rPr>
                <w:rFonts w:ascii="Arial" w:eastAsia="Arial" w:hAnsi="Arial" w:cs="Arial"/>
                <w:b/>
              </w:rPr>
              <w:t xml:space="preserve">   986 </w:t>
            </w:r>
            <w:r w:rsidRPr="004E3FBC">
              <w:rPr>
                <w:rFonts w:ascii="Arial" w:hAnsi="Arial" w:cs="Arial"/>
                <w:b/>
                <w:i/>
                <w:iCs/>
              </w:rPr>
              <w:t>ezer</w:t>
            </w:r>
            <w:r w:rsidRPr="004E3FBC">
              <w:rPr>
                <w:rFonts w:ascii="Arial" w:eastAsia="Arial" w:hAnsi="Arial" w:cs="Arial"/>
                <w:b/>
                <w:i/>
                <w:iCs/>
              </w:rPr>
              <w:t xml:space="preserve"> </w:t>
            </w:r>
            <w:r w:rsidRPr="004E3FBC">
              <w:rPr>
                <w:rFonts w:ascii="Arial" w:hAnsi="Arial" w:cs="Arial"/>
                <w:b/>
                <w:i/>
                <w:iCs/>
              </w:rPr>
              <w:t>forint,</w:t>
            </w:r>
          </w:p>
        </w:tc>
      </w:tr>
      <w:tr w:rsidR="004E3FBC" w:rsidRPr="004E3FBC" w:rsidTr="00263F81">
        <w:tc>
          <w:tcPr>
            <w:tcW w:w="5812" w:type="dxa"/>
            <w:shd w:val="clear" w:color="auto" w:fill="auto"/>
          </w:tcPr>
          <w:p w:rsidR="004E3FBC" w:rsidRPr="004E3FBC" w:rsidRDefault="004E3FBC" w:rsidP="004E3FBC">
            <w:pPr>
              <w:snapToGrid w:val="0"/>
              <w:rPr>
                <w:rFonts w:ascii="Arial" w:hAnsi="Arial" w:cs="Arial"/>
                <w:b/>
                <w:i/>
                <w:iCs/>
                <w:spacing w:val="40"/>
              </w:rPr>
            </w:pPr>
            <w:r w:rsidRPr="004E3FBC">
              <w:rPr>
                <w:rFonts w:ascii="Arial" w:hAnsi="Arial" w:cs="Arial"/>
                <w:b/>
                <w:i/>
                <w:iCs/>
                <w:spacing w:val="40"/>
              </w:rPr>
              <w:t>hiánya</w:t>
            </w:r>
          </w:p>
        </w:tc>
        <w:tc>
          <w:tcPr>
            <w:tcW w:w="2835" w:type="dxa"/>
            <w:shd w:val="clear" w:color="auto" w:fill="auto"/>
          </w:tcPr>
          <w:p w:rsidR="004E3FBC" w:rsidRPr="004E3FBC" w:rsidRDefault="004E3FBC" w:rsidP="004E3FBC">
            <w:pPr>
              <w:snapToGrid w:val="0"/>
              <w:rPr>
                <w:rFonts w:ascii="Arial" w:eastAsia="Arial" w:hAnsi="Arial" w:cs="Arial"/>
                <w:b/>
                <w:i/>
                <w:iCs/>
              </w:rPr>
            </w:pPr>
            <w:r w:rsidRPr="004E3FBC">
              <w:rPr>
                <w:rFonts w:ascii="Arial" w:eastAsia="Arial" w:hAnsi="Arial" w:cs="Arial"/>
                <w:b/>
                <w:i/>
                <w:iCs/>
              </w:rPr>
              <w:t xml:space="preserve">       0 ezer forint,</w:t>
            </w:r>
          </w:p>
        </w:tc>
      </w:tr>
    </w:tbl>
    <w:p w:rsidR="004E3FBC" w:rsidRDefault="004E3FBC" w:rsidP="004E3FBC">
      <w:pPr>
        <w:pStyle w:val="NormlWeb"/>
        <w:spacing w:before="0" w:beforeAutospacing="0" w:after="0"/>
        <w:jc w:val="both"/>
        <w:rPr>
          <w:rFonts w:ascii="Arial" w:hAnsi="Arial" w:cs="Arial"/>
          <w:b/>
          <w:i/>
          <w:iCs/>
        </w:rPr>
      </w:pPr>
      <w:r w:rsidRPr="004E3FBC">
        <w:rPr>
          <w:rFonts w:ascii="Arial" w:hAnsi="Arial" w:cs="Arial"/>
          <w:b/>
          <w:i/>
          <w:iCs/>
        </w:rPr>
        <w:t>„</w:t>
      </w:r>
    </w:p>
    <w:p w:rsidR="004E3FBC" w:rsidRDefault="004E3FBC" w:rsidP="004E3FBC">
      <w:pPr>
        <w:pStyle w:val="NormlWeb"/>
        <w:spacing w:before="0" w:beforeAutospacing="0" w:after="0"/>
        <w:jc w:val="both"/>
        <w:rPr>
          <w:rFonts w:ascii="Arial" w:hAnsi="Arial" w:cs="Arial"/>
          <w:b/>
          <w:i/>
          <w:iCs/>
        </w:rPr>
      </w:pPr>
    </w:p>
    <w:p w:rsidR="004E3FBC" w:rsidRDefault="004E3FBC" w:rsidP="004E3FBC">
      <w:pPr>
        <w:pStyle w:val="NormlWeb"/>
        <w:spacing w:before="0" w:beforeAutospacing="0" w:after="0"/>
        <w:jc w:val="both"/>
        <w:rPr>
          <w:rFonts w:ascii="Arial" w:hAnsi="Arial" w:cs="Arial"/>
          <w:b/>
          <w:i/>
          <w:iCs/>
        </w:rPr>
      </w:pPr>
    </w:p>
    <w:p w:rsidR="004E3FBC" w:rsidRDefault="004E3FBC" w:rsidP="004E3FBC">
      <w:pPr>
        <w:pStyle w:val="NormlWeb"/>
        <w:spacing w:before="0" w:beforeAutospacing="0" w:after="0"/>
        <w:jc w:val="both"/>
        <w:rPr>
          <w:rFonts w:ascii="Arial" w:hAnsi="Arial" w:cs="Arial"/>
          <w:b/>
          <w:i/>
          <w:iCs/>
        </w:rPr>
      </w:pPr>
    </w:p>
    <w:p w:rsidR="004E3FBC" w:rsidRPr="004E3FBC" w:rsidRDefault="004E3FBC" w:rsidP="004E3FBC">
      <w:pPr>
        <w:pStyle w:val="NormlWeb"/>
        <w:spacing w:before="0" w:beforeAutospacing="0" w:after="0"/>
        <w:jc w:val="both"/>
        <w:rPr>
          <w:rFonts w:ascii="Arial" w:hAnsi="Arial" w:cs="Arial"/>
          <w:bCs/>
        </w:rPr>
      </w:pPr>
    </w:p>
    <w:p w:rsidR="004E3FBC" w:rsidRPr="004E3FBC" w:rsidRDefault="004E3FBC" w:rsidP="004E3FBC">
      <w:pPr>
        <w:pStyle w:val="NormlWeb"/>
        <w:numPr>
          <w:ilvl w:val="0"/>
          <w:numId w:val="16"/>
        </w:numPr>
        <w:suppressAutoHyphens/>
        <w:spacing w:before="0" w:beforeAutospacing="0" w:after="0"/>
        <w:ind w:left="0"/>
        <w:jc w:val="both"/>
        <w:rPr>
          <w:rFonts w:ascii="Arial" w:hAnsi="Arial" w:cs="Arial"/>
          <w:bCs/>
        </w:rPr>
      </w:pPr>
      <w:r w:rsidRPr="004E3FBC">
        <w:rPr>
          <w:rFonts w:ascii="Arial" w:hAnsi="Arial" w:cs="Arial"/>
          <w:bCs/>
        </w:rPr>
        <w:lastRenderedPageBreak/>
        <w:t>A határozat 4.- pontja helyébe az alábbi rendelkezés lép:</w:t>
      </w:r>
    </w:p>
    <w:p w:rsidR="004E3FBC" w:rsidRPr="004E3FBC" w:rsidRDefault="004E3FBC" w:rsidP="004E3FBC">
      <w:pPr>
        <w:pStyle w:val="NormlWeb"/>
        <w:spacing w:before="0" w:beforeAutospacing="0" w:after="0"/>
        <w:jc w:val="both"/>
        <w:rPr>
          <w:rFonts w:ascii="Arial" w:hAnsi="Arial" w:cs="Arial"/>
          <w:bCs/>
        </w:rPr>
      </w:pP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„4.</w:t>
      </w:r>
    </w:p>
    <w:p w:rsidR="004E3FBC" w:rsidRPr="004E3FBC" w:rsidRDefault="004E3FBC" w:rsidP="004E3FBC">
      <w:pPr>
        <w:pStyle w:val="NormlWeb"/>
        <w:spacing w:before="0" w:beforeAutospacing="0" w:after="0"/>
        <w:jc w:val="both"/>
        <w:rPr>
          <w:rFonts w:ascii="Arial" w:hAnsi="Arial" w:cs="Arial"/>
          <w:bCs/>
          <w:i/>
          <w:iCs/>
        </w:rPr>
      </w:pP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Az Önkormányzat a 2025. évi költségvetésben a kiadási előirányzatokat (2. mellékletben részletezve) a működési költségvetés tekintetében 3.164 ezer forintban állapítja meg, ezen belül:</w:t>
      </w:r>
    </w:p>
    <w:p w:rsidR="004E3FBC" w:rsidRPr="004E3FBC" w:rsidRDefault="004E3FBC" w:rsidP="004E3FBC">
      <w:pPr>
        <w:pStyle w:val="NormlWeb"/>
        <w:spacing w:before="0" w:beforeAutospacing="0" w:after="0"/>
        <w:jc w:val="both"/>
        <w:rPr>
          <w:rFonts w:ascii="Arial" w:hAnsi="Arial" w:cs="Arial"/>
          <w:bCs/>
          <w:i/>
          <w:iCs/>
        </w:rPr>
      </w:pP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358 ezer forint </w:t>
      </w:r>
      <w:r w:rsidRPr="004E3FBC">
        <w:rPr>
          <w:rFonts w:ascii="Arial" w:hAnsi="Arial" w:cs="Arial"/>
          <w:bCs/>
          <w:i/>
          <w:iCs/>
        </w:rPr>
        <w:tab/>
        <w:t>Személyi juttatások</w:t>
      </w: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100 ezer forint </w:t>
      </w:r>
      <w:r w:rsidRPr="004E3FBC">
        <w:rPr>
          <w:rFonts w:ascii="Arial" w:hAnsi="Arial" w:cs="Arial"/>
          <w:bCs/>
          <w:i/>
          <w:iCs/>
        </w:rPr>
        <w:tab/>
        <w:t>Munkaadókat terhelő járulékok</w:t>
      </w: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2.706 ezer forint</w:t>
      </w:r>
      <w:r w:rsidRPr="004E3FBC">
        <w:rPr>
          <w:rFonts w:ascii="Arial" w:hAnsi="Arial" w:cs="Arial"/>
          <w:bCs/>
          <w:i/>
          <w:iCs/>
        </w:rPr>
        <w:tab/>
        <w:t>Dologi kiadások</w:t>
      </w: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0 ezer forint</w:t>
      </w:r>
      <w:r w:rsidRPr="004E3FBC">
        <w:rPr>
          <w:rFonts w:ascii="Arial" w:hAnsi="Arial" w:cs="Arial"/>
          <w:bCs/>
          <w:i/>
          <w:iCs/>
        </w:rPr>
        <w:tab/>
        <w:t>Ellátottak pénzbeli juttatásai</w:t>
      </w:r>
    </w:p>
    <w:p w:rsidR="004E3FBC" w:rsidRPr="004E3FBC" w:rsidRDefault="004E3FBC" w:rsidP="004E3FBC">
      <w:pPr>
        <w:pStyle w:val="NormlWeb"/>
        <w:tabs>
          <w:tab w:val="left" w:pos="2835"/>
        </w:tabs>
        <w:spacing w:before="0" w:beforeAutospacing="0" w:after="0"/>
        <w:jc w:val="both"/>
        <w:rPr>
          <w:rFonts w:ascii="Arial" w:hAnsi="Arial" w:cs="Arial"/>
          <w:bCs/>
          <w:i/>
          <w:iCs/>
        </w:rPr>
      </w:pPr>
      <w:r w:rsidRPr="004E3FBC">
        <w:rPr>
          <w:rFonts w:ascii="Arial" w:hAnsi="Arial" w:cs="Arial"/>
          <w:bCs/>
          <w:i/>
          <w:iCs/>
        </w:rPr>
        <w:t xml:space="preserve">                    0 ezer </w:t>
      </w:r>
      <w:proofErr w:type="gramStart"/>
      <w:r w:rsidRPr="004E3FBC">
        <w:rPr>
          <w:rFonts w:ascii="Arial" w:hAnsi="Arial" w:cs="Arial"/>
          <w:bCs/>
          <w:i/>
          <w:iCs/>
        </w:rPr>
        <w:t>forint   Működési</w:t>
      </w:r>
      <w:proofErr w:type="gramEnd"/>
      <w:r w:rsidRPr="004E3FBC">
        <w:rPr>
          <w:rFonts w:ascii="Arial" w:hAnsi="Arial" w:cs="Arial"/>
          <w:bCs/>
          <w:i/>
          <w:iCs/>
        </w:rPr>
        <w:t xml:space="preserve"> célú támogatás </w:t>
      </w:r>
      <w:proofErr w:type="spellStart"/>
      <w:r w:rsidRPr="004E3FBC">
        <w:rPr>
          <w:rFonts w:ascii="Arial" w:hAnsi="Arial" w:cs="Arial"/>
          <w:bCs/>
          <w:i/>
          <w:iCs/>
        </w:rPr>
        <w:t>áht</w:t>
      </w:r>
      <w:proofErr w:type="spellEnd"/>
      <w:r w:rsidRPr="004E3FBC">
        <w:rPr>
          <w:rFonts w:ascii="Arial" w:hAnsi="Arial" w:cs="Arial"/>
          <w:bCs/>
          <w:i/>
          <w:iCs/>
        </w:rPr>
        <w:t>. belül</w:t>
      </w: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0 ezer </w:t>
      </w:r>
      <w:proofErr w:type="gramStart"/>
      <w:r w:rsidRPr="004E3FBC">
        <w:rPr>
          <w:rFonts w:ascii="Arial" w:hAnsi="Arial" w:cs="Arial"/>
          <w:bCs/>
          <w:i/>
          <w:iCs/>
        </w:rPr>
        <w:t>forint  Működési</w:t>
      </w:r>
      <w:proofErr w:type="gramEnd"/>
      <w:r w:rsidRPr="004E3FBC">
        <w:rPr>
          <w:rFonts w:ascii="Arial" w:hAnsi="Arial" w:cs="Arial"/>
          <w:bCs/>
          <w:i/>
          <w:iCs/>
        </w:rPr>
        <w:t xml:space="preserve"> célú támogatás </w:t>
      </w:r>
      <w:proofErr w:type="spellStart"/>
      <w:r w:rsidRPr="004E3FBC">
        <w:rPr>
          <w:rFonts w:ascii="Arial" w:hAnsi="Arial" w:cs="Arial"/>
          <w:bCs/>
          <w:i/>
          <w:iCs/>
        </w:rPr>
        <w:t>áht</w:t>
      </w:r>
      <w:proofErr w:type="spellEnd"/>
      <w:r w:rsidRPr="004E3FBC">
        <w:rPr>
          <w:rFonts w:ascii="Arial" w:hAnsi="Arial" w:cs="Arial"/>
          <w:bCs/>
          <w:i/>
          <w:iCs/>
        </w:rPr>
        <w:t>. kívül</w:t>
      </w:r>
    </w:p>
    <w:p w:rsidR="004E3FBC" w:rsidRPr="004E3FBC" w:rsidRDefault="004E3FBC" w:rsidP="004E3FBC">
      <w:pPr>
        <w:pStyle w:val="NormlWeb"/>
        <w:spacing w:before="0" w:beforeAutospacing="0" w:after="0"/>
        <w:jc w:val="both"/>
        <w:rPr>
          <w:rFonts w:ascii="Arial" w:hAnsi="Arial" w:cs="Arial"/>
          <w:bCs/>
          <w:i/>
          <w:iCs/>
        </w:rPr>
      </w:pPr>
      <w:r w:rsidRPr="004E3FBC">
        <w:rPr>
          <w:rFonts w:ascii="Arial" w:hAnsi="Arial" w:cs="Arial"/>
          <w:bCs/>
          <w:i/>
          <w:iCs/>
        </w:rPr>
        <w:t xml:space="preserve">                   0 ezer forint Tartalékok</w:t>
      </w:r>
    </w:p>
    <w:p w:rsidR="004E3FBC" w:rsidRPr="004E3FBC" w:rsidRDefault="004E3FBC" w:rsidP="004E3FBC">
      <w:pPr>
        <w:pStyle w:val="NormlWeb"/>
        <w:spacing w:before="0" w:beforeAutospacing="0" w:after="0"/>
        <w:jc w:val="both"/>
        <w:rPr>
          <w:rFonts w:ascii="Arial" w:hAnsi="Arial" w:cs="Arial"/>
          <w:bCs/>
        </w:rPr>
      </w:pPr>
    </w:p>
    <w:p w:rsidR="004E3FBC" w:rsidRPr="004E3FBC" w:rsidRDefault="004E3FBC" w:rsidP="004E3FBC">
      <w:pPr>
        <w:pStyle w:val="NormlWeb"/>
        <w:numPr>
          <w:ilvl w:val="0"/>
          <w:numId w:val="16"/>
        </w:numPr>
        <w:suppressAutoHyphens/>
        <w:spacing w:before="0" w:beforeAutospacing="0" w:after="0"/>
        <w:ind w:left="0"/>
        <w:jc w:val="both"/>
        <w:rPr>
          <w:rFonts w:ascii="Arial" w:hAnsi="Arial" w:cs="Arial"/>
          <w:i/>
          <w:iCs/>
        </w:rPr>
      </w:pPr>
      <w:r w:rsidRPr="004E3FBC">
        <w:rPr>
          <w:rFonts w:ascii="Arial" w:hAnsi="Arial" w:cs="Arial"/>
          <w:i/>
          <w:iCs/>
        </w:rPr>
        <w:t xml:space="preserve">A 6/2025. (II.20.) </w:t>
      </w:r>
      <w:proofErr w:type="spellStart"/>
      <w:r w:rsidRPr="004E3FBC">
        <w:rPr>
          <w:rFonts w:ascii="Arial" w:hAnsi="Arial" w:cs="Arial"/>
          <w:i/>
          <w:iCs/>
        </w:rPr>
        <w:t>RománNÖ</w:t>
      </w:r>
      <w:proofErr w:type="spellEnd"/>
      <w:r w:rsidRPr="004E3FBC">
        <w:rPr>
          <w:rFonts w:ascii="Arial" w:hAnsi="Arial" w:cs="Arial"/>
          <w:i/>
          <w:iCs/>
        </w:rPr>
        <w:t>. számú határozat 1-6. melléklete helyébe jelen határozat 1-6. melléklete lép.</w:t>
      </w:r>
    </w:p>
    <w:p w:rsidR="004E3FBC" w:rsidRPr="004E3FBC" w:rsidRDefault="004E3FBC" w:rsidP="004E3FBC">
      <w:pPr>
        <w:ind w:hanging="1260"/>
        <w:rPr>
          <w:rFonts w:ascii="Arial" w:hAnsi="Arial" w:cs="Arial"/>
          <w:b/>
        </w:rPr>
      </w:pPr>
    </w:p>
    <w:p w:rsidR="004E3FBC" w:rsidRPr="004E3FBC" w:rsidRDefault="004E3FBC" w:rsidP="004E3FBC">
      <w:pPr>
        <w:ind w:hanging="480"/>
        <w:rPr>
          <w:rFonts w:ascii="Arial" w:hAnsi="Arial" w:cs="Arial"/>
          <w:b/>
        </w:rPr>
      </w:pPr>
      <w:r w:rsidRPr="004E3FBC">
        <w:rPr>
          <w:rFonts w:ascii="Arial" w:hAnsi="Arial" w:cs="Arial"/>
          <w:b/>
        </w:rPr>
        <w:t>Felelős:</w:t>
      </w:r>
      <w:r w:rsidRPr="004E3FBC">
        <w:rPr>
          <w:rFonts w:ascii="Arial" w:hAnsi="Arial" w:cs="Arial"/>
        </w:rPr>
        <w:tab/>
        <w:t>Farkas Andrea elnök</w:t>
      </w:r>
    </w:p>
    <w:p w:rsidR="004E3FBC" w:rsidRPr="004E3FBC" w:rsidRDefault="004E3FBC" w:rsidP="004E3FBC">
      <w:pPr>
        <w:ind w:hanging="480"/>
        <w:rPr>
          <w:rFonts w:ascii="Arial" w:hAnsi="Arial" w:cs="Arial"/>
        </w:rPr>
      </w:pPr>
      <w:r w:rsidRPr="004E3FBC">
        <w:rPr>
          <w:rFonts w:ascii="Arial" w:hAnsi="Arial" w:cs="Arial"/>
          <w:b/>
        </w:rPr>
        <w:t>Határidő:</w:t>
      </w:r>
      <w:r w:rsidRPr="004E3FBC">
        <w:rPr>
          <w:rFonts w:ascii="Arial" w:hAnsi="Arial" w:cs="Arial"/>
        </w:rPr>
        <w:tab/>
        <w:t>azonnali és folyamatos</w:t>
      </w:r>
    </w:p>
    <w:p w:rsidR="00176492" w:rsidRDefault="00176492" w:rsidP="00F42F7C">
      <w:pPr>
        <w:autoSpaceDE/>
        <w:jc w:val="both"/>
        <w:rPr>
          <w:rFonts w:ascii="Arial" w:hAnsi="Arial" w:cs="Arial"/>
          <w:b/>
          <w:bCs/>
          <w:color w:val="auto"/>
        </w:rPr>
      </w:pPr>
    </w:p>
    <w:p w:rsidR="00263F81" w:rsidRDefault="004E3FBC" w:rsidP="004E3FBC">
      <w:pPr>
        <w:autoSpaceDE/>
        <w:ind w:left="1416" w:firstLine="708"/>
        <w:jc w:val="both"/>
        <w:rPr>
          <w:rFonts w:ascii="Arial" w:hAnsi="Arial" w:cs="Arial"/>
          <w:b/>
          <w:bCs/>
          <w:color w:val="auto"/>
        </w:rPr>
      </w:pPr>
      <w:r>
        <w:rPr>
          <w:rFonts w:ascii="Arial" w:hAnsi="Arial" w:cs="Arial"/>
          <w:b/>
          <w:bCs/>
          <w:color w:val="auto"/>
        </w:rPr>
        <w:t xml:space="preserve">   </w:t>
      </w: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263F81" w:rsidRDefault="00263F81" w:rsidP="004E3FBC">
      <w:pPr>
        <w:autoSpaceDE/>
        <w:ind w:left="1416" w:firstLine="708"/>
        <w:jc w:val="both"/>
        <w:rPr>
          <w:rFonts w:ascii="Arial" w:hAnsi="Arial" w:cs="Arial"/>
          <w:b/>
          <w:bCs/>
          <w:color w:val="auto"/>
        </w:rPr>
      </w:pPr>
    </w:p>
    <w:p w:rsidR="009A54C4" w:rsidRPr="009A54C4" w:rsidRDefault="009A54C4" w:rsidP="004E3FBC">
      <w:pPr>
        <w:autoSpaceDE/>
        <w:ind w:left="1416" w:firstLine="708"/>
        <w:jc w:val="both"/>
        <w:rPr>
          <w:rFonts w:ascii="Arial" w:eastAsia="Arial" w:hAnsi="Arial" w:cs="Arial"/>
          <w:b/>
        </w:rPr>
      </w:pPr>
      <w:r>
        <w:rPr>
          <w:rFonts w:ascii="Arial" w:hAnsi="Arial" w:cs="Arial"/>
          <w:b/>
          <w:bCs/>
          <w:color w:val="auto"/>
        </w:rPr>
        <w:lastRenderedPageBreak/>
        <w:t xml:space="preserve">A </w:t>
      </w:r>
      <w:r w:rsidR="000815CD">
        <w:rPr>
          <w:rFonts w:ascii="Arial" w:hAnsi="Arial" w:cs="Arial"/>
          <w:b/>
          <w:bCs/>
          <w:color w:val="auto"/>
        </w:rPr>
        <w:t>24</w:t>
      </w:r>
      <w:r w:rsidR="004E3FBC" w:rsidRPr="0074687B">
        <w:rPr>
          <w:rFonts w:ascii="Arial" w:hAnsi="Arial" w:cs="Arial"/>
          <w:b/>
          <w:bCs/>
          <w:color w:val="auto"/>
        </w:rPr>
        <w:t>/2025. (</w:t>
      </w:r>
      <w:r w:rsidR="004E3FBC">
        <w:rPr>
          <w:rFonts w:ascii="Arial" w:hAnsi="Arial" w:cs="Arial"/>
          <w:b/>
          <w:bCs/>
          <w:color w:val="auto"/>
        </w:rPr>
        <w:t>V.28</w:t>
      </w:r>
      <w:r w:rsidR="004E3FBC" w:rsidRPr="0074687B">
        <w:rPr>
          <w:rFonts w:ascii="Arial" w:hAnsi="Arial" w:cs="Arial"/>
          <w:b/>
          <w:bCs/>
          <w:color w:val="auto"/>
        </w:rPr>
        <w:t xml:space="preserve">.) </w:t>
      </w:r>
      <w:proofErr w:type="spellStart"/>
      <w:r w:rsidR="004E3FBC" w:rsidRPr="0074687B">
        <w:rPr>
          <w:rFonts w:ascii="Arial" w:hAnsi="Arial" w:cs="Arial"/>
          <w:b/>
          <w:bCs/>
          <w:color w:val="auto"/>
        </w:rPr>
        <w:t>RománNÖ</w:t>
      </w:r>
      <w:proofErr w:type="spellEnd"/>
      <w:r w:rsidR="004E3FBC" w:rsidRPr="0074687B">
        <w:rPr>
          <w:rFonts w:ascii="Arial" w:hAnsi="Arial" w:cs="Arial"/>
          <w:b/>
          <w:bCs/>
          <w:color w:val="auto"/>
        </w:rPr>
        <w:t>. számú határozat</w:t>
      </w:r>
      <w:r w:rsidR="004E3FBC" w:rsidRPr="009A54C4">
        <w:rPr>
          <w:rFonts w:ascii="Arial" w:hAnsi="Arial" w:cs="Arial"/>
          <w:b/>
          <w:bCs/>
          <w:color w:val="auto"/>
        </w:rPr>
        <w:t xml:space="preserve"> </w:t>
      </w:r>
      <w:r w:rsidRPr="009A54C4">
        <w:rPr>
          <w:rFonts w:ascii="Arial" w:eastAsia="Arial" w:hAnsi="Arial" w:cs="Arial"/>
          <w:b/>
        </w:rPr>
        <w:t>mellékletei:</w:t>
      </w:r>
    </w:p>
    <w:p w:rsidR="009A54C4" w:rsidRDefault="009A54C4" w:rsidP="00F42F7C">
      <w:pPr>
        <w:autoSpaceDE/>
        <w:jc w:val="both"/>
        <w:rPr>
          <w:rFonts w:ascii="Arial" w:eastAsia="Arial" w:hAnsi="Arial" w:cs="Arial"/>
          <w:b/>
          <w:i/>
          <w:u w:val="single"/>
        </w:rPr>
      </w:pPr>
    </w:p>
    <w:p w:rsidR="009A54C4" w:rsidRDefault="00263F81" w:rsidP="00F42F7C">
      <w:pPr>
        <w:autoSpaceDE/>
        <w:jc w:val="both"/>
        <w:rPr>
          <w:rFonts w:ascii="Arial" w:eastAsia="Arial" w:hAnsi="Arial" w:cs="Arial"/>
          <w:b/>
          <w:i/>
          <w:u w:val="single"/>
        </w:rPr>
      </w:pPr>
      <w:r w:rsidRPr="00263F81">
        <w:rPr>
          <w:rFonts w:eastAsia="Arial"/>
          <w:noProof/>
          <w:lang w:eastAsia="hu-HU"/>
        </w:rPr>
        <w:drawing>
          <wp:inline distT="0" distB="0" distL="0" distR="0" wp14:anchorId="41227B2E" wp14:editId="62DC6741">
            <wp:extent cx="5670550" cy="5637292"/>
            <wp:effectExtent l="0" t="0" r="6350" b="190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70550" cy="5637292"/>
                    </a:xfrm>
                    <a:prstGeom prst="rect">
                      <a:avLst/>
                    </a:prstGeom>
                    <a:noFill/>
                    <a:ln>
                      <a:noFill/>
                    </a:ln>
                  </pic:spPr>
                </pic:pic>
              </a:graphicData>
            </a:graphic>
          </wp:inline>
        </w:drawing>
      </w:r>
    </w:p>
    <w:p w:rsidR="000E1AE2" w:rsidRDefault="000E1AE2" w:rsidP="00F42F7C">
      <w:pPr>
        <w:autoSpaceDE/>
        <w:jc w:val="both"/>
        <w:rPr>
          <w:rFonts w:ascii="Arial" w:eastAsia="Arial" w:hAnsi="Arial" w:cs="Arial"/>
          <w:b/>
          <w:i/>
          <w:u w:val="single"/>
        </w:rPr>
      </w:pPr>
    </w:p>
    <w:p w:rsidR="0065383D" w:rsidRDefault="00263F81" w:rsidP="00F42F7C">
      <w:pPr>
        <w:autoSpaceDE/>
        <w:jc w:val="both"/>
        <w:rPr>
          <w:rFonts w:ascii="Arial" w:eastAsia="Arial" w:hAnsi="Arial" w:cs="Arial"/>
          <w:b/>
          <w:i/>
          <w:u w:val="single"/>
        </w:rPr>
        <w:sectPr w:rsidR="0065383D" w:rsidSect="0040450C">
          <w:footerReference w:type="default" r:id="rId19"/>
          <w:footerReference w:type="first" r:id="rId20"/>
          <w:pgSz w:w="11906" w:h="16838"/>
          <w:pgMar w:top="1418" w:right="1558" w:bottom="1418" w:left="1418" w:header="851" w:footer="686" w:gutter="0"/>
          <w:cols w:space="708"/>
          <w:titlePg/>
          <w:docGrid w:linePitch="360"/>
        </w:sectPr>
      </w:pPr>
      <w:r w:rsidRPr="00263F81">
        <w:rPr>
          <w:rFonts w:eastAsia="Arial"/>
          <w:noProof/>
          <w:lang w:eastAsia="hu-HU"/>
        </w:rPr>
        <w:lastRenderedPageBreak/>
        <w:drawing>
          <wp:inline distT="0" distB="0" distL="0" distR="0" wp14:anchorId="3C7216C2" wp14:editId="7FDFEAC3">
            <wp:extent cx="5670550" cy="6642644"/>
            <wp:effectExtent l="0" t="0" r="6350" b="635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70550" cy="6642644"/>
                    </a:xfrm>
                    <a:prstGeom prst="rect">
                      <a:avLst/>
                    </a:prstGeom>
                    <a:noFill/>
                    <a:ln>
                      <a:noFill/>
                    </a:ln>
                  </pic:spPr>
                </pic:pic>
              </a:graphicData>
            </a:graphic>
          </wp:inline>
        </w:drawing>
      </w:r>
    </w:p>
    <w:p w:rsidR="0065383D" w:rsidRDefault="00263F81" w:rsidP="0065383D">
      <w:pPr>
        <w:autoSpaceDE/>
        <w:jc w:val="center"/>
        <w:rPr>
          <w:rFonts w:ascii="Arial" w:eastAsia="Arial" w:hAnsi="Arial" w:cs="Arial"/>
          <w:b/>
          <w:i/>
          <w:u w:val="single"/>
        </w:rPr>
        <w:sectPr w:rsidR="0065383D" w:rsidSect="0065383D">
          <w:pgSz w:w="16838" w:h="11906" w:orient="landscape"/>
          <w:pgMar w:top="1418" w:right="1418" w:bottom="1559" w:left="1418" w:header="851" w:footer="686" w:gutter="0"/>
          <w:cols w:space="708"/>
          <w:titlePg/>
          <w:docGrid w:linePitch="360"/>
        </w:sectPr>
      </w:pPr>
      <w:r w:rsidRPr="00263F81">
        <w:rPr>
          <w:rFonts w:eastAsia="Arial"/>
          <w:noProof/>
          <w:lang w:eastAsia="hu-HU"/>
        </w:rPr>
        <w:lastRenderedPageBreak/>
        <w:drawing>
          <wp:inline distT="0" distB="0" distL="0" distR="0" wp14:anchorId="4C3E3652" wp14:editId="09B6CED2">
            <wp:extent cx="8891270" cy="6903494"/>
            <wp:effectExtent l="0" t="0" r="508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91270" cy="6903494"/>
                    </a:xfrm>
                    <a:prstGeom prst="rect">
                      <a:avLst/>
                    </a:prstGeom>
                    <a:noFill/>
                    <a:ln>
                      <a:noFill/>
                    </a:ln>
                  </pic:spPr>
                </pic:pic>
              </a:graphicData>
            </a:graphic>
          </wp:inline>
        </w:drawing>
      </w:r>
    </w:p>
    <w:p w:rsidR="00263F81" w:rsidRDefault="00263F81" w:rsidP="00F42F7C">
      <w:pPr>
        <w:autoSpaceDE/>
        <w:jc w:val="both"/>
        <w:rPr>
          <w:rFonts w:ascii="Arial" w:eastAsia="Arial" w:hAnsi="Arial" w:cs="Arial"/>
          <w:b/>
          <w:i/>
          <w:u w:val="single"/>
        </w:rPr>
      </w:pPr>
      <w:r w:rsidRPr="00263F81">
        <w:rPr>
          <w:rFonts w:eastAsia="Arial"/>
          <w:noProof/>
          <w:lang w:eastAsia="hu-HU"/>
        </w:rPr>
        <w:lastRenderedPageBreak/>
        <w:drawing>
          <wp:inline distT="0" distB="0" distL="0" distR="0" wp14:anchorId="4528F866" wp14:editId="4FCE3E0A">
            <wp:extent cx="5670550" cy="4020821"/>
            <wp:effectExtent l="0" t="0" r="6350"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70550" cy="4020821"/>
                    </a:xfrm>
                    <a:prstGeom prst="rect">
                      <a:avLst/>
                    </a:prstGeom>
                    <a:noFill/>
                    <a:ln>
                      <a:noFill/>
                    </a:ln>
                  </pic:spPr>
                </pic:pic>
              </a:graphicData>
            </a:graphic>
          </wp:inline>
        </w:drawing>
      </w:r>
    </w:p>
    <w:p w:rsidR="00263F81" w:rsidRPr="00263F81" w:rsidRDefault="00263F81" w:rsidP="00263F81">
      <w:pPr>
        <w:rPr>
          <w:rFonts w:ascii="Arial" w:eastAsia="Arial" w:hAnsi="Arial" w:cs="Arial"/>
        </w:rPr>
      </w:pPr>
    </w:p>
    <w:p w:rsidR="00263F81" w:rsidRPr="00263F81" w:rsidRDefault="00263F81" w:rsidP="00263F81">
      <w:pPr>
        <w:rPr>
          <w:rFonts w:ascii="Arial" w:eastAsia="Arial" w:hAnsi="Arial" w:cs="Arial"/>
        </w:rPr>
      </w:pPr>
    </w:p>
    <w:p w:rsidR="00263F81" w:rsidRDefault="00263F81" w:rsidP="00263F81">
      <w:pPr>
        <w:rPr>
          <w:rFonts w:ascii="Arial" w:eastAsia="Arial" w:hAnsi="Arial" w:cs="Arial"/>
        </w:rPr>
      </w:pPr>
    </w:p>
    <w:p w:rsidR="00263F81" w:rsidRDefault="00263F81" w:rsidP="00263F81">
      <w:pPr>
        <w:rPr>
          <w:rFonts w:ascii="Arial" w:eastAsia="Arial" w:hAnsi="Arial" w:cs="Arial"/>
        </w:rPr>
      </w:pPr>
      <w:r>
        <w:rPr>
          <w:rFonts w:ascii="Arial" w:eastAsia="Arial" w:hAnsi="Arial" w:cs="Arial"/>
          <w:noProof/>
          <w:lang w:eastAsia="hu-HU"/>
        </w:rPr>
        <w:lastRenderedPageBreak/>
        <w:drawing>
          <wp:inline distT="0" distB="0" distL="0" distR="0" wp14:anchorId="362EEF6F" wp14:editId="41A43B15">
            <wp:extent cx="5669915" cy="8163560"/>
            <wp:effectExtent l="0" t="0" r="6985" b="889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69915" cy="8163560"/>
                    </a:xfrm>
                    <a:prstGeom prst="rect">
                      <a:avLst/>
                    </a:prstGeom>
                    <a:noFill/>
                  </pic:spPr>
                </pic:pic>
              </a:graphicData>
            </a:graphic>
          </wp:inline>
        </w:drawing>
      </w:r>
    </w:p>
    <w:p w:rsidR="00263F81" w:rsidRDefault="00263F81" w:rsidP="00263F81">
      <w:pPr>
        <w:rPr>
          <w:rFonts w:ascii="Arial" w:eastAsia="Arial" w:hAnsi="Arial" w:cs="Arial"/>
        </w:rPr>
      </w:pPr>
    </w:p>
    <w:p w:rsidR="0065383D" w:rsidRPr="00263F81" w:rsidRDefault="0065383D" w:rsidP="00263F81">
      <w:pPr>
        <w:rPr>
          <w:rFonts w:ascii="Arial" w:eastAsia="Arial" w:hAnsi="Arial" w:cs="Arial"/>
        </w:rPr>
        <w:sectPr w:rsidR="0065383D" w:rsidRPr="00263F81" w:rsidSect="0040450C">
          <w:pgSz w:w="11906" w:h="16838"/>
          <w:pgMar w:top="1418" w:right="1558" w:bottom="1418" w:left="1418" w:header="851" w:footer="686" w:gutter="0"/>
          <w:cols w:space="708"/>
          <w:titlePg/>
          <w:docGrid w:linePitch="360"/>
        </w:sectPr>
      </w:pPr>
    </w:p>
    <w:p w:rsidR="0065383D" w:rsidRDefault="00263F81" w:rsidP="00F42F7C">
      <w:pPr>
        <w:autoSpaceDE/>
        <w:jc w:val="both"/>
        <w:rPr>
          <w:rFonts w:ascii="Arial" w:eastAsia="Arial" w:hAnsi="Arial" w:cs="Arial"/>
          <w:b/>
          <w:i/>
          <w:u w:val="single"/>
        </w:rPr>
        <w:sectPr w:rsidR="0065383D" w:rsidSect="0065383D">
          <w:pgSz w:w="16838" w:h="11906" w:orient="landscape"/>
          <w:pgMar w:top="1418" w:right="1418" w:bottom="1559" w:left="1418" w:header="851" w:footer="686" w:gutter="0"/>
          <w:cols w:space="708"/>
          <w:titlePg/>
          <w:docGrid w:linePitch="360"/>
        </w:sectPr>
      </w:pPr>
      <w:r w:rsidRPr="00263F81">
        <w:rPr>
          <w:rFonts w:eastAsia="Arial"/>
          <w:noProof/>
          <w:lang w:eastAsia="hu-HU"/>
        </w:rPr>
        <w:lastRenderedPageBreak/>
        <w:drawing>
          <wp:inline distT="0" distB="0" distL="0" distR="0" wp14:anchorId="547B7297" wp14:editId="1EE7DC28">
            <wp:extent cx="8891270" cy="1869349"/>
            <wp:effectExtent l="0" t="0" r="508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91270" cy="1869349"/>
                    </a:xfrm>
                    <a:prstGeom prst="rect">
                      <a:avLst/>
                    </a:prstGeom>
                    <a:noFill/>
                    <a:ln>
                      <a:noFill/>
                    </a:ln>
                  </pic:spPr>
                </pic:pic>
              </a:graphicData>
            </a:graphic>
          </wp:inline>
        </w:drawing>
      </w:r>
    </w:p>
    <w:p w:rsidR="00F42F7C" w:rsidRPr="00263F81" w:rsidRDefault="00F42F7C" w:rsidP="00F42F7C">
      <w:pPr>
        <w:autoSpaceDE/>
        <w:jc w:val="both"/>
        <w:rPr>
          <w:rFonts w:ascii="Arial" w:hAnsi="Arial" w:cs="Arial"/>
          <w:b/>
          <w:i/>
          <w:u w:val="single"/>
        </w:rPr>
      </w:pPr>
      <w:r w:rsidRPr="00263F81">
        <w:rPr>
          <w:rFonts w:ascii="Arial" w:eastAsia="Arial" w:hAnsi="Arial" w:cs="Arial"/>
          <w:b/>
          <w:i/>
          <w:u w:val="single"/>
        </w:rPr>
        <w:lastRenderedPageBreak/>
        <w:t xml:space="preserve">Negyedik napirendi pont: </w:t>
      </w:r>
      <w:r w:rsidR="00263F81" w:rsidRPr="00263F81">
        <w:rPr>
          <w:rFonts w:ascii="Arial" w:eastAsia="Arial" w:hAnsi="Arial" w:cs="Arial"/>
          <w:b/>
          <w:i/>
          <w:u w:val="single"/>
        </w:rPr>
        <w:t xml:space="preserve">A 2024. évre vonatkozó belső ellenőrzési jelentés jóváhagyása </w:t>
      </w:r>
      <w:r w:rsidR="00263F81" w:rsidRPr="00263F81">
        <w:rPr>
          <w:rFonts w:ascii="Arial" w:hAnsi="Arial" w:cs="Arial"/>
          <w:b/>
          <w:i/>
          <w:u w:val="single"/>
        </w:rPr>
        <w:t>(Írásbeli előterjesztés)</w:t>
      </w:r>
    </w:p>
    <w:p w:rsidR="000E1AE2" w:rsidRDefault="000E1AE2" w:rsidP="00F42F7C">
      <w:pPr>
        <w:autoSpaceDE/>
        <w:jc w:val="both"/>
        <w:rPr>
          <w:rFonts w:ascii="Arial" w:hAnsi="Arial" w:cs="Arial"/>
          <w:b/>
          <w:i/>
          <w:u w:val="single"/>
        </w:rPr>
      </w:pPr>
    </w:p>
    <w:p w:rsidR="00B971CB" w:rsidRPr="00E834B2" w:rsidRDefault="00F93FA8" w:rsidP="00B971CB">
      <w:pPr>
        <w:jc w:val="both"/>
        <w:rPr>
          <w:rFonts w:ascii="Arial" w:hAnsi="Arial" w:cs="Arial"/>
          <w:color w:val="000000" w:themeColor="text1"/>
        </w:rPr>
      </w:pPr>
      <w:r w:rsidRPr="00E834B2">
        <w:rPr>
          <w:rFonts w:ascii="Arial" w:hAnsi="Arial" w:cs="Arial"/>
          <w:b/>
        </w:rPr>
        <w:t>Farkas Andrea elnök:</w:t>
      </w:r>
      <w:r w:rsidRPr="00E834B2">
        <w:rPr>
          <w:rFonts w:ascii="Arial" w:hAnsi="Arial" w:cs="Arial"/>
        </w:rPr>
        <w:t xml:space="preserve"> </w:t>
      </w:r>
      <w:r w:rsidR="00B971CB" w:rsidRPr="00E834B2">
        <w:rPr>
          <w:rFonts w:ascii="Arial" w:hAnsi="Arial" w:cs="Arial"/>
          <w:color w:val="000000" w:themeColor="text1"/>
        </w:rPr>
        <w:t xml:space="preserve">Ismerteti az írásbeli előterjesztést annak mellékletével együtt. </w:t>
      </w:r>
    </w:p>
    <w:p w:rsidR="00B971CB" w:rsidRPr="00E834B2" w:rsidRDefault="00B971CB" w:rsidP="00B971CB">
      <w:pPr>
        <w:jc w:val="both"/>
        <w:rPr>
          <w:rFonts w:ascii="Arial" w:hAnsi="Arial" w:cs="Arial"/>
          <w:color w:val="000000" w:themeColor="text1"/>
        </w:rPr>
      </w:pPr>
    </w:p>
    <w:p w:rsidR="00B971CB" w:rsidRPr="00E834B2" w:rsidRDefault="00B971CB" w:rsidP="00B971CB">
      <w:pPr>
        <w:jc w:val="both"/>
        <w:rPr>
          <w:rFonts w:ascii="Arial" w:hAnsi="Arial" w:cs="Arial"/>
          <w:highlight w:val="yellow"/>
        </w:rPr>
      </w:pPr>
      <w:r w:rsidRPr="00E834B2">
        <w:rPr>
          <w:rFonts w:ascii="Arial" w:hAnsi="Arial" w:cs="Arial"/>
        </w:rPr>
        <w:t>Az államháztartásról szóló 2011. évi CXCV. törvény (továbbiakban: Áht.) 70. § (1) bekezdése alapján a belső ellenőrzés kialakításáról, megfelelő működtetéséről és függetlenségének biztosításáról a költségvetési szerv vezetője köteles gondoskodni.</w:t>
      </w:r>
    </w:p>
    <w:p w:rsidR="00B971CB" w:rsidRPr="00E834B2" w:rsidRDefault="00B971CB" w:rsidP="00B971CB">
      <w:pPr>
        <w:jc w:val="both"/>
        <w:rPr>
          <w:rFonts w:ascii="Arial" w:hAnsi="Arial" w:cs="Arial"/>
        </w:rPr>
      </w:pPr>
    </w:p>
    <w:p w:rsidR="00B971CB" w:rsidRPr="00E834B2" w:rsidRDefault="00B971CB" w:rsidP="00B971CB">
      <w:pPr>
        <w:jc w:val="both"/>
        <w:rPr>
          <w:rFonts w:ascii="Arial" w:hAnsi="Arial" w:cs="Arial"/>
        </w:rPr>
      </w:pPr>
      <w:r w:rsidRPr="00E834B2">
        <w:rPr>
          <w:rFonts w:ascii="Arial" w:hAnsi="Arial" w:cs="Arial"/>
        </w:rPr>
        <w:t xml:space="preserve">A költségvetési szervek belső kontrollrendszeréről és belső ellenőrzéséről szóló 370/2011 (XII.31.) Korm. rendelet (továbbiakban: </w:t>
      </w:r>
      <w:proofErr w:type="spellStart"/>
      <w:r w:rsidRPr="00E834B2">
        <w:rPr>
          <w:rFonts w:ascii="Arial" w:hAnsi="Arial" w:cs="Arial"/>
        </w:rPr>
        <w:t>Bkr</w:t>
      </w:r>
      <w:proofErr w:type="spellEnd"/>
      <w:r w:rsidRPr="00E834B2">
        <w:rPr>
          <w:rFonts w:ascii="Arial" w:hAnsi="Arial" w:cs="Arial"/>
        </w:rPr>
        <w:t>.) 2. § 3. pontja alapján a belső ellenőrzés független, tárgyilagos bizonyosságot adó és tanácsadó tevékenység, amelynek célja, hogy megállapításaival és javaslataival az ellenőrzött szervezet működését fejlessze és eredményességét növelje. A belső ellenőrzés az ellenőrzött szervezet céljai elérése érdekében rendszerszemléletű megközelítéssel és módszertani útmutatások segítségével értékeli, illetve megállapításaival és javaslataival elősegíti az ellenőrzött szervezet irányítási és belső kontrollrendszerének hatékonyságát.</w:t>
      </w:r>
    </w:p>
    <w:p w:rsidR="00B971CB" w:rsidRPr="00E834B2" w:rsidRDefault="00B971CB" w:rsidP="00B971CB">
      <w:pPr>
        <w:suppressAutoHyphens w:val="0"/>
        <w:jc w:val="both"/>
        <w:rPr>
          <w:rFonts w:ascii="Arial" w:hAnsi="Arial" w:cs="Arial"/>
        </w:rPr>
      </w:pPr>
    </w:p>
    <w:p w:rsidR="00B971CB" w:rsidRPr="00E834B2" w:rsidRDefault="00B971CB" w:rsidP="00B971CB">
      <w:pPr>
        <w:suppressAutoHyphens w:val="0"/>
        <w:jc w:val="both"/>
        <w:rPr>
          <w:rFonts w:ascii="Arial" w:hAnsi="Arial" w:cs="Arial"/>
          <w:i/>
          <w:lang w:eastAsia="hu-HU"/>
        </w:rPr>
      </w:pPr>
      <w:r w:rsidRPr="00E834B2">
        <w:rPr>
          <w:rFonts w:ascii="Arial" w:hAnsi="Arial" w:cs="Arial"/>
        </w:rPr>
        <w:t xml:space="preserve">Az államháztartásról szóló 2011. évi CXCV. törvény 6/C.§ (2) bekezdés b) pontja alapján: </w:t>
      </w:r>
      <w:r w:rsidRPr="00E834B2">
        <w:rPr>
          <w:rFonts w:ascii="Arial" w:hAnsi="Arial" w:cs="Arial"/>
          <w:i/>
          <w:iCs/>
          <w:lang w:eastAsia="hu-HU"/>
        </w:rPr>
        <w:t>„</w:t>
      </w:r>
      <w:r w:rsidRPr="00E834B2">
        <w:rPr>
          <w:rFonts w:ascii="Arial" w:hAnsi="Arial" w:cs="Arial"/>
          <w:i/>
          <w:lang w:eastAsia="hu-HU"/>
        </w:rPr>
        <w:t xml:space="preserve">a helyi nemzetiségi önkormányzat bevételeivel és kiadásaival kapcsolatban a tervezési, gazdálkodási, </w:t>
      </w:r>
      <w:r w:rsidRPr="00E834B2">
        <w:rPr>
          <w:rFonts w:ascii="Arial" w:hAnsi="Arial" w:cs="Arial"/>
          <w:i/>
          <w:u w:val="single"/>
          <w:lang w:eastAsia="hu-HU"/>
        </w:rPr>
        <w:t>ellenőrzési</w:t>
      </w:r>
      <w:r w:rsidRPr="00E834B2">
        <w:rPr>
          <w:rFonts w:ascii="Arial" w:hAnsi="Arial" w:cs="Arial"/>
          <w:i/>
          <w:lang w:eastAsia="hu-HU"/>
        </w:rPr>
        <w:t>, finanszírozási, adatszolgáltatási és beszámolási feladatok ellátásáról a helyi nemzetiségi önkormányzattal kötött szerződés alapján az az önkormányzati hivatal gondoskodik, amelyik a helyi nemzetiségi önkormányzat székhelye szerinti helyi önkormányzat önkormányzati hivatali feladatait ellátja,”</w:t>
      </w:r>
    </w:p>
    <w:p w:rsidR="00B971CB" w:rsidRPr="00E834B2" w:rsidRDefault="00B971CB" w:rsidP="00B971CB">
      <w:pPr>
        <w:jc w:val="both"/>
        <w:rPr>
          <w:rFonts w:ascii="Arial" w:hAnsi="Arial" w:cs="Arial"/>
        </w:rPr>
      </w:pPr>
      <w:r w:rsidRPr="00E834B2">
        <w:rPr>
          <w:rFonts w:ascii="Arial" w:hAnsi="Arial" w:cs="Arial"/>
        </w:rPr>
        <w:t>A Román Nemzetiségi Önkormányzat Orosháza Város Önkormányzattal kötött Közigazgatási Szerződés alapján a Nemzetiségi Önkormányzat gazdálkodásával összefüggő végrehajtási feladatok belső ellenőrzését a jegyző a Polgármesteri Hivatalban foglalkoztatott belső ellenőrök útján biztosítja.</w:t>
      </w:r>
    </w:p>
    <w:p w:rsidR="00B971CB" w:rsidRPr="00E834B2" w:rsidRDefault="00B971CB" w:rsidP="00B971CB">
      <w:pPr>
        <w:jc w:val="both"/>
        <w:rPr>
          <w:rFonts w:ascii="Arial" w:hAnsi="Arial" w:cs="Arial"/>
        </w:rPr>
      </w:pPr>
    </w:p>
    <w:p w:rsidR="00B971CB" w:rsidRPr="00E834B2" w:rsidRDefault="00B971CB" w:rsidP="00B971CB">
      <w:pPr>
        <w:jc w:val="both"/>
        <w:rPr>
          <w:rFonts w:ascii="Arial" w:hAnsi="Arial" w:cs="Arial"/>
          <w:shd w:val="clear" w:color="auto" w:fill="FFFF00"/>
        </w:rPr>
      </w:pPr>
      <w:r w:rsidRPr="00E834B2">
        <w:rPr>
          <w:rFonts w:ascii="Arial" w:hAnsi="Arial" w:cs="Arial"/>
        </w:rPr>
        <w:t xml:space="preserve">A </w:t>
      </w:r>
      <w:proofErr w:type="spellStart"/>
      <w:r w:rsidRPr="00E834B2">
        <w:rPr>
          <w:rFonts w:ascii="Arial" w:hAnsi="Arial" w:cs="Arial"/>
        </w:rPr>
        <w:t>Bkr</w:t>
      </w:r>
      <w:proofErr w:type="spellEnd"/>
      <w:r w:rsidRPr="00E834B2">
        <w:rPr>
          <w:rFonts w:ascii="Arial" w:hAnsi="Arial" w:cs="Arial"/>
        </w:rPr>
        <w:t>. 48. §</w:t>
      </w:r>
      <w:proofErr w:type="spellStart"/>
      <w:r w:rsidRPr="00E834B2">
        <w:rPr>
          <w:rFonts w:ascii="Arial" w:hAnsi="Arial" w:cs="Arial"/>
        </w:rPr>
        <w:t>-ban</w:t>
      </w:r>
      <w:proofErr w:type="spellEnd"/>
      <w:r w:rsidRPr="00E834B2">
        <w:rPr>
          <w:rFonts w:ascii="Arial" w:hAnsi="Arial" w:cs="Arial"/>
        </w:rPr>
        <w:t xml:space="preserve"> rögzített előírásnak megfelelően a belső ellenőrzési vezető összeállította a 2024. évre vonatkozó éves belső ellenőrzési jelentést.</w:t>
      </w:r>
    </w:p>
    <w:p w:rsidR="00B971CB" w:rsidRPr="00E834B2" w:rsidRDefault="00B971CB" w:rsidP="00B971CB">
      <w:pPr>
        <w:jc w:val="both"/>
        <w:rPr>
          <w:rFonts w:ascii="Arial" w:hAnsi="Arial" w:cs="Arial"/>
        </w:rPr>
      </w:pPr>
    </w:p>
    <w:p w:rsidR="00B971CB" w:rsidRPr="00E834B2" w:rsidRDefault="00B971CB" w:rsidP="00B971CB">
      <w:pPr>
        <w:jc w:val="both"/>
        <w:rPr>
          <w:rFonts w:ascii="Arial" w:hAnsi="Arial" w:cs="Arial"/>
        </w:rPr>
      </w:pPr>
      <w:r w:rsidRPr="00E834B2">
        <w:rPr>
          <w:rFonts w:ascii="Arial" w:hAnsi="Arial" w:cs="Arial"/>
        </w:rPr>
        <w:t>A Közigazgatási Szerződés 3.6. pontja alapján az éves összefoglaló ellenőrzési jelentést - a tárgyévet követően, legkésőbb a zárszámadási határozat elfogadásáig - a jegyző és a Nemzetiségi Önkormányzat elnökének jóváhagyását követően a Nemzetiségi Önkormányzat Képviselő-testülete hagyja jóvá.</w:t>
      </w:r>
    </w:p>
    <w:p w:rsidR="00B971CB" w:rsidRPr="00E834B2" w:rsidRDefault="00B971CB" w:rsidP="00B971CB">
      <w:pPr>
        <w:jc w:val="both"/>
        <w:rPr>
          <w:rFonts w:ascii="Arial" w:hAnsi="Arial" w:cs="Arial"/>
        </w:rPr>
      </w:pPr>
    </w:p>
    <w:p w:rsidR="00B971CB" w:rsidRPr="00E834B2" w:rsidRDefault="00B971CB" w:rsidP="00B971CB">
      <w:pPr>
        <w:jc w:val="both"/>
        <w:rPr>
          <w:rFonts w:ascii="Arial" w:hAnsi="Arial" w:cs="Arial"/>
        </w:rPr>
      </w:pPr>
      <w:r w:rsidRPr="00E834B2">
        <w:rPr>
          <w:rFonts w:ascii="Arial" w:hAnsi="Arial" w:cs="Arial"/>
        </w:rPr>
        <w:t>A fentiekre tekintettel kérem a Tisztelt Képviselő-testületet, hogy az Orosháza Város Román Nemzetiségi Önkormányzat 2024. évi belső ellenőrzési jelentését jóváhagyni szíveskedjen.</w:t>
      </w:r>
    </w:p>
    <w:p w:rsidR="00E834B2" w:rsidRDefault="00E834B2" w:rsidP="00E834B2">
      <w:pPr>
        <w:jc w:val="both"/>
        <w:rPr>
          <w:rFonts w:ascii="Arial" w:hAnsi="Arial" w:cs="Arial"/>
          <w:color w:val="000000" w:themeColor="text1"/>
        </w:rPr>
      </w:pPr>
    </w:p>
    <w:p w:rsidR="00E834B2" w:rsidRDefault="00E834B2" w:rsidP="00E834B2">
      <w:pPr>
        <w:jc w:val="both"/>
        <w:rPr>
          <w:rFonts w:ascii="Arial" w:hAnsi="Arial" w:cs="Arial"/>
        </w:rPr>
      </w:pPr>
      <w:r w:rsidRPr="00703455">
        <w:rPr>
          <w:rFonts w:ascii="Arial" w:hAnsi="Arial" w:cs="Arial"/>
        </w:rPr>
        <w:t>Kérdi, van-e</w:t>
      </w:r>
      <w:r>
        <w:rPr>
          <w:rFonts w:ascii="Arial" w:hAnsi="Arial" w:cs="Arial"/>
        </w:rPr>
        <w:t xml:space="preserve"> hozzászólás, más kiegészítés.</w:t>
      </w:r>
    </w:p>
    <w:p w:rsidR="00E834B2" w:rsidRDefault="00E834B2" w:rsidP="00E834B2">
      <w:pPr>
        <w:jc w:val="both"/>
        <w:rPr>
          <w:rFonts w:ascii="Arial" w:hAnsi="Arial" w:cs="Arial"/>
        </w:rPr>
      </w:pPr>
      <w:r>
        <w:rPr>
          <w:rFonts w:ascii="Arial" w:hAnsi="Arial" w:cs="Arial"/>
        </w:rPr>
        <w:t>(Hozzászólás, más kiegészítés nem volt.)</w:t>
      </w:r>
    </w:p>
    <w:p w:rsidR="00E834B2" w:rsidRDefault="00E834B2" w:rsidP="00E834B2">
      <w:pPr>
        <w:jc w:val="both"/>
        <w:rPr>
          <w:rFonts w:ascii="Arial" w:hAnsi="Arial" w:cs="Arial"/>
        </w:rPr>
      </w:pPr>
    </w:p>
    <w:p w:rsidR="00E834B2" w:rsidRDefault="00E834B2" w:rsidP="00E834B2">
      <w:pPr>
        <w:jc w:val="both"/>
        <w:rPr>
          <w:rFonts w:ascii="Arial" w:hAnsi="Arial" w:cs="Arial"/>
        </w:rPr>
      </w:pPr>
      <w:r>
        <w:rPr>
          <w:rFonts w:ascii="Arial" w:hAnsi="Arial" w:cs="Arial"/>
        </w:rPr>
        <w:t>Kéri Képviselőtársait, hogy szavazzanak a határozati javaslatról.</w:t>
      </w:r>
    </w:p>
    <w:p w:rsidR="00E834B2" w:rsidRDefault="00E834B2" w:rsidP="00E834B2">
      <w:pPr>
        <w:jc w:val="both"/>
        <w:rPr>
          <w:rFonts w:ascii="Arial" w:hAnsi="Arial" w:cs="Arial"/>
        </w:rPr>
      </w:pPr>
      <w:r>
        <w:rPr>
          <w:rFonts w:ascii="Arial" w:hAnsi="Arial" w:cs="Arial"/>
        </w:rPr>
        <w:t>Megállapítja:</w:t>
      </w:r>
    </w:p>
    <w:p w:rsidR="00E834B2" w:rsidRDefault="00E834B2" w:rsidP="00E834B2">
      <w:pPr>
        <w:jc w:val="both"/>
        <w:rPr>
          <w:rFonts w:ascii="Arial" w:hAnsi="Arial" w:cs="Arial"/>
        </w:rPr>
      </w:pPr>
      <w:r>
        <w:rPr>
          <w:rFonts w:ascii="Arial" w:hAnsi="Arial" w:cs="Arial"/>
        </w:rPr>
        <w:lastRenderedPageBreak/>
        <w:t>A döntéshozatalban résztvevők száma: 2 fő.</w:t>
      </w:r>
    </w:p>
    <w:p w:rsidR="00E834B2" w:rsidRDefault="00E834B2" w:rsidP="00E834B2">
      <w:pPr>
        <w:jc w:val="both"/>
        <w:rPr>
          <w:rFonts w:ascii="Arial" w:hAnsi="Arial" w:cs="Arial"/>
        </w:rPr>
      </w:pPr>
    </w:p>
    <w:p w:rsidR="00E834B2" w:rsidRDefault="00E834B2" w:rsidP="00E834B2">
      <w:pPr>
        <w:jc w:val="both"/>
        <w:rPr>
          <w:rFonts w:ascii="Arial" w:hAnsi="Arial" w:cs="Arial"/>
        </w:rPr>
      </w:pPr>
      <w:r>
        <w:rPr>
          <w:rFonts w:ascii="Arial" w:hAnsi="Arial" w:cs="Arial"/>
        </w:rPr>
        <w:t>Orosháza Város Román Nemzetiségi Önkormányzat Képviselő- testülete 2 igen szavazattal, ellenszavazat és tartózkodás nélkül a következő határozatot hozta:</w:t>
      </w:r>
    </w:p>
    <w:p w:rsidR="00E834B2" w:rsidRPr="00C649E2" w:rsidRDefault="00E834B2" w:rsidP="00E834B2">
      <w:pPr>
        <w:jc w:val="both"/>
        <w:rPr>
          <w:rFonts w:ascii="Arial" w:hAnsi="Arial" w:cs="Arial"/>
          <w:color w:val="000000" w:themeColor="text1"/>
        </w:rPr>
      </w:pPr>
    </w:p>
    <w:p w:rsidR="00E834B2" w:rsidRDefault="00E834B2" w:rsidP="00E834B2">
      <w:pPr>
        <w:autoSpaceDE/>
        <w:jc w:val="center"/>
        <w:rPr>
          <w:rFonts w:ascii="Arial" w:hAnsi="Arial" w:cs="Arial"/>
          <w:b/>
          <w:bCs/>
          <w:color w:val="auto"/>
        </w:rPr>
      </w:pPr>
      <w:r>
        <w:rPr>
          <w:rFonts w:ascii="Arial" w:hAnsi="Arial" w:cs="Arial"/>
          <w:b/>
          <w:bCs/>
          <w:color w:val="auto"/>
        </w:rPr>
        <w:t>25</w:t>
      </w:r>
      <w:r w:rsidRPr="004E3FBC">
        <w:rPr>
          <w:rFonts w:ascii="Arial" w:hAnsi="Arial" w:cs="Arial"/>
          <w:b/>
          <w:bCs/>
          <w:color w:val="auto"/>
        </w:rPr>
        <w:t xml:space="preserve">/2025. (V.28.) </w:t>
      </w:r>
      <w:proofErr w:type="spellStart"/>
      <w:r w:rsidRPr="004E3FBC">
        <w:rPr>
          <w:rFonts w:ascii="Arial" w:hAnsi="Arial" w:cs="Arial"/>
          <w:b/>
          <w:bCs/>
          <w:color w:val="auto"/>
        </w:rPr>
        <w:t>RománNÖ</w:t>
      </w:r>
      <w:proofErr w:type="spellEnd"/>
      <w:r w:rsidRPr="004E3FBC">
        <w:rPr>
          <w:rFonts w:ascii="Arial" w:hAnsi="Arial" w:cs="Arial"/>
          <w:b/>
          <w:bCs/>
          <w:color w:val="auto"/>
        </w:rPr>
        <w:t>. számú határozat:</w:t>
      </w:r>
    </w:p>
    <w:p w:rsidR="00B971CB" w:rsidRPr="00E834B2" w:rsidRDefault="00B971CB" w:rsidP="00B971CB">
      <w:pPr>
        <w:jc w:val="both"/>
        <w:rPr>
          <w:rFonts w:ascii="Arial" w:hAnsi="Arial" w:cs="Arial"/>
        </w:rPr>
      </w:pPr>
    </w:p>
    <w:p w:rsidR="00B971CB" w:rsidRPr="00E834B2" w:rsidRDefault="00B971CB" w:rsidP="00B971CB">
      <w:pPr>
        <w:jc w:val="both"/>
        <w:rPr>
          <w:rFonts w:ascii="Arial" w:hAnsi="Arial" w:cs="Arial"/>
        </w:rPr>
      </w:pPr>
      <w:r w:rsidRPr="00E834B2">
        <w:rPr>
          <w:rFonts w:ascii="Arial" w:hAnsi="Arial" w:cs="Arial"/>
        </w:rPr>
        <w:t>Orosháza Város Román Nemzetiségi Önkormányzat Képviselő-testülete jóváhagyja a határozat mellékletét képező 2024. évre vonatkozó éves belső ellenőrzési jelentést.</w:t>
      </w:r>
    </w:p>
    <w:p w:rsidR="00E834B2" w:rsidRPr="00E834B2" w:rsidRDefault="00E834B2" w:rsidP="00E834B2">
      <w:pPr>
        <w:jc w:val="both"/>
        <w:rPr>
          <w:rFonts w:ascii="Arial" w:eastAsia="Arial" w:hAnsi="Arial" w:cs="Arial"/>
        </w:rPr>
      </w:pPr>
      <w:r w:rsidRPr="00E834B2">
        <w:rPr>
          <w:rFonts w:ascii="Arial" w:hAnsi="Arial" w:cs="Arial"/>
          <w:b/>
        </w:rPr>
        <w:t>Felelős</w:t>
      </w:r>
      <w:proofErr w:type="gramStart"/>
      <w:r w:rsidRPr="00E834B2">
        <w:rPr>
          <w:rFonts w:ascii="Arial" w:hAnsi="Arial" w:cs="Arial"/>
          <w:b/>
        </w:rPr>
        <w:t>:</w:t>
      </w:r>
      <w:r w:rsidRPr="00E834B2">
        <w:rPr>
          <w:rFonts w:ascii="Arial" w:eastAsia="Arial" w:hAnsi="Arial" w:cs="Arial"/>
        </w:rPr>
        <w:t xml:space="preserve">    Farkas</w:t>
      </w:r>
      <w:proofErr w:type="gramEnd"/>
      <w:r w:rsidRPr="00E834B2">
        <w:rPr>
          <w:rFonts w:ascii="Arial" w:eastAsia="Arial" w:hAnsi="Arial" w:cs="Arial"/>
        </w:rPr>
        <w:t xml:space="preserve"> Andrea elnök </w:t>
      </w:r>
    </w:p>
    <w:p w:rsidR="00E834B2" w:rsidRPr="00E834B2" w:rsidRDefault="00E834B2" w:rsidP="00E834B2">
      <w:pPr>
        <w:jc w:val="both"/>
        <w:rPr>
          <w:rFonts w:ascii="Arial" w:hAnsi="Arial" w:cs="Arial"/>
        </w:rPr>
      </w:pPr>
      <w:r w:rsidRPr="00E834B2">
        <w:rPr>
          <w:rFonts w:ascii="Arial" w:hAnsi="Arial" w:cs="Arial"/>
          <w:b/>
        </w:rPr>
        <w:t>Határidő</w:t>
      </w:r>
      <w:proofErr w:type="gramStart"/>
      <w:r w:rsidRPr="00E834B2">
        <w:rPr>
          <w:rFonts w:ascii="Arial" w:hAnsi="Arial" w:cs="Arial"/>
          <w:b/>
        </w:rPr>
        <w:t>:</w:t>
      </w:r>
      <w:r w:rsidRPr="00E834B2">
        <w:rPr>
          <w:rFonts w:ascii="Arial" w:hAnsi="Arial" w:cs="Arial"/>
        </w:rPr>
        <w:t xml:space="preserve">  azonnal</w:t>
      </w:r>
      <w:proofErr w:type="gramEnd"/>
    </w:p>
    <w:p w:rsidR="00E834B2" w:rsidRDefault="00E834B2" w:rsidP="00E834B2">
      <w:pPr>
        <w:autoSpaceDE/>
        <w:jc w:val="center"/>
        <w:rPr>
          <w:rFonts w:ascii="Arial" w:hAnsi="Arial" w:cs="Arial"/>
          <w:b/>
          <w:bCs/>
          <w:color w:val="auto"/>
        </w:rPr>
      </w:pPr>
    </w:p>
    <w:p w:rsidR="00E834B2" w:rsidRDefault="00E834B2" w:rsidP="00E834B2">
      <w:pPr>
        <w:autoSpaceDE/>
        <w:ind w:firstLine="708"/>
        <w:jc w:val="center"/>
        <w:rPr>
          <w:rFonts w:ascii="Arial" w:hAnsi="Arial" w:cs="Arial"/>
          <w:b/>
          <w:bCs/>
          <w:color w:val="auto"/>
        </w:rPr>
      </w:pPr>
      <w:r>
        <w:rPr>
          <w:rFonts w:ascii="Arial" w:hAnsi="Arial" w:cs="Arial"/>
          <w:b/>
          <w:bCs/>
          <w:color w:val="auto"/>
        </w:rPr>
        <w:t xml:space="preserve">                             25</w:t>
      </w:r>
      <w:r w:rsidRPr="004E3FBC">
        <w:rPr>
          <w:rFonts w:ascii="Arial" w:hAnsi="Arial" w:cs="Arial"/>
          <w:b/>
          <w:bCs/>
          <w:color w:val="auto"/>
        </w:rPr>
        <w:t xml:space="preserve">/2025. (V.28.) </w:t>
      </w:r>
      <w:proofErr w:type="spellStart"/>
      <w:r w:rsidRPr="004E3FBC">
        <w:rPr>
          <w:rFonts w:ascii="Arial" w:hAnsi="Arial" w:cs="Arial"/>
          <w:b/>
          <w:bCs/>
          <w:color w:val="auto"/>
        </w:rPr>
        <w:t>RománNÖ</w:t>
      </w:r>
      <w:proofErr w:type="spellEnd"/>
      <w:r w:rsidRPr="004E3FBC">
        <w:rPr>
          <w:rFonts w:ascii="Arial" w:hAnsi="Arial" w:cs="Arial"/>
          <w:b/>
          <w:bCs/>
          <w:color w:val="auto"/>
        </w:rPr>
        <w:t>. számú határozat</w:t>
      </w:r>
      <w:r>
        <w:rPr>
          <w:rFonts w:ascii="Arial" w:hAnsi="Arial" w:cs="Arial"/>
          <w:b/>
          <w:bCs/>
          <w:color w:val="auto"/>
        </w:rPr>
        <w:t xml:space="preserve"> melléklete</w:t>
      </w:r>
      <w:r w:rsidRPr="004E3FBC">
        <w:rPr>
          <w:rFonts w:ascii="Arial" w:hAnsi="Arial" w:cs="Arial"/>
          <w:b/>
          <w:bCs/>
          <w:color w:val="auto"/>
        </w:rPr>
        <w:t>:</w:t>
      </w:r>
    </w:p>
    <w:p w:rsidR="00E834B2" w:rsidRDefault="00E834B2" w:rsidP="00E834B2">
      <w:pPr>
        <w:jc w:val="center"/>
        <w:rPr>
          <w:rFonts w:ascii="Arial" w:hAnsi="Arial" w:cs="Arial"/>
          <w:b/>
          <w:sz w:val="28"/>
          <w:szCs w:val="28"/>
          <w:u w:val="single"/>
        </w:rPr>
      </w:pPr>
    </w:p>
    <w:p w:rsidR="00E834B2" w:rsidRPr="00E834B2" w:rsidRDefault="00E834B2" w:rsidP="00E834B2">
      <w:pPr>
        <w:jc w:val="center"/>
        <w:rPr>
          <w:rFonts w:ascii="Arial" w:hAnsi="Arial" w:cs="Arial"/>
        </w:rPr>
      </w:pPr>
      <w:r w:rsidRPr="00E834B2">
        <w:rPr>
          <w:rFonts w:ascii="Arial" w:hAnsi="Arial" w:cs="Arial"/>
          <w:b/>
          <w:u w:val="single"/>
        </w:rPr>
        <w:t>„ÉVES ELLENŐRZÉSI JELENTÉS</w:t>
      </w:r>
    </w:p>
    <w:p w:rsidR="00E834B2" w:rsidRPr="00E834B2" w:rsidRDefault="00E834B2" w:rsidP="00E834B2">
      <w:pPr>
        <w:jc w:val="both"/>
        <w:rPr>
          <w:rFonts w:ascii="Arial" w:hAnsi="Arial" w:cs="Arial"/>
          <w:bCs/>
        </w:rPr>
      </w:pPr>
    </w:p>
    <w:p w:rsidR="00E834B2" w:rsidRPr="00E834B2" w:rsidRDefault="00E834B2" w:rsidP="00E834B2">
      <w:pPr>
        <w:jc w:val="center"/>
        <w:rPr>
          <w:rFonts w:ascii="Arial" w:hAnsi="Arial" w:cs="Arial"/>
        </w:rPr>
      </w:pPr>
      <w:proofErr w:type="gramStart"/>
      <w:r w:rsidRPr="00E834B2">
        <w:rPr>
          <w:rFonts w:ascii="Arial" w:hAnsi="Arial" w:cs="Arial"/>
          <w:b/>
        </w:rPr>
        <w:t>az</w:t>
      </w:r>
      <w:proofErr w:type="gramEnd"/>
      <w:r w:rsidRPr="00E834B2">
        <w:rPr>
          <w:rFonts w:ascii="Arial" w:hAnsi="Arial" w:cs="Arial"/>
          <w:b/>
        </w:rPr>
        <w:t xml:space="preserve"> Orosháza Város Román Nemzetiségi Önkormányzatnál</w:t>
      </w:r>
    </w:p>
    <w:p w:rsidR="00E834B2" w:rsidRPr="00E834B2" w:rsidRDefault="00E834B2" w:rsidP="00E834B2">
      <w:pPr>
        <w:jc w:val="center"/>
        <w:rPr>
          <w:rFonts w:ascii="Arial" w:hAnsi="Arial" w:cs="Arial"/>
        </w:rPr>
      </w:pPr>
      <w:r w:rsidRPr="00E834B2">
        <w:rPr>
          <w:rFonts w:ascii="Arial" w:hAnsi="Arial" w:cs="Arial"/>
          <w:b/>
        </w:rPr>
        <w:t>2024. évben végzett belső ellenőrzésről</w:t>
      </w:r>
    </w:p>
    <w:p w:rsidR="00E834B2" w:rsidRPr="00E834B2" w:rsidRDefault="00E834B2" w:rsidP="00E834B2">
      <w:pPr>
        <w:jc w:val="both"/>
        <w:rPr>
          <w:rFonts w:ascii="Arial" w:hAnsi="Arial" w:cs="Arial"/>
          <w:bCs/>
        </w:rPr>
      </w:pPr>
    </w:p>
    <w:p w:rsidR="00E834B2" w:rsidRPr="00E834B2" w:rsidRDefault="00E834B2" w:rsidP="00E834B2">
      <w:pPr>
        <w:pStyle w:val="Szvegtrzs"/>
        <w:spacing w:after="0"/>
      </w:pPr>
      <w:r w:rsidRPr="00E834B2">
        <w:t>Az államháztartásról szóló 2011. évi CXCV. törvény (Áht.) 70. § (1) bekezdése előírja, hogy a belső ellenőrzés kialakításáról, megfelelő működtetéséről és függetlenségének biztosításáról a költségvetési szerv vezetője köteles gondoskodni.</w:t>
      </w:r>
    </w:p>
    <w:p w:rsidR="00E834B2" w:rsidRPr="00E834B2" w:rsidRDefault="00E834B2" w:rsidP="00E834B2">
      <w:pPr>
        <w:suppressAutoHyphens w:val="0"/>
        <w:jc w:val="both"/>
        <w:rPr>
          <w:rFonts w:ascii="Arial" w:hAnsi="Arial" w:cs="Arial"/>
        </w:rPr>
      </w:pPr>
      <w:r w:rsidRPr="00E834B2">
        <w:rPr>
          <w:rFonts w:ascii="Arial" w:hAnsi="Arial" w:cs="Arial"/>
        </w:rPr>
        <w:t>Az Áht. 6/C. § (2) bekezdés b) pontja alapján a helyi nemzetiségi önkormányzat bevételeivel és kiadásaival kapcsolatos ellenőrzési feladatokat a helyi nemzetiségi önkormányzat székhelye szerinti helyi önkormányzat hivatala látja el.</w:t>
      </w:r>
    </w:p>
    <w:p w:rsidR="00E834B2" w:rsidRPr="00E834B2" w:rsidRDefault="00E834B2" w:rsidP="00E834B2">
      <w:pPr>
        <w:jc w:val="both"/>
        <w:rPr>
          <w:rFonts w:ascii="Arial" w:hAnsi="Arial" w:cs="Arial"/>
        </w:rPr>
      </w:pPr>
    </w:p>
    <w:p w:rsidR="00E834B2" w:rsidRPr="00E834B2" w:rsidRDefault="00E834B2" w:rsidP="00E834B2">
      <w:pPr>
        <w:jc w:val="both"/>
        <w:rPr>
          <w:rFonts w:ascii="Arial" w:hAnsi="Arial" w:cs="Arial"/>
        </w:rPr>
      </w:pPr>
      <w:r w:rsidRPr="00E834B2">
        <w:rPr>
          <w:rFonts w:ascii="Arial" w:hAnsi="Arial" w:cs="Arial"/>
        </w:rPr>
        <w:t>Fenti kötelezettségnek eleget téve Orosháza Város Román Nemzetiségi Önkormányzata tekintetében a belső ellenőrzési feladatokat a Polgármesteri Hivatalban foglalkoztatott belső ellenőrök látták el a Közigazgatási Szerződésben rög</w:t>
      </w:r>
      <w:r w:rsidR="000B0AAC">
        <w:rPr>
          <w:rFonts w:ascii="Arial" w:hAnsi="Arial" w:cs="Arial"/>
        </w:rPr>
        <w:t>zítettek szerint.</w:t>
      </w:r>
    </w:p>
    <w:p w:rsidR="00E834B2" w:rsidRPr="00E834B2" w:rsidRDefault="00E834B2" w:rsidP="00E834B2">
      <w:pPr>
        <w:ind w:left="15"/>
        <w:jc w:val="center"/>
        <w:rPr>
          <w:rFonts w:ascii="Arial" w:hAnsi="Arial" w:cs="Arial"/>
          <w:b/>
        </w:rPr>
      </w:pPr>
      <w:r w:rsidRPr="00E834B2">
        <w:rPr>
          <w:rFonts w:ascii="Arial" w:hAnsi="Arial" w:cs="Arial"/>
          <w:b/>
        </w:rPr>
        <w:t>Vezetői összefoglaló</w:t>
      </w:r>
    </w:p>
    <w:p w:rsidR="00E834B2" w:rsidRPr="00E834B2" w:rsidRDefault="00E834B2" w:rsidP="00E834B2">
      <w:pPr>
        <w:jc w:val="both"/>
        <w:rPr>
          <w:rFonts w:ascii="Arial" w:hAnsi="Arial" w:cs="Arial"/>
        </w:rPr>
      </w:pPr>
    </w:p>
    <w:p w:rsidR="00E834B2" w:rsidRPr="00E834B2" w:rsidRDefault="00E834B2" w:rsidP="00E834B2">
      <w:pPr>
        <w:ind w:left="15"/>
        <w:jc w:val="both"/>
        <w:rPr>
          <w:rFonts w:ascii="Arial" w:hAnsi="Arial" w:cs="Arial"/>
        </w:rPr>
      </w:pPr>
      <w:r w:rsidRPr="00E834B2">
        <w:rPr>
          <w:rFonts w:ascii="Arial" w:hAnsi="Arial" w:cs="Arial"/>
        </w:rPr>
        <w:t xml:space="preserve">A </w:t>
      </w:r>
      <w:r w:rsidRPr="00E834B2">
        <w:rPr>
          <w:rFonts w:ascii="Arial" w:hAnsi="Arial" w:cs="Arial"/>
          <w:b/>
        </w:rPr>
        <w:t>2024. évi belső ellenőrzési terv</w:t>
      </w:r>
      <w:r w:rsidRPr="00E834B2">
        <w:rPr>
          <w:rFonts w:ascii="Arial" w:hAnsi="Arial" w:cs="Arial"/>
        </w:rPr>
        <w:t xml:space="preserve"> a jogszabályban előírt határidőre összeállításra került, melyet </w:t>
      </w:r>
      <w:r w:rsidRPr="00E834B2">
        <w:rPr>
          <w:rFonts w:ascii="Arial" w:hAnsi="Arial" w:cs="Arial"/>
          <w:b/>
        </w:rPr>
        <w:t>Orosháza</w:t>
      </w:r>
      <w:r w:rsidRPr="00E834B2">
        <w:rPr>
          <w:rFonts w:ascii="Arial" w:hAnsi="Arial" w:cs="Arial"/>
          <w:color w:val="E36C0A"/>
        </w:rPr>
        <w:t xml:space="preserve"> </w:t>
      </w:r>
      <w:r w:rsidRPr="00E834B2">
        <w:rPr>
          <w:rFonts w:ascii="Arial" w:hAnsi="Arial" w:cs="Arial"/>
          <w:b/>
        </w:rPr>
        <w:t>Város Román Nemzetiségi Önkormányzat Képviselő-testülete</w:t>
      </w:r>
      <w:r w:rsidRPr="00E834B2">
        <w:rPr>
          <w:rFonts w:ascii="Arial" w:hAnsi="Arial" w:cs="Arial"/>
          <w:color w:val="E36C0A"/>
        </w:rPr>
        <w:t xml:space="preserve"> </w:t>
      </w:r>
      <w:r w:rsidRPr="00E834B2">
        <w:rPr>
          <w:rFonts w:ascii="Arial" w:hAnsi="Arial" w:cs="Arial"/>
        </w:rPr>
        <w:t xml:space="preserve">a </w:t>
      </w:r>
      <w:r w:rsidRPr="00E834B2">
        <w:rPr>
          <w:rFonts w:ascii="Arial" w:hAnsi="Arial" w:cs="Arial"/>
          <w:b/>
        </w:rPr>
        <w:t xml:space="preserve">29/2023. (XII.6.) </w:t>
      </w:r>
      <w:proofErr w:type="spellStart"/>
      <w:r w:rsidRPr="00E834B2">
        <w:rPr>
          <w:rFonts w:ascii="Arial" w:hAnsi="Arial" w:cs="Arial"/>
          <w:b/>
        </w:rPr>
        <w:t>RománNÖ</w:t>
      </w:r>
      <w:proofErr w:type="spellEnd"/>
      <w:r w:rsidRPr="00E834B2">
        <w:rPr>
          <w:rFonts w:ascii="Arial" w:hAnsi="Arial" w:cs="Arial"/>
          <w:b/>
        </w:rPr>
        <w:t xml:space="preserve">. számú </w:t>
      </w:r>
      <w:r w:rsidRPr="00E834B2">
        <w:rPr>
          <w:rFonts w:ascii="Arial" w:hAnsi="Arial" w:cs="Arial"/>
        </w:rPr>
        <w:t xml:space="preserve">határozatával jóváhagyott. </w:t>
      </w:r>
    </w:p>
    <w:p w:rsidR="00E834B2" w:rsidRPr="00E834B2" w:rsidRDefault="00E834B2" w:rsidP="00E834B2">
      <w:pPr>
        <w:pStyle w:val="LO-Normal"/>
        <w:jc w:val="both"/>
        <w:rPr>
          <w:rFonts w:ascii="Arial" w:hAnsi="Arial" w:cs="Arial"/>
          <w:color w:val="FF0000"/>
        </w:rPr>
      </w:pPr>
    </w:p>
    <w:p w:rsidR="00E834B2" w:rsidRPr="00E834B2" w:rsidRDefault="00E834B2" w:rsidP="00E834B2">
      <w:pPr>
        <w:pStyle w:val="LO-Normal"/>
        <w:jc w:val="both"/>
        <w:rPr>
          <w:rFonts w:ascii="Arial" w:hAnsi="Arial" w:cs="Arial"/>
          <w:color w:val="auto"/>
        </w:rPr>
      </w:pPr>
      <w:r w:rsidRPr="00E834B2">
        <w:rPr>
          <w:rFonts w:ascii="Arial" w:hAnsi="Arial" w:cs="Arial"/>
          <w:color w:val="auto"/>
        </w:rPr>
        <w:t xml:space="preserve">A 2024. évi tervben egy ellenőrzés szerepelt az </w:t>
      </w:r>
      <w:r w:rsidRPr="00E834B2">
        <w:rPr>
          <w:rFonts w:ascii="Arial" w:hAnsi="Arial" w:cs="Arial"/>
          <w:b/>
          <w:i/>
          <w:color w:val="auto"/>
        </w:rPr>
        <w:t>„</w:t>
      </w:r>
      <w:r w:rsidRPr="00E834B2">
        <w:rPr>
          <w:rFonts w:ascii="Arial" w:hAnsi="Arial" w:cs="Arial"/>
          <w:b/>
          <w:color w:val="auto"/>
        </w:rPr>
        <w:t>Önkormányzati támogatás felhasználásának ellenőrzése</w:t>
      </w:r>
      <w:r w:rsidRPr="00E834B2">
        <w:rPr>
          <w:rFonts w:ascii="Arial" w:hAnsi="Arial" w:cs="Arial"/>
          <w:b/>
          <w:i/>
          <w:color w:val="auto"/>
        </w:rPr>
        <w:t xml:space="preserve">” </w:t>
      </w:r>
      <w:r w:rsidRPr="00E834B2">
        <w:rPr>
          <w:rFonts w:ascii="Arial" w:hAnsi="Arial" w:cs="Arial"/>
          <w:color w:val="auto"/>
        </w:rPr>
        <w:t>tárgyban, melynek vizsgálata az adott évben teljes körűen megvalósult.</w:t>
      </w:r>
    </w:p>
    <w:p w:rsidR="00E834B2" w:rsidRPr="00E834B2" w:rsidRDefault="00E834B2" w:rsidP="00E834B2">
      <w:pPr>
        <w:pStyle w:val="LO-Normal"/>
        <w:jc w:val="both"/>
        <w:rPr>
          <w:rFonts w:ascii="Arial" w:hAnsi="Arial" w:cs="Arial"/>
          <w:color w:val="FF0000"/>
        </w:rPr>
      </w:pPr>
    </w:p>
    <w:p w:rsidR="00E834B2" w:rsidRPr="00E834B2" w:rsidRDefault="00E834B2" w:rsidP="00E834B2">
      <w:pPr>
        <w:pStyle w:val="LO-Normal"/>
        <w:jc w:val="both"/>
        <w:rPr>
          <w:rFonts w:ascii="Arial" w:hAnsi="Arial" w:cs="Arial"/>
          <w:color w:val="auto"/>
        </w:rPr>
      </w:pPr>
      <w:r w:rsidRPr="00E834B2">
        <w:rPr>
          <w:rFonts w:ascii="Arial" w:hAnsi="Arial" w:cs="Arial"/>
          <w:color w:val="auto"/>
        </w:rPr>
        <w:t xml:space="preserve">Az adott témakörben elvégzett vizsgálatról készült ellenőrzési jelentés részletesen ismertette a megállapításokat, így megfelelt a vele szemben támasztott követelményeknek. </w:t>
      </w:r>
    </w:p>
    <w:p w:rsidR="00E834B2" w:rsidRPr="00E834B2" w:rsidRDefault="00E834B2" w:rsidP="00E834B2">
      <w:pPr>
        <w:pStyle w:val="LO-Normal1"/>
        <w:jc w:val="both"/>
        <w:rPr>
          <w:rFonts w:ascii="Arial" w:hAnsi="Arial" w:cs="Arial"/>
        </w:rPr>
      </w:pPr>
    </w:p>
    <w:p w:rsidR="00E834B2" w:rsidRPr="00E834B2" w:rsidRDefault="00E834B2" w:rsidP="00E834B2">
      <w:pPr>
        <w:pStyle w:val="Norml2"/>
        <w:jc w:val="both"/>
        <w:rPr>
          <w:rFonts w:ascii="Arial" w:hAnsi="Arial" w:cs="Arial"/>
        </w:rPr>
      </w:pPr>
      <w:r w:rsidRPr="00E834B2">
        <w:rPr>
          <w:rFonts w:ascii="Arial" w:hAnsi="Arial" w:cs="Arial"/>
        </w:rPr>
        <w:t>A belső ellenőrzések alkalmával készült jelentésekben foglalt megállapításokból néhány fontos következtetés levonható:</w:t>
      </w:r>
    </w:p>
    <w:p w:rsidR="00E834B2" w:rsidRPr="00E834B2" w:rsidRDefault="00E834B2" w:rsidP="00E834B2">
      <w:pPr>
        <w:pStyle w:val="Norml2"/>
        <w:numPr>
          <w:ilvl w:val="0"/>
          <w:numId w:val="36"/>
        </w:numPr>
        <w:jc w:val="both"/>
        <w:rPr>
          <w:rFonts w:ascii="Arial" w:hAnsi="Arial" w:cs="Arial"/>
        </w:rPr>
      </w:pPr>
      <w:r w:rsidRPr="00E834B2">
        <w:rPr>
          <w:rFonts w:ascii="Arial" w:hAnsi="Arial" w:cs="Arial"/>
        </w:rPr>
        <w:lastRenderedPageBreak/>
        <w:t xml:space="preserve">az ellenőrzés során büntető, szabálysértési, kártérítési illetve fegyelmi eljárás megindítására okot adó cselekmény, mulasztás vagy hiányosság nem merült fel, </w:t>
      </w:r>
    </w:p>
    <w:p w:rsidR="00E834B2" w:rsidRPr="00E834B2" w:rsidRDefault="00E834B2" w:rsidP="00E834B2">
      <w:pPr>
        <w:pStyle w:val="Norml2"/>
        <w:numPr>
          <w:ilvl w:val="0"/>
          <w:numId w:val="36"/>
        </w:numPr>
        <w:jc w:val="both"/>
        <w:rPr>
          <w:rFonts w:ascii="Arial" w:hAnsi="Arial" w:cs="Arial"/>
        </w:rPr>
      </w:pPr>
      <w:r w:rsidRPr="00E834B2">
        <w:rPr>
          <w:rFonts w:ascii="Arial" w:hAnsi="Arial" w:cs="Arial"/>
        </w:rPr>
        <w:t xml:space="preserve">az ellenőrzés megállapításaival, a megfogalmazott javaslatokkal kapcsolatban az ellenőrzött szervezet észrevételt nem tett,  </w:t>
      </w:r>
    </w:p>
    <w:p w:rsidR="00E834B2" w:rsidRPr="00E834B2" w:rsidRDefault="00E834B2" w:rsidP="00E834B2">
      <w:pPr>
        <w:pStyle w:val="Norml2"/>
        <w:numPr>
          <w:ilvl w:val="0"/>
          <w:numId w:val="36"/>
        </w:numPr>
        <w:jc w:val="both"/>
        <w:rPr>
          <w:rFonts w:ascii="Arial" w:hAnsi="Arial" w:cs="Arial"/>
        </w:rPr>
      </w:pPr>
      <w:r w:rsidRPr="00E834B2">
        <w:rPr>
          <w:rFonts w:ascii="Arial" w:hAnsi="Arial" w:cs="Arial"/>
        </w:rPr>
        <w:t>az ellenőrzési jelentés a hiányosságok feltárása mellett azok kijavítására irányuló javaslatokat tartalmazott, ezzel az ellenőrzés hozzájárult, hogy az ellenőrzött szervezet működését fejlessze.</w:t>
      </w:r>
    </w:p>
    <w:p w:rsidR="00E834B2" w:rsidRPr="00E834B2" w:rsidRDefault="00E834B2" w:rsidP="00E834B2">
      <w:pPr>
        <w:pStyle w:val="LO-Normal1"/>
        <w:jc w:val="both"/>
        <w:rPr>
          <w:rFonts w:ascii="Arial" w:hAnsi="Arial" w:cs="Arial"/>
        </w:rPr>
      </w:pPr>
    </w:p>
    <w:p w:rsidR="00E834B2" w:rsidRPr="00E834B2" w:rsidRDefault="00E834B2" w:rsidP="00E834B2">
      <w:pPr>
        <w:ind w:left="15"/>
        <w:jc w:val="both"/>
        <w:rPr>
          <w:rFonts w:ascii="Arial" w:hAnsi="Arial" w:cs="Arial"/>
        </w:rPr>
      </w:pPr>
      <w:r w:rsidRPr="00E834B2">
        <w:rPr>
          <w:rFonts w:ascii="Arial" w:hAnsi="Arial" w:cs="Arial"/>
          <w:b/>
          <w:bCs/>
        </w:rPr>
        <w:t>1. A belső ellenőrzés által végzett tevékenység bemutatása önértékelés alapján</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rPr>
        <w:t xml:space="preserve">A </w:t>
      </w:r>
      <w:proofErr w:type="spellStart"/>
      <w:r w:rsidRPr="00E834B2">
        <w:rPr>
          <w:rFonts w:ascii="Arial" w:hAnsi="Arial" w:cs="Arial"/>
        </w:rPr>
        <w:t>Bkr</w:t>
      </w:r>
      <w:proofErr w:type="spellEnd"/>
      <w:r w:rsidRPr="00E834B2">
        <w:rPr>
          <w:rFonts w:ascii="Arial" w:hAnsi="Arial" w:cs="Arial"/>
        </w:rPr>
        <w:t>. 3. § értelmében a költségvetési szerv vezetője felelős a belső kontrollrendszer keretében a megfelelő</w:t>
      </w:r>
    </w:p>
    <w:p w:rsidR="00E834B2" w:rsidRPr="00E834B2" w:rsidRDefault="00E834B2" w:rsidP="00E834B2">
      <w:pPr>
        <w:numPr>
          <w:ilvl w:val="0"/>
          <w:numId w:val="37"/>
        </w:numPr>
        <w:autoSpaceDE/>
        <w:jc w:val="both"/>
        <w:rPr>
          <w:rFonts w:ascii="Arial" w:hAnsi="Arial" w:cs="Arial"/>
          <w:bCs/>
        </w:rPr>
      </w:pPr>
      <w:r w:rsidRPr="00E834B2">
        <w:rPr>
          <w:rFonts w:ascii="Arial" w:hAnsi="Arial" w:cs="Arial"/>
          <w:bCs/>
        </w:rPr>
        <w:t>kontrollkörnyezet,</w:t>
      </w:r>
    </w:p>
    <w:p w:rsidR="00E834B2" w:rsidRPr="00E834B2" w:rsidRDefault="00E834B2" w:rsidP="00E834B2">
      <w:pPr>
        <w:numPr>
          <w:ilvl w:val="0"/>
          <w:numId w:val="37"/>
        </w:numPr>
        <w:autoSpaceDE/>
        <w:jc w:val="both"/>
        <w:rPr>
          <w:rFonts w:ascii="Arial" w:hAnsi="Arial" w:cs="Arial"/>
          <w:bCs/>
        </w:rPr>
      </w:pPr>
      <w:r w:rsidRPr="00E834B2">
        <w:rPr>
          <w:rFonts w:ascii="Arial" w:hAnsi="Arial" w:cs="Arial"/>
          <w:bCs/>
        </w:rPr>
        <w:t>integrált kockázatkezelési rendszer,</w:t>
      </w:r>
    </w:p>
    <w:p w:rsidR="00E834B2" w:rsidRPr="00E834B2" w:rsidRDefault="00E834B2" w:rsidP="00E834B2">
      <w:pPr>
        <w:numPr>
          <w:ilvl w:val="0"/>
          <w:numId w:val="37"/>
        </w:numPr>
        <w:autoSpaceDE/>
        <w:jc w:val="both"/>
        <w:rPr>
          <w:rFonts w:ascii="Arial" w:hAnsi="Arial" w:cs="Arial"/>
          <w:bCs/>
        </w:rPr>
      </w:pPr>
      <w:r w:rsidRPr="00E834B2">
        <w:rPr>
          <w:rFonts w:ascii="Arial" w:hAnsi="Arial" w:cs="Arial"/>
          <w:bCs/>
        </w:rPr>
        <w:t>kontrolltevékenységgel,</w:t>
      </w:r>
    </w:p>
    <w:p w:rsidR="00E834B2" w:rsidRPr="00E834B2" w:rsidRDefault="00E834B2" w:rsidP="00E834B2">
      <w:pPr>
        <w:numPr>
          <w:ilvl w:val="0"/>
          <w:numId w:val="37"/>
        </w:numPr>
        <w:autoSpaceDE/>
        <w:jc w:val="both"/>
        <w:rPr>
          <w:rFonts w:ascii="Arial" w:hAnsi="Arial" w:cs="Arial"/>
          <w:bCs/>
        </w:rPr>
      </w:pPr>
      <w:r w:rsidRPr="00E834B2">
        <w:rPr>
          <w:rFonts w:ascii="Arial" w:hAnsi="Arial" w:cs="Arial"/>
          <w:bCs/>
        </w:rPr>
        <w:t>információs és kommunikációs rendszer, és</w:t>
      </w:r>
    </w:p>
    <w:p w:rsidR="00E834B2" w:rsidRPr="00E834B2" w:rsidRDefault="00E834B2" w:rsidP="00E834B2">
      <w:pPr>
        <w:numPr>
          <w:ilvl w:val="0"/>
          <w:numId w:val="37"/>
        </w:numPr>
        <w:autoSpaceDE/>
        <w:jc w:val="both"/>
        <w:rPr>
          <w:rFonts w:ascii="Arial" w:hAnsi="Arial" w:cs="Arial"/>
          <w:bCs/>
        </w:rPr>
      </w:pPr>
      <w:r w:rsidRPr="00E834B2">
        <w:rPr>
          <w:rFonts w:ascii="Arial" w:hAnsi="Arial" w:cs="Arial"/>
          <w:bCs/>
        </w:rPr>
        <w:t>nyomon követési rendszer (monitoring) kialakításáért, működtetéséért és fejlesztéséért.</w:t>
      </w:r>
    </w:p>
    <w:p w:rsidR="00E834B2" w:rsidRPr="00E834B2" w:rsidRDefault="00E834B2" w:rsidP="00E834B2">
      <w:pPr>
        <w:jc w:val="both"/>
        <w:rPr>
          <w:rFonts w:ascii="Arial" w:hAnsi="Arial" w:cs="Arial"/>
          <w:b/>
          <w:bCs/>
        </w:rPr>
      </w:pPr>
    </w:p>
    <w:p w:rsidR="00E834B2" w:rsidRPr="00E834B2" w:rsidRDefault="00E834B2" w:rsidP="000B0AAC">
      <w:pPr>
        <w:jc w:val="both"/>
        <w:rPr>
          <w:rFonts w:ascii="Arial" w:hAnsi="Arial" w:cs="Arial"/>
        </w:rPr>
      </w:pPr>
      <w:r w:rsidRPr="00E834B2">
        <w:rPr>
          <w:rFonts w:ascii="Arial" w:hAnsi="Arial" w:cs="Arial"/>
          <w:b/>
        </w:rPr>
        <w:t>1.1. Az ellenőrzési tervben foglalt feladatok teljesítése</w:t>
      </w:r>
    </w:p>
    <w:p w:rsidR="00E834B2" w:rsidRPr="00E834B2" w:rsidRDefault="00E834B2" w:rsidP="00E834B2">
      <w:pPr>
        <w:jc w:val="both"/>
        <w:rPr>
          <w:rFonts w:ascii="Arial" w:hAnsi="Arial" w:cs="Arial"/>
          <w:b/>
          <w:shd w:val="clear" w:color="auto" w:fill="CCFFFF"/>
        </w:rPr>
      </w:pPr>
    </w:p>
    <w:p w:rsidR="00E834B2" w:rsidRPr="00E834B2" w:rsidRDefault="00E834B2" w:rsidP="00E834B2">
      <w:pPr>
        <w:ind w:left="15"/>
        <w:jc w:val="both"/>
        <w:rPr>
          <w:rFonts w:ascii="Arial" w:hAnsi="Arial" w:cs="Arial"/>
        </w:rPr>
      </w:pPr>
      <w:r w:rsidRPr="00E834B2">
        <w:rPr>
          <w:rFonts w:ascii="Arial" w:hAnsi="Arial" w:cs="Arial"/>
        </w:rPr>
        <w:t>A 2024. évben megvalósult vizsgálat szabályszerűségi, pénzügyi és rendszerellenőrzést tartalmazott.</w:t>
      </w:r>
    </w:p>
    <w:p w:rsidR="00E834B2" w:rsidRPr="00E834B2" w:rsidRDefault="00E834B2" w:rsidP="00E834B2">
      <w:pPr>
        <w:ind w:left="15"/>
        <w:jc w:val="both"/>
        <w:rPr>
          <w:rFonts w:ascii="Arial" w:hAnsi="Arial" w:cs="Arial"/>
        </w:rPr>
      </w:pPr>
    </w:p>
    <w:p w:rsidR="000B0AAC" w:rsidRPr="000B0AAC" w:rsidRDefault="00E834B2" w:rsidP="000B0AAC">
      <w:pPr>
        <w:ind w:left="15"/>
        <w:jc w:val="both"/>
        <w:rPr>
          <w:rFonts w:ascii="Arial" w:hAnsi="Arial" w:cs="Arial"/>
        </w:rPr>
      </w:pPr>
      <w:r w:rsidRPr="00E834B2">
        <w:rPr>
          <w:rFonts w:ascii="Arial" w:hAnsi="Arial" w:cs="Arial"/>
        </w:rPr>
        <w:t>A belső ellenőrzés tevékenységét a Belső Ellenőrzési Kézikönyvben szereplő irányelvek, illetve a jogszabályi előírások és standardok alapján végezte. Az ellenőrzési jelentés összeállítására a kiadott irat- és jelentésminták alapján került sor, tartalmazta a konkrét adatokra épülő megállapításokat</w:t>
      </w:r>
      <w:r w:rsidR="000B0AAC">
        <w:rPr>
          <w:rFonts w:ascii="Arial" w:hAnsi="Arial" w:cs="Arial"/>
        </w:rPr>
        <w:t xml:space="preserve">, levonható következtetéseket. </w:t>
      </w:r>
    </w:p>
    <w:p w:rsidR="00E834B2" w:rsidRPr="00E834B2" w:rsidRDefault="00E834B2" w:rsidP="00E834B2">
      <w:pPr>
        <w:autoSpaceDN w:val="0"/>
        <w:jc w:val="center"/>
        <w:rPr>
          <w:rFonts w:ascii="Arial" w:eastAsia="SimSun" w:hAnsi="Arial" w:cs="Arial"/>
          <w:b/>
          <w:kern w:val="3"/>
          <w:u w:val="single"/>
          <w:lang w:bidi="hi-IN"/>
        </w:rPr>
      </w:pPr>
      <w:r w:rsidRPr="00E834B2">
        <w:rPr>
          <w:rFonts w:ascii="Arial" w:eastAsia="SimSun" w:hAnsi="Arial" w:cs="Arial"/>
          <w:b/>
          <w:kern w:val="3"/>
          <w:u w:val="single"/>
          <w:lang w:bidi="hi-IN"/>
        </w:rPr>
        <w:t>Az egyes ellenőrzési típusok megoszlása</w:t>
      </w:r>
    </w:p>
    <w:p w:rsidR="00E834B2" w:rsidRPr="00E834B2" w:rsidRDefault="00E834B2" w:rsidP="00E834B2">
      <w:pPr>
        <w:autoSpaceDN w:val="0"/>
        <w:jc w:val="both"/>
        <w:rPr>
          <w:rFonts w:ascii="Arial" w:eastAsia="SimSun" w:hAnsi="Arial" w:cs="Arial"/>
          <w:b/>
          <w:kern w:val="3"/>
          <w:lang w:bidi="hi-IN"/>
        </w:rPr>
      </w:pPr>
      <w:r w:rsidRPr="00E834B2">
        <w:rPr>
          <w:rFonts w:ascii="Arial" w:eastAsia="SimSun" w:hAnsi="Arial" w:cs="Arial"/>
          <w:kern w:val="3"/>
          <w:lang w:bidi="hi-IN"/>
        </w:rPr>
        <w:t xml:space="preserve">                                                                                                                                                                 </w:t>
      </w:r>
      <w:r w:rsidRPr="00E834B2">
        <w:rPr>
          <w:rFonts w:ascii="Arial" w:eastAsia="SimSun" w:hAnsi="Arial" w:cs="Arial"/>
          <w:b/>
          <w:kern w:val="3"/>
          <w:lang w:bidi="hi-IN"/>
        </w:rPr>
        <w:t>1</w:t>
      </w:r>
      <w:proofErr w:type="gramStart"/>
      <w:r w:rsidRPr="00E834B2">
        <w:rPr>
          <w:rFonts w:ascii="Arial" w:eastAsia="SimSun" w:hAnsi="Arial" w:cs="Arial"/>
          <w:b/>
          <w:kern w:val="3"/>
          <w:lang w:bidi="hi-IN"/>
        </w:rPr>
        <w:t>.melléklet</w:t>
      </w:r>
      <w:proofErr w:type="gramEnd"/>
    </w:p>
    <w:tbl>
      <w:tblPr>
        <w:tblW w:w="10200" w:type="dxa"/>
        <w:tblInd w:w="-512" w:type="dxa"/>
        <w:tblLayout w:type="fixed"/>
        <w:tblCellMar>
          <w:left w:w="10" w:type="dxa"/>
          <w:right w:w="10" w:type="dxa"/>
        </w:tblCellMar>
        <w:tblLook w:val="04A0" w:firstRow="1" w:lastRow="0" w:firstColumn="1" w:lastColumn="0" w:noHBand="0" w:noVBand="1"/>
      </w:tblPr>
      <w:tblGrid>
        <w:gridCol w:w="1845"/>
        <w:gridCol w:w="568"/>
        <w:gridCol w:w="568"/>
        <w:gridCol w:w="568"/>
        <w:gridCol w:w="567"/>
        <w:gridCol w:w="567"/>
        <w:gridCol w:w="425"/>
        <w:gridCol w:w="567"/>
        <w:gridCol w:w="426"/>
        <w:gridCol w:w="567"/>
        <w:gridCol w:w="425"/>
        <w:gridCol w:w="567"/>
        <w:gridCol w:w="425"/>
        <w:gridCol w:w="567"/>
        <w:gridCol w:w="425"/>
        <w:gridCol w:w="567"/>
        <w:gridCol w:w="426"/>
        <w:gridCol w:w="103"/>
        <w:gridCol w:w="27"/>
      </w:tblGrid>
      <w:tr w:rsidR="00E834B2" w:rsidRPr="00E834B2" w:rsidTr="00A323D2">
        <w:trPr>
          <w:trHeight w:val="1374"/>
        </w:trPr>
        <w:tc>
          <w:tcPr>
            <w:tcW w:w="1843" w:type="dxa"/>
            <w:vMerge w:val="restart"/>
            <w:tcBorders>
              <w:top w:val="single" w:sz="4" w:space="0" w:color="auto"/>
              <w:left w:val="single" w:sz="4" w:space="0" w:color="auto"/>
              <w:bottom w:val="single" w:sz="2" w:space="0" w:color="000000"/>
              <w:right w:val="nil"/>
            </w:tcBorders>
            <w:shd w:val="clear" w:color="auto" w:fill="E0E0E0"/>
            <w:tcMar>
              <w:top w:w="55" w:type="dxa"/>
              <w:left w:w="55" w:type="dxa"/>
              <w:bottom w:w="55" w:type="dxa"/>
              <w:right w:w="55" w:type="dxa"/>
            </w:tcMar>
          </w:tcPr>
          <w:p w:rsidR="00E834B2" w:rsidRPr="00E834B2" w:rsidRDefault="00E834B2" w:rsidP="00A323D2">
            <w:pPr>
              <w:suppressLineNumbers/>
              <w:autoSpaceDN w:val="0"/>
              <w:jc w:val="both"/>
              <w:rPr>
                <w:rFonts w:ascii="Arial" w:eastAsia="SimSun" w:hAnsi="Arial" w:cs="Arial"/>
                <w:b/>
                <w:bCs/>
                <w:iCs/>
                <w:kern w:val="3"/>
                <w:lang w:bidi="hi-IN"/>
              </w:rPr>
            </w:pPr>
          </w:p>
          <w:p w:rsidR="00E834B2" w:rsidRPr="00E834B2" w:rsidRDefault="00E834B2" w:rsidP="00A323D2">
            <w:pPr>
              <w:suppressLineNumbers/>
              <w:autoSpaceDN w:val="0"/>
              <w:jc w:val="both"/>
              <w:rPr>
                <w:rFonts w:ascii="Arial" w:eastAsia="SimSun" w:hAnsi="Arial" w:cs="Arial"/>
                <w:b/>
                <w:bCs/>
                <w:iCs/>
                <w:kern w:val="3"/>
                <w:lang w:bidi="hi-IN"/>
              </w:rPr>
            </w:pPr>
          </w:p>
          <w:p w:rsidR="00E834B2" w:rsidRPr="00E834B2" w:rsidRDefault="00E834B2" w:rsidP="00A323D2">
            <w:pPr>
              <w:suppressLineNumbers/>
              <w:autoSpaceDN w:val="0"/>
              <w:jc w:val="both"/>
              <w:rPr>
                <w:rFonts w:ascii="Arial" w:eastAsia="SimSun" w:hAnsi="Arial" w:cs="Arial"/>
                <w:b/>
                <w:bCs/>
                <w:iCs/>
                <w:kern w:val="3"/>
                <w:lang w:bidi="hi-IN"/>
              </w:rPr>
            </w:pPr>
          </w:p>
          <w:p w:rsidR="00E834B2" w:rsidRPr="00E834B2" w:rsidRDefault="00E834B2" w:rsidP="00A323D2">
            <w:pPr>
              <w:suppressLineNumbers/>
              <w:autoSpaceDN w:val="0"/>
              <w:jc w:val="center"/>
              <w:rPr>
                <w:rFonts w:ascii="Arial" w:eastAsia="SimSun" w:hAnsi="Arial" w:cs="Arial"/>
                <w:b/>
                <w:bCs/>
                <w:iCs/>
                <w:kern w:val="3"/>
                <w:lang w:bidi="hi-IN"/>
              </w:rPr>
            </w:pPr>
          </w:p>
          <w:p w:rsidR="00E834B2" w:rsidRPr="00E834B2" w:rsidRDefault="00E834B2" w:rsidP="00A323D2">
            <w:pPr>
              <w:suppressLineNumbers/>
              <w:autoSpaceDN w:val="0"/>
              <w:jc w:val="center"/>
              <w:rPr>
                <w:rFonts w:ascii="Arial" w:eastAsia="SimSun" w:hAnsi="Arial" w:cs="Arial"/>
                <w:b/>
                <w:bCs/>
                <w:iCs/>
                <w:kern w:val="3"/>
                <w:lang w:bidi="hi-IN"/>
              </w:rPr>
            </w:pPr>
          </w:p>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Ellenőrzött szerv</w:t>
            </w:r>
          </w:p>
        </w:tc>
        <w:tc>
          <w:tcPr>
            <w:tcW w:w="2268"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Szabályszerűségi</w:t>
            </w:r>
          </w:p>
        </w:tc>
        <w:tc>
          <w:tcPr>
            <w:tcW w:w="1985"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 xml:space="preserve">Szabályszerűségi,  </w:t>
            </w:r>
          </w:p>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pénzügyi</w:t>
            </w:r>
          </w:p>
        </w:tc>
        <w:tc>
          <w:tcPr>
            <w:tcW w:w="1984"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Szabályszerűségi, pénzügyi és rendszerellenőrzés és teljesítményellenőrzés</w:t>
            </w:r>
          </w:p>
        </w:tc>
        <w:tc>
          <w:tcPr>
            <w:tcW w:w="1985"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tcPr>
          <w:p w:rsidR="00E834B2" w:rsidRPr="00E834B2" w:rsidRDefault="00E834B2" w:rsidP="00A323D2">
            <w:pPr>
              <w:autoSpaceDN w:val="0"/>
              <w:snapToGrid w:val="0"/>
              <w:jc w:val="center"/>
              <w:rPr>
                <w:rFonts w:ascii="Arial" w:eastAsia="SimSun" w:hAnsi="Arial" w:cs="Arial"/>
                <w:b/>
                <w:bCs/>
                <w:iCs/>
                <w:kern w:val="3"/>
                <w:lang w:bidi="hi-IN"/>
              </w:rPr>
            </w:pPr>
          </w:p>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Informatikai rendszerellenőrzés</w:t>
            </w:r>
          </w:p>
        </w:tc>
        <w:tc>
          <w:tcPr>
            <w:tcW w:w="130" w:type="dxa"/>
            <w:gridSpan w:val="2"/>
            <w:vMerge w:val="restart"/>
            <w:tcBorders>
              <w:top w:val="nil"/>
              <w:left w:val="single" w:sz="2" w:space="0" w:color="000000"/>
              <w:bottom w:val="nil"/>
              <w:right w:val="nil"/>
            </w:tcBorders>
            <w:tcMar>
              <w:top w:w="55" w:type="dxa"/>
              <w:left w:w="55" w:type="dxa"/>
              <w:bottom w:w="55" w:type="dxa"/>
              <w:right w:w="55" w:type="dxa"/>
            </w:tcMar>
            <w:vAlign w:val="center"/>
            <w:hideMark/>
          </w:tcPr>
          <w:p w:rsidR="00E834B2" w:rsidRPr="00E834B2" w:rsidRDefault="00E834B2" w:rsidP="00A323D2">
            <w:pPr>
              <w:suppressAutoHyphens w:val="0"/>
              <w:rPr>
                <w:rFonts w:ascii="Arial" w:hAnsi="Arial" w:cs="Arial"/>
                <w:lang w:eastAsia="hu-HU"/>
              </w:rPr>
            </w:pPr>
          </w:p>
        </w:tc>
      </w:tr>
      <w:tr w:rsidR="00E834B2" w:rsidRPr="00E834B2" w:rsidTr="00A323D2">
        <w:trPr>
          <w:trHeight w:val="388"/>
        </w:trPr>
        <w:tc>
          <w:tcPr>
            <w:tcW w:w="1843" w:type="dxa"/>
            <w:vMerge/>
            <w:tcBorders>
              <w:top w:val="single" w:sz="4" w:space="0" w:color="auto"/>
              <w:left w:val="single" w:sz="4" w:space="0" w:color="auto"/>
              <w:bottom w:val="single" w:sz="2" w:space="0" w:color="000000"/>
              <w:right w:val="nil"/>
            </w:tcBorders>
            <w:vAlign w:val="center"/>
            <w:hideMark/>
          </w:tcPr>
          <w:p w:rsidR="00E834B2" w:rsidRPr="00E834B2" w:rsidRDefault="00E834B2" w:rsidP="00A323D2">
            <w:pPr>
              <w:suppressAutoHyphens w:val="0"/>
              <w:rPr>
                <w:rFonts w:ascii="Arial" w:eastAsia="SimSun" w:hAnsi="Arial" w:cs="Arial"/>
                <w:b/>
                <w:bCs/>
                <w:iCs/>
                <w:kern w:val="3"/>
                <w:lang w:bidi="hi-IN"/>
              </w:rPr>
            </w:pPr>
          </w:p>
        </w:tc>
        <w:tc>
          <w:tcPr>
            <w:tcW w:w="1134"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db</w:t>
            </w:r>
          </w:p>
        </w:tc>
        <w:tc>
          <w:tcPr>
            <w:tcW w:w="1134" w:type="dxa"/>
            <w:gridSpan w:val="2"/>
            <w:tcBorders>
              <w:top w:val="single" w:sz="4" w:space="0" w:color="auto"/>
              <w:left w:val="single" w:sz="4" w:space="0" w:color="auto"/>
              <w:bottom w:val="single" w:sz="4" w:space="0" w:color="auto"/>
              <w:right w:val="nil"/>
            </w:tcBorders>
            <w:shd w:val="clear" w:color="auto" w:fill="E0E0E0"/>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c>
          <w:tcPr>
            <w:tcW w:w="992"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db</w:t>
            </w:r>
          </w:p>
        </w:tc>
        <w:tc>
          <w:tcPr>
            <w:tcW w:w="993" w:type="dxa"/>
            <w:gridSpan w:val="2"/>
            <w:tcBorders>
              <w:top w:val="single" w:sz="4" w:space="0" w:color="auto"/>
              <w:left w:val="single" w:sz="2" w:space="0" w:color="000000"/>
              <w:bottom w:val="single" w:sz="4" w:space="0" w:color="auto"/>
              <w:right w:val="single" w:sz="4" w:space="0" w:color="auto"/>
            </w:tcBorders>
            <w:shd w:val="clear" w:color="auto" w:fill="E0E0E0"/>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c>
          <w:tcPr>
            <w:tcW w:w="992" w:type="dxa"/>
            <w:gridSpan w:val="2"/>
            <w:tcBorders>
              <w:top w:val="single" w:sz="4" w:space="0" w:color="auto"/>
              <w:left w:val="single" w:sz="4" w:space="0" w:color="auto"/>
              <w:bottom w:val="single" w:sz="4" w:space="0" w:color="auto"/>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db</w:t>
            </w:r>
          </w:p>
        </w:tc>
        <w:tc>
          <w:tcPr>
            <w:tcW w:w="992" w:type="dxa"/>
            <w:gridSpan w:val="2"/>
            <w:tcBorders>
              <w:top w:val="single" w:sz="4" w:space="0" w:color="auto"/>
              <w:left w:val="single" w:sz="4" w:space="0" w:color="auto"/>
              <w:bottom w:val="single" w:sz="4" w:space="0" w:color="auto"/>
              <w:right w:val="nil"/>
            </w:tcBorders>
            <w:shd w:val="clear" w:color="auto" w:fill="E0E0E0"/>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c>
          <w:tcPr>
            <w:tcW w:w="992"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db</w:t>
            </w:r>
          </w:p>
        </w:tc>
        <w:tc>
          <w:tcPr>
            <w:tcW w:w="993" w:type="dxa"/>
            <w:gridSpan w:val="2"/>
            <w:tcBorders>
              <w:top w:val="single" w:sz="4" w:space="0" w:color="auto"/>
              <w:left w:val="single" w:sz="4" w:space="0" w:color="auto"/>
              <w:bottom w:val="single" w:sz="4" w:space="0" w:color="auto"/>
              <w:right w:val="nil"/>
            </w:tcBorders>
            <w:shd w:val="clear" w:color="auto" w:fill="E0E0E0"/>
            <w:vAlign w:val="center"/>
            <w:hideMark/>
          </w:tcPr>
          <w:p w:rsidR="00E834B2" w:rsidRPr="00E834B2" w:rsidRDefault="00E834B2" w:rsidP="00A323D2">
            <w:pPr>
              <w:autoSpaceDN w:val="0"/>
              <w:snapToGrid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c>
          <w:tcPr>
            <w:tcW w:w="288" w:type="dxa"/>
            <w:gridSpan w:val="2"/>
            <w:vMerge/>
            <w:tcBorders>
              <w:top w:val="nil"/>
              <w:left w:val="single" w:sz="2" w:space="0" w:color="000000"/>
              <w:bottom w:val="nil"/>
              <w:right w:val="nil"/>
            </w:tcBorders>
            <w:vAlign w:val="center"/>
            <w:hideMark/>
          </w:tcPr>
          <w:p w:rsidR="00E834B2" w:rsidRPr="00E834B2" w:rsidRDefault="00E834B2" w:rsidP="00A323D2">
            <w:pPr>
              <w:suppressAutoHyphens w:val="0"/>
              <w:rPr>
                <w:rFonts w:ascii="Arial" w:hAnsi="Arial" w:cs="Arial"/>
                <w:lang w:eastAsia="hu-HU"/>
              </w:rPr>
            </w:pPr>
          </w:p>
        </w:tc>
      </w:tr>
      <w:tr w:rsidR="00E834B2" w:rsidRPr="00E834B2" w:rsidTr="00A323D2">
        <w:trPr>
          <w:gridAfter w:val="1"/>
          <w:wAfter w:w="27" w:type="dxa"/>
          <w:trHeight w:val="47"/>
        </w:trPr>
        <w:tc>
          <w:tcPr>
            <w:tcW w:w="1843" w:type="dxa"/>
            <w:vMerge/>
            <w:tcBorders>
              <w:top w:val="single" w:sz="4" w:space="0" w:color="auto"/>
              <w:left w:val="single" w:sz="4" w:space="0" w:color="auto"/>
              <w:bottom w:val="single" w:sz="2" w:space="0" w:color="000000"/>
              <w:right w:val="nil"/>
            </w:tcBorders>
            <w:vAlign w:val="center"/>
            <w:hideMark/>
          </w:tcPr>
          <w:p w:rsidR="00E834B2" w:rsidRPr="00E834B2" w:rsidRDefault="00E834B2" w:rsidP="00A323D2">
            <w:pPr>
              <w:suppressAutoHyphens w:val="0"/>
              <w:rPr>
                <w:rFonts w:ascii="Arial" w:eastAsia="SimSun" w:hAnsi="Arial" w:cs="Arial"/>
                <w:b/>
                <w:bCs/>
                <w:iCs/>
                <w:kern w:val="3"/>
                <w:lang w:bidi="hi-IN"/>
              </w:rPr>
            </w:pP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567"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567"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426"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iCs/>
                <w:kern w:val="3"/>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terv</w:t>
            </w:r>
          </w:p>
        </w:tc>
        <w:tc>
          <w:tcPr>
            <w:tcW w:w="426" w:type="dxa"/>
            <w:tcBorders>
              <w:top w:val="single" w:sz="4" w:space="0" w:color="auto"/>
              <w:left w:val="single" w:sz="4" w:space="0" w:color="auto"/>
              <w:bottom w:val="single" w:sz="2" w:space="0" w:color="000000"/>
              <w:right w:val="nil"/>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Cs/>
                <w:kern w:val="3"/>
                <w:lang w:bidi="hi-IN"/>
              </w:rPr>
            </w:pPr>
            <w:r w:rsidRPr="00E834B2">
              <w:rPr>
                <w:rFonts w:ascii="Arial" w:eastAsia="SimSun" w:hAnsi="Arial" w:cs="Arial"/>
                <w:b/>
                <w:iCs/>
                <w:kern w:val="3"/>
                <w:lang w:bidi="hi-IN"/>
              </w:rPr>
              <w:t>tény</w:t>
            </w:r>
          </w:p>
        </w:tc>
        <w:tc>
          <w:tcPr>
            <w:tcW w:w="103" w:type="dxa"/>
            <w:tcBorders>
              <w:top w:val="nil"/>
              <w:left w:val="single" w:sz="2" w:space="0" w:color="000000"/>
              <w:bottom w:val="nil"/>
              <w:right w:val="nil"/>
            </w:tcBorders>
            <w:vAlign w:val="center"/>
            <w:hideMark/>
          </w:tcPr>
          <w:p w:rsidR="00E834B2" w:rsidRPr="00E834B2" w:rsidRDefault="00E834B2" w:rsidP="00A323D2">
            <w:pPr>
              <w:suppressAutoHyphens w:val="0"/>
              <w:rPr>
                <w:rFonts w:ascii="Arial" w:hAnsi="Arial" w:cs="Arial"/>
                <w:lang w:eastAsia="hu-HU"/>
              </w:rPr>
            </w:pPr>
          </w:p>
        </w:tc>
      </w:tr>
      <w:tr w:rsidR="00E834B2" w:rsidRPr="00E834B2" w:rsidTr="00A323D2">
        <w:tc>
          <w:tcPr>
            <w:tcW w:w="1843" w:type="dxa"/>
            <w:tcBorders>
              <w:top w:val="nil"/>
              <w:left w:val="single" w:sz="4" w:space="0" w:color="auto"/>
              <w:bottom w:val="single" w:sz="2" w:space="0" w:color="000000"/>
              <w:right w:val="nil"/>
            </w:tcBorders>
            <w:tcMar>
              <w:top w:w="55" w:type="dxa"/>
              <w:left w:w="55" w:type="dxa"/>
              <w:bottom w:w="55" w:type="dxa"/>
              <w:right w:w="55" w:type="dxa"/>
            </w:tcMar>
            <w:hideMark/>
          </w:tcPr>
          <w:p w:rsidR="00E834B2" w:rsidRPr="00E834B2" w:rsidRDefault="00E834B2" w:rsidP="00A323D2">
            <w:pPr>
              <w:suppressLineNumbers/>
              <w:autoSpaceDN w:val="0"/>
              <w:rPr>
                <w:rFonts w:ascii="Arial" w:eastAsia="SimSun" w:hAnsi="Arial" w:cs="Arial"/>
                <w:kern w:val="3"/>
                <w:lang w:bidi="hi-IN"/>
              </w:rPr>
            </w:pPr>
            <w:r w:rsidRPr="00E834B2">
              <w:rPr>
                <w:rFonts w:ascii="Arial" w:eastAsia="SimSun" w:hAnsi="Arial" w:cs="Arial"/>
                <w:kern w:val="3"/>
                <w:lang w:bidi="hi-IN"/>
              </w:rPr>
              <w:t>Orosháza Város Román Nemzetiségi Önkormányzat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567" w:type="dxa"/>
            <w:tcBorders>
              <w:top w:val="nil"/>
              <w:left w:val="single" w:sz="4" w:space="0" w:color="auto"/>
              <w:bottom w:val="single" w:sz="2" w:space="0" w:color="000000"/>
              <w:right w:val="nil"/>
            </w:tcBorders>
            <w:vAlign w:val="center"/>
          </w:tcPr>
          <w:p w:rsidR="00E834B2" w:rsidRPr="00E834B2" w:rsidRDefault="00E834B2" w:rsidP="00A323D2">
            <w:pPr>
              <w:suppressLineNumbers/>
              <w:autoSpaceDN w:val="0"/>
              <w:jc w:val="center"/>
              <w:rPr>
                <w:rFonts w:ascii="Arial" w:eastAsia="SimSun" w:hAnsi="Arial" w:cs="Arial"/>
                <w:kern w:val="3"/>
                <w:lang w:bidi="hi-IN"/>
              </w:rPr>
            </w:pP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567" w:type="dxa"/>
            <w:tcBorders>
              <w:top w:val="nil"/>
              <w:left w:val="single" w:sz="4" w:space="0" w:color="auto"/>
              <w:bottom w:val="single" w:sz="2" w:space="0" w:color="000000"/>
              <w:right w:val="nil"/>
            </w:tcBorders>
            <w:vAlign w:val="center"/>
          </w:tcPr>
          <w:p w:rsidR="00E834B2" w:rsidRPr="00E834B2" w:rsidRDefault="00E834B2" w:rsidP="00A323D2">
            <w:pPr>
              <w:suppressLineNumbers/>
              <w:autoSpaceDN w:val="0"/>
              <w:jc w:val="center"/>
              <w:rPr>
                <w:rFonts w:ascii="Arial" w:eastAsia="SimSun" w:hAnsi="Arial" w:cs="Arial"/>
                <w:kern w:val="3"/>
                <w:lang w:bidi="hi-IN"/>
              </w:rPr>
            </w:pP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1</w:t>
            </w:r>
          </w:p>
        </w:tc>
        <w:tc>
          <w:tcPr>
            <w:tcW w:w="425"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kern w:val="3"/>
                <w:lang w:bidi="hi-IN"/>
              </w:rPr>
            </w:pPr>
            <w:r w:rsidRPr="00E834B2">
              <w:rPr>
                <w:rFonts w:ascii="Arial" w:eastAsia="SimSun" w:hAnsi="Arial" w:cs="Arial"/>
                <w:b/>
                <w:kern w:val="3"/>
                <w:lang w:bidi="hi-IN"/>
              </w:rPr>
              <w:t>1</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16</w:t>
            </w:r>
          </w:p>
        </w:tc>
        <w:tc>
          <w:tcPr>
            <w:tcW w:w="426"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kern w:val="3"/>
                <w:lang w:bidi="hi-IN"/>
              </w:rPr>
            </w:pPr>
            <w:r w:rsidRPr="00E834B2">
              <w:rPr>
                <w:rFonts w:ascii="Arial" w:eastAsia="SimSun" w:hAnsi="Arial" w:cs="Arial"/>
                <w:b/>
                <w:kern w:val="3"/>
                <w:lang w:bidi="hi-IN"/>
              </w:rPr>
              <w:t>16</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425"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kern w:val="3"/>
                <w:lang w:bidi="hi-IN"/>
              </w:rPr>
            </w:pPr>
            <w:r w:rsidRPr="00E834B2">
              <w:rPr>
                <w:rFonts w:ascii="Arial" w:eastAsia="SimSun" w:hAnsi="Arial" w:cs="Arial"/>
                <w:b/>
                <w:kern w:val="3"/>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425"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kern w:val="3"/>
                <w:lang w:bidi="hi-IN"/>
              </w:rPr>
            </w:pPr>
            <w:r w:rsidRPr="00E834B2">
              <w:rPr>
                <w:rFonts w:ascii="Arial" w:eastAsia="SimSun" w:hAnsi="Arial" w:cs="Arial"/>
                <w:b/>
                <w:kern w:val="3"/>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425"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kern w:val="3"/>
                <w:lang w:bidi="hi-IN"/>
              </w:rPr>
            </w:pPr>
            <w:r w:rsidRPr="00E834B2">
              <w:rPr>
                <w:rFonts w:ascii="Arial" w:eastAsia="SimSun" w:hAnsi="Arial" w:cs="Arial"/>
                <w:kern w:val="3"/>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w:t>
            </w:r>
          </w:p>
        </w:tc>
        <w:tc>
          <w:tcPr>
            <w:tcW w:w="426" w:type="dxa"/>
            <w:tcBorders>
              <w:top w:val="nil"/>
              <w:left w:val="single" w:sz="4" w:space="0" w:color="auto"/>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iCs/>
                <w:kern w:val="3"/>
                <w:lang w:bidi="hi-IN"/>
              </w:rPr>
            </w:pPr>
            <w:r w:rsidRPr="00E834B2">
              <w:rPr>
                <w:rFonts w:ascii="Arial" w:eastAsia="SimSun" w:hAnsi="Arial" w:cs="Arial"/>
                <w:iCs/>
                <w:kern w:val="3"/>
                <w:lang w:bidi="hi-IN"/>
              </w:rPr>
              <w:t>--</w:t>
            </w:r>
          </w:p>
        </w:tc>
        <w:tc>
          <w:tcPr>
            <w:tcW w:w="130" w:type="dxa"/>
            <w:gridSpan w:val="2"/>
            <w:tcBorders>
              <w:top w:val="nil"/>
              <w:left w:val="single" w:sz="2" w:space="0" w:color="000000"/>
              <w:bottom w:val="nil"/>
              <w:right w:val="nil"/>
            </w:tcBorders>
            <w:tcMar>
              <w:top w:w="55" w:type="dxa"/>
              <w:left w:w="55" w:type="dxa"/>
              <w:bottom w:w="55" w:type="dxa"/>
              <w:right w:w="55" w:type="dxa"/>
            </w:tcMar>
            <w:vAlign w:val="center"/>
            <w:hideMark/>
          </w:tcPr>
          <w:p w:rsidR="00E834B2" w:rsidRPr="00E834B2" w:rsidRDefault="00E834B2" w:rsidP="00A323D2">
            <w:pPr>
              <w:suppressAutoHyphens w:val="0"/>
              <w:rPr>
                <w:rFonts w:ascii="Arial" w:hAnsi="Arial" w:cs="Arial"/>
                <w:lang w:eastAsia="hu-HU"/>
              </w:rPr>
            </w:pPr>
          </w:p>
        </w:tc>
      </w:tr>
    </w:tbl>
    <w:p w:rsidR="00E834B2" w:rsidRPr="00E834B2" w:rsidRDefault="00E834B2" w:rsidP="00E834B2">
      <w:pPr>
        <w:autoSpaceDN w:val="0"/>
        <w:jc w:val="both"/>
        <w:rPr>
          <w:rFonts w:ascii="Arial" w:eastAsia="SimSun" w:hAnsi="Arial" w:cs="Arial"/>
          <w:b/>
          <w:kern w:val="3"/>
          <w:u w:val="single"/>
          <w:lang w:bidi="hi-IN"/>
        </w:rPr>
      </w:pPr>
      <w:r>
        <w:rPr>
          <w:rFonts w:ascii="Arial" w:eastAsia="SimSun" w:hAnsi="Arial" w:cs="Arial"/>
          <w:b/>
          <w:kern w:val="3"/>
          <w:lang w:bidi="hi-IN"/>
        </w:rPr>
        <w:lastRenderedPageBreak/>
        <w:t xml:space="preserve">     </w:t>
      </w:r>
      <w:r>
        <w:rPr>
          <w:rFonts w:ascii="Arial" w:eastAsia="SimSun" w:hAnsi="Arial" w:cs="Arial"/>
          <w:b/>
          <w:kern w:val="3"/>
          <w:lang w:bidi="hi-IN"/>
        </w:rPr>
        <w:tab/>
        <w:t xml:space="preserve">  </w:t>
      </w:r>
      <w:r w:rsidRPr="00E834B2">
        <w:rPr>
          <w:rFonts w:ascii="Arial" w:eastAsia="SimSun" w:hAnsi="Arial" w:cs="Arial"/>
          <w:b/>
          <w:kern w:val="3"/>
          <w:u w:val="single"/>
          <w:lang w:bidi="hi-IN"/>
        </w:rPr>
        <w:t>A rendelkezésre álló ellenőri napok megoszlása tevékenységek szerint</w:t>
      </w:r>
    </w:p>
    <w:p w:rsidR="000B0AAC" w:rsidRDefault="000B0AAC" w:rsidP="00E834B2">
      <w:pPr>
        <w:autoSpaceDN w:val="0"/>
        <w:ind w:left="720"/>
        <w:jc w:val="both"/>
        <w:rPr>
          <w:rFonts w:ascii="Arial" w:eastAsia="SimSun" w:hAnsi="Arial" w:cs="Arial"/>
          <w:b/>
          <w:kern w:val="3"/>
          <w:lang w:bidi="hi-IN"/>
        </w:rPr>
      </w:pPr>
    </w:p>
    <w:p w:rsidR="00E834B2" w:rsidRPr="00E834B2" w:rsidRDefault="00E834B2" w:rsidP="00E834B2">
      <w:pPr>
        <w:autoSpaceDN w:val="0"/>
        <w:ind w:left="720"/>
        <w:jc w:val="both"/>
        <w:rPr>
          <w:rFonts w:ascii="Arial" w:eastAsia="SimSun" w:hAnsi="Arial" w:cs="Arial"/>
          <w:b/>
          <w:kern w:val="3"/>
          <w:lang w:bidi="hi-IN"/>
        </w:rPr>
      </w:pPr>
      <w:r w:rsidRPr="00E834B2">
        <w:rPr>
          <w:rFonts w:ascii="Arial" w:eastAsia="SimSun" w:hAnsi="Arial" w:cs="Arial"/>
          <w:b/>
          <w:kern w:val="3"/>
          <w:lang w:bidi="hi-IN"/>
        </w:rPr>
        <w:t xml:space="preserve">                                                                                                                                                                 2</w:t>
      </w:r>
      <w:proofErr w:type="gramStart"/>
      <w:r w:rsidRPr="00E834B2">
        <w:rPr>
          <w:rFonts w:ascii="Arial" w:eastAsia="SimSun" w:hAnsi="Arial" w:cs="Arial"/>
          <w:b/>
          <w:kern w:val="3"/>
          <w:lang w:bidi="hi-IN"/>
        </w:rPr>
        <w:t>.melléklet</w:t>
      </w:r>
      <w:proofErr w:type="gramEnd"/>
    </w:p>
    <w:tbl>
      <w:tblPr>
        <w:tblW w:w="10485" w:type="dxa"/>
        <w:jc w:val="center"/>
        <w:tblInd w:w="-487" w:type="dxa"/>
        <w:tblLayout w:type="fixed"/>
        <w:tblCellMar>
          <w:left w:w="10" w:type="dxa"/>
          <w:right w:w="10" w:type="dxa"/>
        </w:tblCellMar>
        <w:tblLook w:val="04A0" w:firstRow="1" w:lastRow="0" w:firstColumn="1" w:lastColumn="0" w:noHBand="0" w:noVBand="1"/>
      </w:tblPr>
      <w:tblGrid>
        <w:gridCol w:w="3148"/>
        <w:gridCol w:w="663"/>
        <w:gridCol w:w="678"/>
        <w:gridCol w:w="576"/>
        <w:gridCol w:w="563"/>
        <w:gridCol w:w="6"/>
        <w:gridCol w:w="557"/>
        <w:gridCol w:w="502"/>
        <w:gridCol w:w="488"/>
        <w:gridCol w:w="552"/>
        <w:gridCol w:w="614"/>
        <w:gridCol w:w="721"/>
        <w:gridCol w:w="567"/>
        <w:gridCol w:w="850"/>
      </w:tblGrid>
      <w:tr w:rsidR="00E834B2" w:rsidRPr="00E834B2" w:rsidTr="00A323D2">
        <w:trPr>
          <w:jc w:val="center"/>
        </w:trPr>
        <w:tc>
          <w:tcPr>
            <w:tcW w:w="3147" w:type="dxa"/>
            <w:vMerge w:val="restart"/>
            <w:tcBorders>
              <w:top w:val="single" w:sz="4" w:space="0" w:color="auto"/>
              <w:left w:val="single" w:sz="4" w:space="0" w:color="auto"/>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b/>
                <w:bCs/>
                <w:i/>
                <w:iCs/>
                <w:kern w:val="3"/>
                <w:lang w:bidi="hi-IN"/>
              </w:rPr>
            </w:pPr>
            <w:r w:rsidRPr="00E834B2">
              <w:rPr>
                <w:rFonts w:ascii="Arial" w:eastAsia="SimSun" w:hAnsi="Arial" w:cs="Arial"/>
                <w:b/>
                <w:bCs/>
                <w:i/>
                <w:iCs/>
                <w:kern w:val="3"/>
                <w:lang w:bidi="hi-IN"/>
              </w:rPr>
              <w:t>Ellenőrzött szerv</w:t>
            </w:r>
          </w:p>
        </w:tc>
        <w:tc>
          <w:tcPr>
            <w:tcW w:w="1341"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Ellenőrzések végrehajtása összesen</w:t>
            </w:r>
          </w:p>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c>
          <w:tcPr>
            <w:tcW w:w="1145" w:type="dxa"/>
            <w:gridSpan w:val="3"/>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Soron kívüli kapacitás</w:t>
            </w:r>
          </w:p>
          <w:p w:rsidR="00E834B2" w:rsidRPr="00E834B2" w:rsidRDefault="00E834B2" w:rsidP="00A323D2">
            <w:pPr>
              <w:suppressLineNumbers/>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c>
          <w:tcPr>
            <w:tcW w:w="1059"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Tanács-adás</w:t>
            </w:r>
          </w:p>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c>
          <w:tcPr>
            <w:tcW w:w="1040"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Tovább-képzés</w:t>
            </w:r>
          </w:p>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c>
          <w:tcPr>
            <w:tcW w:w="1335"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Egyéb tevékenység</w:t>
            </w:r>
          </w:p>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c>
          <w:tcPr>
            <w:tcW w:w="1417" w:type="dxa"/>
            <w:gridSpan w:val="2"/>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Kapacitás összesen</w:t>
            </w:r>
          </w:p>
          <w:p w:rsidR="00E834B2" w:rsidRPr="00E834B2" w:rsidRDefault="00E834B2" w:rsidP="00A323D2">
            <w:pPr>
              <w:autoSpaceDN w:val="0"/>
              <w:snapToGrid w:val="0"/>
              <w:jc w:val="center"/>
              <w:rPr>
                <w:rFonts w:ascii="Arial" w:eastAsia="SimSun" w:hAnsi="Arial" w:cs="Arial"/>
                <w:b/>
                <w:bCs/>
                <w:i/>
                <w:iCs/>
                <w:kern w:val="3"/>
                <w:lang w:bidi="hi-IN"/>
              </w:rPr>
            </w:pPr>
            <w:r w:rsidRPr="00E834B2">
              <w:rPr>
                <w:rFonts w:ascii="Arial" w:eastAsia="SimSun" w:hAnsi="Arial" w:cs="Arial"/>
                <w:b/>
                <w:bCs/>
                <w:i/>
                <w:iCs/>
                <w:kern w:val="3"/>
                <w:lang w:bidi="hi-IN"/>
              </w:rPr>
              <w:t>(ellenőri nap)</w:t>
            </w:r>
          </w:p>
        </w:tc>
      </w:tr>
      <w:tr w:rsidR="00E834B2" w:rsidRPr="00E834B2" w:rsidTr="00A323D2">
        <w:trPr>
          <w:jc w:val="center"/>
        </w:trPr>
        <w:tc>
          <w:tcPr>
            <w:tcW w:w="3147" w:type="dxa"/>
            <w:vMerge/>
            <w:tcBorders>
              <w:top w:val="single" w:sz="4" w:space="0" w:color="auto"/>
              <w:left w:val="single" w:sz="4" w:space="0" w:color="auto"/>
              <w:bottom w:val="single" w:sz="2" w:space="0" w:color="000000"/>
              <w:right w:val="nil"/>
            </w:tcBorders>
            <w:vAlign w:val="center"/>
            <w:hideMark/>
          </w:tcPr>
          <w:p w:rsidR="00E834B2" w:rsidRPr="00E834B2" w:rsidRDefault="00E834B2" w:rsidP="00A323D2">
            <w:pPr>
              <w:suppressAutoHyphens w:val="0"/>
              <w:rPr>
                <w:rFonts w:ascii="Arial" w:eastAsia="SimSun" w:hAnsi="Arial" w:cs="Arial"/>
                <w:b/>
                <w:bCs/>
                <w:i/>
                <w:iCs/>
                <w:kern w:val="3"/>
                <w:lang w:bidi="hi-IN"/>
              </w:rPr>
            </w:pPr>
          </w:p>
        </w:tc>
        <w:tc>
          <w:tcPr>
            <w:tcW w:w="663" w:type="dxa"/>
            <w:tcBorders>
              <w:top w:val="nil"/>
              <w:left w:val="single" w:sz="2" w:space="0" w:color="000000"/>
              <w:bottom w:val="single" w:sz="2" w:space="0" w:color="000000"/>
              <w:right w:val="single" w:sz="2" w:space="0" w:color="000000"/>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terv</w:t>
            </w:r>
          </w:p>
        </w:tc>
        <w:tc>
          <w:tcPr>
            <w:tcW w:w="678" w:type="dxa"/>
            <w:tcBorders>
              <w:top w:val="nil"/>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c>
          <w:tcPr>
            <w:tcW w:w="576" w:type="dxa"/>
            <w:tcBorders>
              <w:top w:val="nil"/>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terv</w:t>
            </w:r>
          </w:p>
        </w:tc>
        <w:tc>
          <w:tcPr>
            <w:tcW w:w="563" w:type="dxa"/>
            <w:tcBorders>
              <w:top w:val="nil"/>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c>
          <w:tcPr>
            <w:tcW w:w="563" w:type="dxa"/>
            <w:gridSpan w:val="2"/>
            <w:tcBorders>
              <w:top w:val="nil"/>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i/>
                <w:iCs/>
                <w:kern w:val="3"/>
                <w:lang w:bidi="hi-IN"/>
              </w:rPr>
              <w:t>terv</w:t>
            </w:r>
          </w:p>
        </w:tc>
        <w:tc>
          <w:tcPr>
            <w:tcW w:w="502" w:type="dxa"/>
            <w:tcBorders>
              <w:top w:val="nil"/>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c>
          <w:tcPr>
            <w:tcW w:w="488" w:type="dxa"/>
            <w:tcBorders>
              <w:top w:val="single" w:sz="2" w:space="0" w:color="000000"/>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i/>
                <w:iCs/>
                <w:kern w:val="3"/>
                <w:lang w:bidi="hi-IN"/>
              </w:rPr>
              <w:t>terv</w:t>
            </w:r>
          </w:p>
        </w:tc>
        <w:tc>
          <w:tcPr>
            <w:tcW w:w="552" w:type="dxa"/>
            <w:tcBorders>
              <w:top w:val="single" w:sz="2" w:space="0" w:color="000000"/>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c>
          <w:tcPr>
            <w:tcW w:w="614" w:type="dxa"/>
            <w:tcBorders>
              <w:top w:val="single" w:sz="2" w:space="0" w:color="000000"/>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i/>
                <w:iCs/>
                <w:kern w:val="3"/>
                <w:lang w:bidi="hi-IN"/>
              </w:rPr>
              <w:t>terv</w:t>
            </w:r>
          </w:p>
        </w:tc>
        <w:tc>
          <w:tcPr>
            <w:tcW w:w="721" w:type="dxa"/>
            <w:tcBorders>
              <w:top w:val="single" w:sz="2" w:space="0" w:color="000000"/>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c>
          <w:tcPr>
            <w:tcW w:w="567" w:type="dxa"/>
            <w:tcBorders>
              <w:top w:val="single" w:sz="2" w:space="0" w:color="000000"/>
              <w:left w:val="single" w:sz="2" w:space="0" w:color="000000"/>
              <w:bottom w:val="single" w:sz="2" w:space="0" w:color="000000"/>
              <w:right w:val="single" w:sz="2" w:space="0" w:color="000000"/>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i/>
                <w:iCs/>
                <w:kern w:val="3"/>
                <w:lang w:bidi="hi-IN"/>
              </w:rPr>
              <w:t>terv</w:t>
            </w:r>
          </w:p>
        </w:tc>
        <w:tc>
          <w:tcPr>
            <w:tcW w:w="850" w:type="dxa"/>
            <w:tcBorders>
              <w:top w:val="single" w:sz="2" w:space="0" w:color="000000"/>
              <w:left w:val="single" w:sz="2" w:space="0" w:color="000000"/>
              <w:bottom w:val="single" w:sz="2" w:space="0" w:color="000000"/>
              <w:right w:val="single" w:sz="4" w:space="0" w:color="auto"/>
            </w:tcBorders>
            <w:shd w:val="clear" w:color="auto" w:fill="E0E0E0"/>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tény</w:t>
            </w:r>
          </w:p>
        </w:tc>
      </w:tr>
      <w:tr w:rsidR="00E834B2" w:rsidRPr="00E834B2" w:rsidTr="00A323D2">
        <w:trPr>
          <w:jc w:val="center"/>
        </w:trPr>
        <w:tc>
          <w:tcPr>
            <w:tcW w:w="3147" w:type="dxa"/>
            <w:tcBorders>
              <w:top w:val="nil"/>
              <w:left w:val="single" w:sz="4" w:space="0" w:color="auto"/>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rPr>
                <w:rFonts w:ascii="Arial" w:eastAsia="SimSun" w:hAnsi="Arial" w:cs="Arial"/>
                <w:iCs/>
                <w:kern w:val="3"/>
                <w:lang w:bidi="hi-IN"/>
              </w:rPr>
            </w:pPr>
            <w:r w:rsidRPr="00E834B2">
              <w:rPr>
                <w:rFonts w:ascii="Arial" w:eastAsia="SimSun" w:hAnsi="Arial" w:cs="Arial"/>
                <w:kern w:val="3"/>
                <w:lang w:bidi="hi-IN"/>
              </w:rPr>
              <w:t>Orosháza Város Román Nemzetiségi Önkormányzat</w:t>
            </w:r>
            <w:r w:rsidRPr="00E834B2">
              <w:rPr>
                <w:rFonts w:ascii="Arial" w:eastAsia="SimSun" w:hAnsi="Arial" w:cs="Arial"/>
                <w:iCs/>
                <w:kern w:val="3"/>
                <w:lang w:bidi="hi-IN"/>
              </w:rPr>
              <w:t xml:space="preserve"> </w:t>
            </w:r>
          </w:p>
        </w:tc>
        <w:tc>
          <w:tcPr>
            <w:tcW w:w="663"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16</w:t>
            </w:r>
          </w:p>
        </w:tc>
        <w:tc>
          <w:tcPr>
            <w:tcW w:w="678" w:type="dxa"/>
            <w:tcBorders>
              <w:top w:val="nil"/>
              <w:left w:val="single" w:sz="2" w:space="0" w:color="000000"/>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16</w:t>
            </w:r>
          </w:p>
        </w:tc>
        <w:tc>
          <w:tcPr>
            <w:tcW w:w="576"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2</w:t>
            </w:r>
          </w:p>
        </w:tc>
        <w:tc>
          <w:tcPr>
            <w:tcW w:w="569" w:type="dxa"/>
            <w:gridSpan w:val="2"/>
            <w:tcBorders>
              <w:top w:val="nil"/>
              <w:left w:val="single" w:sz="2" w:space="0" w:color="000000"/>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0</w:t>
            </w:r>
          </w:p>
        </w:tc>
        <w:tc>
          <w:tcPr>
            <w:tcW w:w="557"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2</w:t>
            </w:r>
          </w:p>
        </w:tc>
        <w:tc>
          <w:tcPr>
            <w:tcW w:w="502" w:type="dxa"/>
            <w:tcBorders>
              <w:top w:val="nil"/>
              <w:left w:val="single" w:sz="2" w:space="0" w:color="000000"/>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0</w:t>
            </w:r>
          </w:p>
        </w:tc>
        <w:tc>
          <w:tcPr>
            <w:tcW w:w="488"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w:t>
            </w:r>
          </w:p>
        </w:tc>
        <w:tc>
          <w:tcPr>
            <w:tcW w:w="552" w:type="dxa"/>
            <w:tcBorders>
              <w:top w:val="nil"/>
              <w:left w:val="single" w:sz="2" w:space="0" w:color="000000"/>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w:t>
            </w:r>
          </w:p>
        </w:tc>
        <w:tc>
          <w:tcPr>
            <w:tcW w:w="614"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w:t>
            </w:r>
          </w:p>
        </w:tc>
        <w:tc>
          <w:tcPr>
            <w:tcW w:w="721" w:type="dxa"/>
            <w:tcBorders>
              <w:top w:val="nil"/>
              <w:left w:val="single" w:sz="2" w:space="0" w:color="000000"/>
              <w:bottom w:val="single" w:sz="2" w:space="0" w:color="000000"/>
              <w:right w:val="nil"/>
            </w:tcBorders>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i/>
                <w:iCs/>
                <w:kern w:val="3"/>
                <w:lang w:bidi="hi-IN"/>
              </w:rPr>
              <w:t>--</w:t>
            </w:r>
          </w:p>
        </w:tc>
        <w:tc>
          <w:tcPr>
            <w:tcW w:w="56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i/>
                <w:iCs/>
                <w:kern w:val="3"/>
                <w:lang w:bidi="hi-IN"/>
              </w:rPr>
            </w:pPr>
            <w:r w:rsidRPr="00E834B2">
              <w:rPr>
                <w:rFonts w:ascii="Arial" w:eastAsia="SimSun" w:hAnsi="Arial" w:cs="Arial"/>
                <w:b/>
                <w:i/>
                <w:iCs/>
                <w:kern w:val="3"/>
                <w:lang w:bidi="hi-IN"/>
              </w:rPr>
              <w:t>*</w:t>
            </w:r>
            <w:r w:rsidRPr="00E834B2">
              <w:rPr>
                <w:rFonts w:ascii="Arial" w:eastAsia="SimSun" w:hAnsi="Arial" w:cs="Arial"/>
                <w:i/>
                <w:iCs/>
                <w:kern w:val="3"/>
                <w:lang w:bidi="hi-IN"/>
              </w:rPr>
              <w:t>20</w:t>
            </w:r>
          </w:p>
        </w:tc>
        <w:tc>
          <w:tcPr>
            <w:tcW w:w="850" w:type="dxa"/>
            <w:tcBorders>
              <w:top w:val="nil"/>
              <w:left w:val="single" w:sz="2" w:space="0" w:color="000000"/>
              <w:bottom w:val="single" w:sz="2" w:space="0" w:color="000000"/>
              <w:right w:val="single" w:sz="4" w:space="0" w:color="auto"/>
            </w:tcBorders>
            <w:vAlign w:val="center"/>
            <w:hideMark/>
          </w:tcPr>
          <w:p w:rsidR="00E834B2" w:rsidRPr="00E834B2" w:rsidRDefault="00E834B2" w:rsidP="00A323D2">
            <w:pPr>
              <w:suppressLineNumbers/>
              <w:autoSpaceDN w:val="0"/>
              <w:jc w:val="center"/>
              <w:rPr>
                <w:rFonts w:ascii="Arial" w:eastAsia="SimSun" w:hAnsi="Arial" w:cs="Arial"/>
                <w:b/>
                <w:i/>
                <w:iCs/>
                <w:kern w:val="3"/>
                <w:lang w:bidi="hi-IN"/>
              </w:rPr>
            </w:pPr>
            <w:r w:rsidRPr="00E834B2">
              <w:rPr>
                <w:rFonts w:ascii="Arial" w:eastAsia="SimSun" w:hAnsi="Arial" w:cs="Arial"/>
                <w:b/>
                <w:i/>
                <w:iCs/>
                <w:kern w:val="3"/>
                <w:lang w:bidi="hi-IN"/>
              </w:rPr>
              <w:t>16</w:t>
            </w:r>
          </w:p>
        </w:tc>
      </w:tr>
    </w:tbl>
    <w:p w:rsidR="00E834B2" w:rsidRPr="00E834B2" w:rsidRDefault="00E834B2" w:rsidP="00E834B2">
      <w:pPr>
        <w:ind w:left="15"/>
        <w:jc w:val="both"/>
        <w:rPr>
          <w:rFonts w:ascii="Arial" w:hAnsi="Arial" w:cs="Arial"/>
        </w:rPr>
      </w:pPr>
    </w:p>
    <w:p w:rsidR="00E834B2" w:rsidRPr="00E834B2" w:rsidRDefault="00E834B2" w:rsidP="00E834B2">
      <w:pPr>
        <w:ind w:left="15"/>
        <w:jc w:val="both"/>
        <w:rPr>
          <w:rFonts w:ascii="Arial" w:hAnsi="Arial" w:cs="Arial"/>
        </w:rPr>
      </w:pPr>
      <w:r w:rsidRPr="00E834B2">
        <w:rPr>
          <w:rFonts w:ascii="Arial" w:hAnsi="Arial" w:cs="Arial"/>
          <w:b/>
        </w:rPr>
        <w:t xml:space="preserve">(*) </w:t>
      </w:r>
      <w:r w:rsidRPr="00E834B2">
        <w:rPr>
          <w:rFonts w:ascii="Arial" w:hAnsi="Arial" w:cs="Arial"/>
        </w:rPr>
        <w:t xml:space="preserve">Megjegyzés: A táblázatban szereplő adatok kiegészítéseként, az ellenőrzések végrehajtására a terv 2 fő belső ellenőri létszámmal számolt, a vizsgálat lefolytatásában is 2 fő belső ellenőr vett részt, a Nemzetiségi Önkormányzatnál a vizsgált évben soron kívüli ellenőrzésre, tanácsadói tevékenység nem került sor, a terv szerint az adott feladatokra betervezett 4 revizori nap nem került felhasználásra.   </w:t>
      </w:r>
    </w:p>
    <w:p w:rsidR="00E834B2" w:rsidRPr="00E834B2" w:rsidRDefault="00E834B2" w:rsidP="00E834B2">
      <w:pPr>
        <w:ind w:left="15"/>
        <w:jc w:val="both"/>
        <w:rPr>
          <w:rFonts w:ascii="Arial" w:hAnsi="Arial" w:cs="Arial"/>
        </w:rPr>
      </w:pPr>
    </w:p>
    <w:p w:rsidR="00E834B2" w:rsidRPr="00E834B2" w:rsidRDefault="00E834B2" w:rsidP="00E834B2">
      <w:pPr>
        <w:jc w:val="both"/>
        <w:rPr>
          <w:rFonts w:ascii="Arial" w:hAnsi="Arial" w:cs="Arial"/>
        </w:rPr>
      </w:pPr>
      <w:r w:rsidRPr="00E834B2">
        <w:rPr>
          <w:rFonts w:ascii="Arial" w:hAnsi="Arial" w:cs="Arial"/>
          <w:b/>
        </w:rPr>
        <w:t>1.2. A tárgyévre vonatkozó éves ellenőrzési terv teljesítése, az ellenőrzés összesítése</w:t>
      </w:r>
    </w:p>
    <w:p w:rsidR="00E834B2" w:rsidRPr="00E834B2" w:rsidRDefault="00E834B2" w:rsidP="00E834B2">
      <w:pPr>
        <w:jc w:val="both"/>
        <w:rPr>
          <w:rFonts w:ascii="Arial" w:hAnsi="Arial" w:cs="Arial"/>
          <w:b/>
          <w:u w:val="single"/>
        </w:rPr>
      </w:pPr>
    </w:p>
    <w:p w:rsidR="00E834B2" w:rsidRPr="00E834B2" w:rsidRDefault="00E834B2" w:rsidP="00E834B2">
      <w:pPr>
        <w:snapToGrid w:val="0"/>
        <w:jc w:val="both"/>
        <w:rPr>
          <w:rFonts w:ascii="Arial" w:eastAsia="Calibri" w:hAnsi="Arial" w:cs="Arial"/>
          <w:bCs/>
          <w:lang w:eastAsia="en-US"/>
        </w:rPr>
      </w:pPr>
      <w:r w:rsidRPr="00E834B2">
        <w:rPr>
          <w:rFonts w:ascii="Arial" w:hAnsi="Arial" w:cs="Arial"/>
        </w:rPr>
        <w:t xml:space="preserve">Az </w:t>
      </w:r>
      <w:r w:rsidRPr="00E834B2">
        <w:rPr>
          <w:rFonts w:ascii="Arial" w:hAnsi="Arial" w:cs="Arial"/>
          <w:b/>
          <w:iCs/>
        </w:rPr>
        <w:t>ellenőrzés célja</w:t>
      </w:r>
      <w:r w:rsidRPr="00E834B2">
        <w:rPr>
          <w:rFonts w:ascii="Arial" w:hAnsi="Arial" w:cs="Arial"/>
          <w:i/>
          <w:iCs/>
        </w:rPr>
        <w:t xml:space="preserve">: </w:t>
      </w:r>
      <w:r w:rsidRPr="00E834B2">
        <w:rPr>
          <w:rFonts w:ascii="Arial" w:eastAsia="Calibri" w:hAnsi="Arial" w:cs="Arial"/>
          <w:bCs/>
          <w:lang w:eastAsia="en-US"/>
        </w:rPr>
        <w:t xml:space="preserve">annak megállapítása volt, hogy </w:t>
      </w:r>
      <w:r w:rsidRPr="00E834B2">
        <w:rPr>
          <w:rFonts w:ascii="Arial" w:eastAsia="Calibri" w:hAnsi="Arial" w:cs="Arial"/>
          <w:lang w:eastAsia="en-US"/>
        </w:rPr>
        <w:t xml:space="preserve">a támogatás felhasználása a közigazgatási szerződésben felsorolt feladatok megvalósítására, illetve a személyi jellegű kifizetésekre, költségtérítésekre a Közigazgatási Szerződésben rögzítettek szerinti mértékben került-e sor. </w:t>
      </w:r>
      <w:r w:rsidRPr="00E834B2">
        <w:rPr>
          <w:rFonts w:ascii="Arial" w:eastAsia="Calibri" w:hAnsi="Arial" w:cs="Arial"/>
          <w:bCs/>
          <w:lang w:eastAsia="en-US"/>
        </w:rPr>
        <w:t xml:space="preserve"> </w:t>
      </w:r>
    </w:p>
    <w:p w:rsidR="00E834B2" w:rsidRPr="00E834B2" w:rsidRDefault="00E834B2" w:rsidP="00E834B2">
      <w:pPr>
        <w:jc w:val="both"/>
        <w:rPr>
          <w:rFonts w:ascii="Arial" w:hAnsi="Arial" w:cs="Arial"/>
          <w:lang w:eastAsia="en-US"/>
        </w:rPr>
      </w:pPr>
      <w:r w:rsidRPr="00E834B2">
        <w:rPr>
          <w:rFonts w:ascii="Arial" w:hAnsi="Arial" w:cs="Arial"/>
          <w:b/>
          <w:bCs/>
        </w:rPr>
        <w:t>Ellenőrzés módszerei</w:t>
      </w:r>
      <w:r w:rsidRPr="00E834B2">
        <w:rPr>
          <w:rFonts w:ascii="Arial" w:hAnsi="Arial" w:cs="Arial"/>
          <w:bCs/>
          <w:i/>
        </w:rPr>
        <w:t>:</w:t>
      </w:r>
      <w:r w:rsidRPr="00E834B2">
        <w:rPr>
          <w:rFonts w:ascii="Arial" w:hAnsi="Arial" w:cs="Arial"/>
        </w:rPr>
        <w:t xml:space="preserve"> </w:t>
      </w:r>
      <w:r w:rsidRPr="00E834B2">
        <w:rPr>
          <w:rFonts w:ascii="Arial" w:hAnsi="Arial" w:cs="Arial"/>
          <w:bCs/>
          <w:lang w:eastAsia="hu-HU"/>
        </w:rPr>
        <w:t>p</w:t>
      </w:r>
      <w:r w:rsidRPr="00E834B2">
        <w:rPr>
          <w:rFonts w:ascii="Arial" w:eastAsia="Calibri" w:hAnsi="Arial" w:cs="Arial"/>
          <w:bCs/>
          <w:lang w:eastAsia="en-US"/>
        </w:rPr>
        <w:t>énzügyi, számviteli adatok elemzése, értékelése, dokumentumok, nyilvántartások vizsgálata</w:t>
      </w:r>
    </w:p>
    <w:p w:rsidR="00E834B2" w:rsidRPr="00E834B2" w:rsidRDefault="00E834B2" w:rsidP="00E834B2">
      <w:pPr>
        <w:jc w:val="both"/>
        <w:rPr>
          <w:rFonts w:ascii="Arial" w:hAnsi="Arial" w:cs="Arial"/>
        </w:rPr>
      </w:pPr>
      <w:r w:rsidRPr="00E834B2">
        <w:rPr>
          <w:rFonts w:ascii="Arial" w:hAnsi="Arial" w:cs="Arial"/>
          <w:b/>
        </w:rPr>
        <w:t>Ellenőrzés időtartama</w:t>
      </w:r>
      <w:r w:rsidRPr="00E834B2">
        <w:rPr>
          <w:rFonts w:ascii="Arial" w:hAnsi="Arial" w:cs="Arial"/>
        </w:rPr>
        <w:t>: 2024. július 18 – 2024. július 29.</w:t>
      </w:r>
    </w:p>
    <w:p w:rsidR="00E834B2" w:rsidRPr="00E834B2" w:rsidRDefault="00E834B2" w:rsidP="00E834B2">
      <w:pPr>
        <w:jc w:val="both"/>
        <w:rPr>
          <w:rFonts w:ascii="Arial" w:hAnsi="Arial" w:cs="Arial"/>
          <w:b/>
        </w:rPr>
      </w:pPr>
    </w:p>
    <w:p w:rsidR="00E834B2" w:rsidRPr="00E834B2" w:rsidRDefault="00E834B2" w:rsidP="00E834B2">
      <w:pPr>
        <w:jc w:val="both"/>
        <w:rPr>
          <w:rFonts w:ascii="Arial" w:hAnsi="Arial" w:cs="Arial"/>
          <w:b/>
        </w:rPr>
      </w:pPr>
      <w:r w:rsidRPr="00E834B2">
        <w:rPr>
          <w:rFonts w:ascii="Arial" w:hAnsi="Arial" w:cs="Arial"/>
          <w:b/>
        </w:rPr>
        <w:t>Az ellenőrzés főbb megállapításai:</w:t>
      </w:r>
    </w:p>
    <w:p w:rsidR="00E834B2" w:rsidRPr="00E834B2" w:rsidRDefault="00E834B2" w:rsidP="00E834B2">
      <w:pPr>
        <w:suppressAutoHyphens w:val="0"/>
        <w:spacing w:line="276" w:lineRule="auto"/>
        <w:jc w:val="both"/>
        <w:rPr>
          <w:rFonts w:ascii="Arial" w:eastAsia="Calibri" w:hAnsi="Arial" w:cs="Arial"/>
          <w:lang w:eastAsia="en-US"/>
        </w:rPr>
      </w:pPr>
      <w:r w:rsidRPr="00E834B2">
        <w:rPr>
          <w:rFonts w:ascii="Arial" w:eastAsia="Calibri" w:hAnsi="Arial" w:cs="Arial"/>
          <w:lang w:eastAsia="en-US"/>
        </w:rPr>
        <w:t>Az Orosháza Város Román Nemzetiségi Önkormányzat a Települési Önkormányzattól kapott</w:t>
      </w:r>
      <w:r w:rsidRPr="00E834B2">
        <w:rPr>
          <w:rFonts w:ascii="Arial" w:eastAsia="Calibri" w:hAnsi="Arial" w:cs="Arial"/>
          <w:i/>
          <w:lang w:eastAsia="en-US"/>
        </w:rPr>
        <w:t xml:space="preserve"> </w:t>
      </w:r>
      <w:r w:rsidRPr="00E834B2">
        <w:rPr>
          <w:rFonts w:ascii="Arial" w:eastAsia="Calibri" w:hAnsi="Arial" w:cs="Arial"/>
          <w:lang w:eastAsia="en-US"/>
        </w:rPr>
        <w:t xml:space="preserve">támogatást a közigazgatási szerződésben rögzített célokra használta fel megfelelve a szerződésben rögzített feltételeknek. A Nemzetiségi Önkormányzat gazdálkodásának szabályozottsága, pénzügyi kontrollok működése megfelelő. A pénzkezelés, bizonylati rend a jogszabályi előírásoknak, belső szabályzatoknak megfelelt. Az operatív gazdálkodási jogkörök tekintetében a kifizetéseket az arra jogosult és írásbeli felhatalmazással rendelkező személyek végezték, a kifizetéseket a megfelelő bizonylatok alátámasztották. </w:t>
      </w:r>
    </w:p>
    <w:p w:rsidR="00E834B2" w:rsidRPr="00E834B2" w:rsidRDefault="00E834B2" w:rsidP="00E834B2">
      <w:pPr>
        <w:autoSpaceDN w:val="0"/>
        <w:jc w:val="both"/>
        <w:rPr>
          <w:rFonts w:ascii="Arial" w:eastAsia="SimSun" w:hAnsi="Arial" w:cs="Arial"/>
          <w:i/>
          <w:kern w:val="3"/>
          <w:lang w:bidi="hi-IN"/>
        </w:rPr>
      </w:pPr>
    </w:p>
    <w:p w:rsidR="00E834B2" w:rsidRPr="00E834B2" w:rsidRDefault="00E834B2" w:rsidP="00E834B2">
      <w:pPr>
        <w:jc w:val="both"/>
        <w:rPr>
          <w:rFonts w:ascii="Arial" w:hAnsi="Arial" w:cs="Arial"/>
        </w:rPr>
      </w:pPr>
      <w:r w:rsidRPr="00E834B2">
        <w:rPr>
          <w:rFonts w:ascii="Arial" w:hAnsi="Arial" w:cs="Arial"/>
          <w:b/>
          <w:bCs/>
        </w:rPr>
        <w:t>1.1.2. Az ellenőrzés során büntető-, szabálysértési, kártérítési, illetve fegyelmi eljárás megindítására okot adó cselekmény, mulasztás, hiányosság</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color w:val="7030A0"/>
        </w:rPr>
      </w:pPr>
      <w:r w:rsidRPr="00E834B2">
        <w:rPr>
          <w:rFonts w:ascii="Arial" w:hAnsi="Arial" w:cs="Arial"/>
        </w:rPr>
        <w:lastRenderedPageBreak/>
        <w:t xml:space="preserve">A 2024. évben a belső ellenőrzés olyan jogszabálysértést, mulasztást vagy hiányosságot nem tárt fel, amely büntető-, szabálysértési, kártérítési, fegyelmi, illetve a vétkes kötelezettségszegés alapján lefolytatott hátrányos jogkövetkezmény alkalmazása miatti eljárás megindítását indokolta volna. </w:t>
      </w:r>
      <w:r w:rsidRPr="00E834B2">
        <w:rPr>
          <w:rFonts w:ascii="Arial" w:hAnsi="Arial" w:cs="Arial"/>
          <w:color w:val="7030A0"/>
        </w:rPr>
        <w:t xml:space="preserve"> </w:t>
      </w:r>
    </w:p>
    <w:p w:rsidR="00E834B2" w:rsidRPr="00E834B2" w:rsidRDefault="00E834B2" w:rsidP="00E834B2">
      <w:pPr>
        <w:jc w:val="both"/>
        <w:rPr>
          <w:rFonts w:ascii="Arial" w:hAnsi="Arial" w:cs="Arial"/>
          <w:b/>
          <w:color w:val="E36C0A"/>
        </w:rPr>
      </w:pPr>
    </w:p>
    <w:p w:rsidR="00E834B2" w:rsidRPr="00E834B2" w:rsidRDefault="00E834B2" w:rsidP="00E834B2">
      <w:pPr>
        <w:jc w:val="both"/>
        <w:rPr>
          <w:rFonts w:ascii="Arial" w:hAnsi="Arial" w:cs="Arial"/>
        </w:rPr>
      </w:pPr>
      <w:r w:rsidRPr="00E834B2">
        <w:rPr>
          <w:rFonts w:ascii="Arial" w:hAnsi="Arial" w:cs="Arial"/>
          <w:b/>
        </w:rPr>
        <w:t>1.2. A bizonyosságot adó tevékenységet elősegítő és akadályozó tényezők bemutatása</w:t>
      </w:r>
    </w:p>
    <w:p w:rsidR="00E834B2" w:rsidRPr="00E834B2" w:rsidRDefault="00E834B2" w:rsidP="00E834B2">
      <w:pPr>
        <w:jc w:val="both"/>
        <w:rPr>
          <w:rFonts w:ascii="Arial" w:hAnsi="Arial" w:cs="Arial"/>
          <w:b/>
          <w:color w:val="E36C0A"/>
        </w:rPr>
      </w:pPr>
    </w:p>
    <w:p w:rsidR="00E834B2" w:rsidRPr="00E834B2" w:rsidRDefault="00E834B2" w:rsidP="00E834B2">
      <w:pPr>
        <w:jc w:val="both"/>
        <w:rPr>
          <w:rFonts w:ascii="Arial" w:hAnsi="Arial" w:cs="Arial"/>
        </w:rPr>
      </w:pPr>
      <w:r w:rsidRPr="00E834B2">
        <w:rPr>
          <w:rFonts w:ascii="Arial" w:hAnsi="Arial" w:cs="Arial"/>
          <w:b/>
          <w:bCs/>
        </w:rPr>
        <w:t>1.2.1. Belső ellenőrzés humánerőforrás-ellátottsága</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rPr>
        <w:t xml:space="preserve">A Nemzetiségi Önkormányzat a Belső ellenőrzés szervezeti egység látja el. A Polgármesteri Hivatal közszolgálati jogviszonyban 2 fő belső ellenőrt alkalmaz. A </w:t>
      </w:r>
      <w:proofErr w:type="spellStart"/>
      <w:r w:rsidRPr="00E834B2">
        <w:rPr>
          <w:rFonts w:ascii="Arial" w:hAnsi="Arial" w:cs="Arial"/>
        </w:rPr>
        <w:t>Bkr</w:t>
      </w:r>
      <w:proofErr w:type="spellEnd"/>
      <w:r w:rsidRPr="00E834B2">
        <w:rPr>
          <w:rFonts w:ascii="Arial" w:hAnsi="Arial" w:cs="Arial"/>
        </w:rPr>
        <w:t xml:space="preserve">. 25. § e) pontjában hivatkozott külső szakértő bevonása 2024. évben nem vált szükségessé. </w:t>
      </w:r>
    </w:p>
    <w:p w:rsidR="00E834B2" w:rsidRPr="00E834B2" w:rsidRDefault="00E834B2" w:rsidP="00E834B2">
      <w:pPr>
        <w:jc w:val="both"/>
        <w:rPr>
          <w:rFonts w:ascii="Arial" w:hAnsi="Arial" w:cs="Arial"/>
        </w:rPr>
      </w:pPr>
      <w:r w:rsidRPr="00E834B2">
        <w:rPr>
          <w:rFonts w:ascii="Arial" w:hAnsi="Arial" w:cs="Arial"/>
        </w:rPr>
        <w:t>Mindkét belső ellenőr teljesíti az Áht. 70. § (4) bekezdésében előírtakat, rendelkeznek a költségvetési szervek belső ellenőrzésére feljogosító, az államháztartásért felelős miniszter által kiadott engedéllyel, az Áht. 70. § (5) bekezdése szerinti belső ellenőrök nyilvántartásában szerepelnek. A Polgármesteri Hivatalnál foglalkoztatott belső ellenőrök a 2020. január 1-jétől hatályos, a költségvetési szervnél és köztulajdonban álló gazdasági társaságnál belső ellenőrzési tevékenységet végzők nyilvántartásáról és kötelező szakmai továbbképzéséről, valamint a költségvetési szervek vezetőinek és gazdasági vezetőinek belső kontrollrendszer témájú kötelező továbbképzéséről szóló 22/2019. (XII.23.) PM rendelet 2. §</w:t>
      </w:r>
      <w:proofErr w:type="spellStart"/>
      <w:r w:rsidRPr="00E834B2">
        <w:rPr>
          <w:rFonts w:ascii="Arial" w:hAnsi="Arial" w:cs="Arial"/>
        </w:rPr>
        <w:t>-ában</w:t>
      </w:r>
      <w:proofErr w:type="spellEnd"/>
      <w:r w:rsidRPr="00E834B2">
        <w:rPr>
          <w:rFonts w:ascii="Arial" w:hAnsi="Arial" w:cs="Arial"/>
        </w:rPr>
        <w:t xml:space="preserve"> foglalt szakmai követelményeknek eleget tesznek, rendelkeznek a szükséges végzettségi, illetve szakképesítési követelményekkel.  </w:t>
      </w:r>
    </w:p>
    <w:p w:rsidR="00E834B2" w:rsidRPr="00E834B2" w:rsidRDefault="00E834B2" w:rsidP="00E834B2">
      <w:pPr>
        <w:jc w:val="both"/>
        <w:rPr>
          <w:rFonts w:ascii="Arial" w:hAnsi="Arial" w:cs="Arial"/>
        </w:rPr>
      </w:pPr>
      <w:r w:rsidRPr="00E834B2">
        <w:rPr>
          <w:rFonts w:ascii="Arial" w:hAnsi="Arial" w:cs="Arial"/>
        </w:rPr>
        <w:t xml:space="preserve">A 2024. évi képzési tervnek megfelelően, egy fő belső ellenőr sikeresen teljesítette az ÁBPE-II. képzési kötelezettségét, mely feltétlenül szükséges a belső ellenőri regisztráció megtartásához. Mindkét ellenőr teljesítette az </w:t>
      </w:r>
      <w:proofErr w:type="spellStart"/>
      <w:r w:rsidRPr="00E834B2">
        <w:rPr>
          <w:rFonts w:ascii="Arial" w:hAnsi="Arial" w:cs="Arial"/>
        </w:rPr>
        <w:t>e-learning</w:t>
      </w:r>
      <w:proofErr w:type="spellEnd"/>
      <w:r w:rsidRPr="00E834B2">
        <w:rPr>
          <w:rFonts w:ascii="Arial" w:hAnsi="Arial" w:cs="Arial"/>
        </w:rPr>
        <w:t xml:space="preserve"> oktatás kereti között az éves közszolgálati képzéseket.   </w:t>
      </w:r>
    </w:p>
    <w:p w:rsidR="00F2648D" w:rsidRDefault="00F2648D" w:rsidP="00E834B2">
      <w:pPr>
        <w:jc w:val="center"/>
        <w:rPr>
          <w:rFonts w:ascii="Arial" w:hAnsi="Arial" w:cs="Arial"/>
          <w:b/>
          <w:u w:val="single"/>
        </w:rPr>
      </w:pPr>
    </w:p>
    <w:p w:rsidR="00E834B2" w:rsidRPr="00E834B2" w:rsidRDefault="00E834B2" w:rsidP="00E834B2">
      <w:pPr>
        <w:jc w:val="center"/>
        <w:rPr>
          <w:rFonts w:ascii="Arial" w:hAnsi="Arial" w:cs="Arial"/>
          <w:b/>
          <w:u w:val="single"/>
        </w:rPr>
      </w:pPr>
      <w:r w:rsidRPr="00E834B2">
        <w:rPr>
          <w:rFonts w:ascii="Arial" w:hAnsi="Arial" w:cs="Arial"/>
          <w:b/>
          <w:u w:val="single"/>
        </w:rPr>
        <w:t>Létszám és erőforrás megoszlása</w:t>
      </w:r>
    </w:p>
    <w:p w:rsidR="00E834B2" w:rsidRPr="00E834B2" w:rsidRDefault="00E834B2" w:rsidP="00E834B2">
      <w:pPr>
        <w:jc w:val="center"/>
        <w:rPr>
          <w:rFonts w:ascii="Arial" w:hAnsi="Arial" w:cs="Arial"/>
          <w:b/>
        </w:rPr>
      </w:pPr>
    </w:p>
    <w:p w:rsidR="00E834B2" w:rsidRPr="00E834B2" w:rsidRDefault="00E834B2" w:rsidP="00E834B2">
      <w:pPr>
        <w:ind w:left="720"/>
        <w:jc w:val="center"/>
        <w:rPr>
          <w:rFonts w:ascii="Arial" w:hAnsi="Arial" w:cs="Arial"/>
          <w:b/>
        </w:rPr>
      </w:pPr>
      <w:r w:rsidRPr="00E834B2">
        <w:rPr>
          <w:rFonts w:ascii="Arial" w:hAnsi="Arial" w:cs="Arial"/>
          <w:b/>
        </w:rPr>
        <w:t xml:space="preserve">                                                                                                           3. melléklet</w:t>
      </w:r>
    </w:p>
    <w:tbl>
      <w:tblPr>
        <w:tblW w:w="8085" w:type="dxa"/>
        <w:tblInd w:w="481"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4A0" w:firstRow="1" w:lastRow="0" w:firstColumn="1" w:lastColumn="0" w:noHBand="0" w:noVBand="1"/>
      </w:tblPr>
      <w:tblGrid>
        <w:gridCol w:w="3120"/>
        <w:gridCol w:w="2554"/>
        <w:gridCol w:w="2411"/>
      </w:tblGrid>
      <w:tr w:rsidR="00E834B2" w:rsidRPr="00E834B2" w:rsidTr="00A323D2">
        <w:tc>
          <w:tcPr>
            <w:tcW w:w="3118" w:type="dxa"/>
            <w:tcBorders>
              <w:top w:val="single" w:sz="4" w:space="0" w:color="auto"/>
              <w:left w:val="single" w:sz="4" w:space="0" w:color="auto"/>
              <w:bottom w:val="single" w:sz="2" w:space="0" w:color="000000"/>
              <w:right w:val="single" w:sz="2" w:space="0" w:color="000000"/>
            </w:tcBorders>
            <w:shd w:val="clear" w:color="auto" w:fill="E0E0E0"/>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Ellenőrzött szerv</w:t>
            </w:r>
          </w:p>
        </w:tc>
        <w:tc>
          <w:tcPr>
            <w:tcW w:w="2552" w:type="dxa"/>
            <w:tcBorders>
              <w:top w:val="single" w:sz="4" w:space="0" w:color="auto"/>
              <w:left w:val="single" w:sz="2" w:space="0" w:color="000000"/>
              <w:bottom w:val="single" w:sz="2" w:space="0" w:color="000000"/>
              <w:right w:val="single" w:sz="2" w:space="0" w:color="000000"/>
            </w:tcBorders>
            <w:shd w:val="clear" w:color="auto" w:fill="E0E0E0"/>
            <w:tcMar>
              <w:top w:w="55" w:type="dxa"/>
              <w:left w:w="55" w:type="dxa"/>
              <w:bottom w:w="55" w:type="dxa"/>
              <w:right w:w="55" w:type="dxa"/>
            </w:tcMar>
            <w:hideMark/>
          </w:tcPr>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Adott szervezetre tervezett erőforrás összesen</w:t>
            </w:r>
          </w:p>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c>
          <w:tcPr>
            <w:tcW w:w="2409" w:type="dxa"/>
            <w:tcBorders>
              <w:top w:val="single" w:sz="4" w:space="0" w:color="auto"/>
              <w:left w:val="single" w:sz="2" w:space="0" w:color="000000"/>
              <w:bottom w:val="single" w:sz="2" w:space="0" w:color="000000"/>
              <w:right w:val="single" w:sz="4" w:space="0" w:color="auto"/>
            </w:tcBorders>
            <w:shd w:val="clear" w:color="auto" w:fill="E0E0E0"/>
            <w:hideMark/>
          </w:tcPr>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 xml:space="preserve">Adott szervezetnél ténylegesen igénybevett erőforrás </w:t>
            </w:r>
          </w:p>
          <w:p w:rsidR="00E834B2" w:rsidRPr="00E834B2" w:rsidRDefault="00E834B2" w:rsidP="00A323D2">
            <w:pPr>
              <w:suppressLineNumbers/>
              <w:autoSpaceDN w:val="0"/>
              <w:jc w:val="center"/>
              <w:rPr>
                <w:rFonts w:ascii="Arial" w:eastAsia="SimSun" w:hAnsi="Arial" w:cs="Arial"/>
                <w:b/>
                <w:bCs/>
                <w:iCs/>
                <w:kern w:val="3"/>
                <w:lang w:bidi="hi-IN"/>
              </w:rPr>
            </w:pPr>
            <w:r w:rsidRPr="00E834B2">
              <w:rPr>
                <w:rFonts w:ascii="Arial" w:eastAsia="SimSun" w:hAnsi="Arial" w:cs="Arial"/>
                <w:b/>
                <w:bCs/>
                <w:iCs/>
                <w:kern w:val="3"/>
                <w:lang w:bidi="hi-IN"/>
              </w:rPr>
              <w:t>(ellenőri nap)</w:t>
            </w:r>
          </w:p>
        </w:tc>
      </w:tr>
      <w:tr w:rsidR="00E834B2" w:rsidRPr="00E834B2" w:rsidTr="00A323D2">
        <w:tc>
          <w:tcPr>
            <w:tcW w:w="3118"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hideMark/>
          </w:tcPr>
          <w:p w:rsidR="00E834B2" w:rsidRPr="00E834B2" w:rsidRDefault="00E834B2" w:rsidP="00A323D2">
            <w:pPr>
              <w:suppressLineNumbers/>
              <w:autoSpaceDN w:val="0"/>
              <w:rPr>
                <w:rFonts w:ascii="Arial" w:eastAsia="SimSun" w:hAnsi="Arial" w:cs="Arial"/>
                <w:kern w:val="3"/>
                <w:lang w:bidi="hi-IN"/>
              </w:rPr>
            </w:pPr>
            <w:r w:rsidRPr="00E834B2">
              <w:rPr>
                <w:rFonts w:ascii="Arial" w:eastAsia="SimSun" w:hAnsi="Arial" w:cs="Arial"/>
                <w:kern w:val="3"/>
                <w:lang w:bidi="hi-IN"/>
              </w:rPr>
              <w:t>Orosháza Város Román Nemzetiségi Önkormányzat</w:t>
            </w:r>
          </w:p>
        </w:tc>
        <w:tc>
          <w:tcPr>
            <w:tcW w:w="2552" w:type="dxa"/>
            <w:tcBorders>
              <w:top w:val="single" w:sz="2" w:space="0" w:color="000000"/>
              <w:left w:val="single" w:sz="2" w:space="0" w:color="000000"/>
              <w:bottom w:val="single" w:sz="4" w:space="0" w:color="auto"/>
              <w:right w:val="single" w:sz="2" w:space="0" w:color="000000"/>
            </w:tcBorders>
            <w:tcMar>
              <w:top w:w="55" w:type="dxa"/>
              <w:left w:w="55" w:type="dxa"/>
              <w:bottom w:w="55" w:type="dxa"/>
              <w:right w:w="55" w:type="dxa"/>
            </w:tcMar>
            <w:vAlign w:val="center"/>
            <w:hideMark/>
          </w:tcPr>
          <w:p w:rsidR="00E834B2" w:rsidRPr="00E834B2" w:rsidRDefault="00E834B2" w:rsidP="00A323D2">
            <w:pPr>
              <w:suppressLineNumbers/>
              <w:autoSpaceDN w:val="0"/>
              <w:jc w:val="center"/>
              <w:rPr>
                <w:rFonts w:ascii="Arial" w:eastAsia="SimSun" w:hAnsi="Arial" w:cs="Arial"/>
                <w:kern w:val="3"/>
                <w:highlight w:val="yellow"/>
                <w:lang w:bidi="hi-IN"/>
              </w:rPr>
            </w:pPr>
            <w:r w:rsidRPr="00E834B2">
              <w:rPr>
                <w:rFonts w:ascii="Arial" w:eastAsia="SimSun" w:hAnsi="Arial" w:cs="Arial"/>
                <w:kern w:val="3"/>
                <w:lang w:bidi="hi-IN"/>
              </w:rPr>
              <w:t>16</w:t>
            </w:r>
          </w:p>
        </w:tc>
        <w:tc>
          <w:tcPr>
            <w:tcW w:w="2409" w:type="dxa"/>
            <w:tcBorders>
              <w:top w:val="single" w:sz="2" w:space="0" w:color="000000"/>
              <w:left w:val="single" w:sz="2" w:space="0" w:color="000000"/>
              <w:bottom w:val="single" w:sz="4" w:space="0" w:color="auto"/>
              <w:right w:val="single" w:sz="4" w:space="0" w:color="auto"/>
            </w:tcBorders>
            <w:vAlign w:val="center"/>
            <w:hideMark/>
          </w:tcPr>
          <w:p w:rsidR="00E834B2" w:rsidRPr="00E834B2" w:rsidRDefault="00E834B2" w:rsidP="00A323D2">
            <w:pPr>
              <w:suppressLineNumbers/>
              <w:autoSpaceDN w:val="0"/>
              <w:jc w:val="center"/>
              <w:rPr>
                <w:rFonts w:ascii="Arial" w:eastAsia="SimSun" w:hAnsi="Arial" w:cs="Arial"/>
                <w:b/>
                <w:kern w:val="3"/>
                <w:lang w:bidi="hi-IN"/>
              </w:rPr>
            </w:pPr>
            <w:r w:rsidRPr="00E834B2">
              <w:rPr>
                <w:rFonts w:ascii="Arial" w:eastAsia="SimSun" w:hAnsi="Arial" w:cs="Arial"/>
                <w:b/>
                <w:kern w:val="3"/>
                <w:lang w:bidi="hi-IN"/>
              </w:rPr>
              <w:t>16</w:t>
            </w:r>
          </w:p>
        </w:tc>
      </w:tr>
    </w:tbl>
    <w:p w:rsidR="000B0AAC" w:rsidRDefault="000B0AAC"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b/>
          <w:bCs/>
        </w:rPr>
        <w:t>1.2.2. A belső ellenőrzés és belső ellenőrök szervezeti és funkcionális függetlenségének biztosítása</w:t>
      </w:r>
    </w:p>
    <w:p w:rsidR="00E834B2" w:rsidRPr="00E834B2" w:rsidRDefault="00E834B2" w:rsidP="00E834B2">
      <w:pPr>
        <w:jc w:val="both"/>
        <w:rPr>
          <w:rFonts w:ascii="Arial" w:hAnsi="Arial" w:cs="Arial"/>
          <w:b/>
          <w:bCs/>
          <w:color w:val="E36C0A"/>
        </w:rPr>
      </w:pPr>
    </w:p>
    <w:p w:rsidR="00E834B2" w:rsidRPr="00E834B2" w:rsidRDefault="00E834B2" w:rsidP="00E834B2">
      <w:pPr>
        <w:jc w:val="both"/>
        <w:rPr>
          <w:rFonts w:ascii="Arial" w:hAnsi="Arial" w:cs="Arial"/>
        </w:rPr>
      </w:pPr>
      <w:r w:rsidRPr="00E834B2">
        <w:rPr>
          <w:rFonts w:ascii="Arial" w:hAnsi="Arial" w:cs="Arial"/>
        </w:rPr>
        <w:t xml:space="preserve">A belső ellenőrzés </w:t>
      </w:r>
      <w:proofErr w:type="spellStart"/>
      <w:r w:rsidRPr="00E834B2">
        <w:rPr>
          <w:rFonts w:ascii="Arial" w:hAnsi="Arial" w:cs="Arial"/>
        </w:rPr>
        <w:t>Bkr</w:t>
      </w:r>
      <w:proofErr w:type="spellEnd"/>
      <w:r w:rsidRPr="00E834B2">
        <w:rPr>
          <w:rFonts w:ascii="Arial" w:hAnsi="Arial" w:cs="Arial"/>
        </w:rPr>
        <w:t>. 18. §</w:t>
      </w:r>
      <w:proofErr w:type="spellStart"/>
      <w:r w:rsidRPr="00E834B2">
        <w:rPr>
          <w:rFonts w:ascii="Arial" w:hAnsi="Arial" w:cs="Arial"/>
        </w:rPr>
        <w:t>-a</w:t>
      </w:r>
      <w:proofErr w:type="spellEnd"/>
      <w:r w:rsidRPr="00E834B2">
        <w:rPr>
          <w:rFonts w:ascii="Arial" w:hAnsi="Arial" w:cs="Arial"/>
        </w:rPr>
        <w:t xml:space="preserve"> szerinti szervezeti függetlensége a Polgármesteri Hivatal szervezeti rendjét meghatározó Szervezeti és Működési Szabályzat által biztosított. Az Áht. 70. § (1) bekezdésében rögzítetteknek megfelelően a Belső ellenőrzés 2025. április 01-től - közvetlenül a jegyzőnek alárendelten működik, </w:t>
      </w:r>
      <w:r w:rsidRPr="00E834B2">
        <w:rPr>
          <w:rFonts w:ascii="Arial" w:hAnsi="Arial" w:cs="Arial"/>
        </w:rPr>
        <w:lastRenderedPageBreak/>
        <w:t xml:space="preserve">tevékenységét a jegyző irányítja, aki köteles a belső ellenőrök </w:t>
      </w:r>
      <w:proofErr w:type="spellStart"/>
      <w:r w:rsidRPr="00E834B2">
        <w:rPr>
          <w:rFonts w:ascii="Arial" w:hAnsi="Arial" w:cs="Arial"/>
        </w:rPr>
        <w:t>Bkr</w:t>
      </w:r>
      <w:proofErr w:type="spellEnd"/>
      <w:r w:rsidRPr="00E834B2">
        <w:rPr>
          <w:rFonts w:ascii="Arial" w:hAnsi="Arial" w:cs="Arial"/>
        </w:rPr>
        <w:t>. 19. §</w:t>
      </w:r>
      <w:proofErr w:type="spellStart"/>
      <w:r w:rsidRPr="00E834B2">
        <w:rPr>
          <w:rFonts w:ascii="Arial" w:hAnsi="Arial" w:cs="Arial"/>
        </w:rPr>
        <w:t>-a</w:t>
      </w:r>
      <w:proofErr w:type="spellEnd"/>
      <w:r w:rsidRPr="00E834B2">
        <w:rPr>
          <w:rFonts w:ascii="Arial" w:hAnsi="Arial" w:cs="Arial"/>
        </w:rPr>
        <w:t xml:space="preserve"> szerinti funkcionális függetlenségét biztosítani. </w:t>
      </w:r>
    </w:p>
    <w:p w:rsidR="00E834B2" w:rsidRPr="00E834B2" w:rsidRDefault="00E834B2" w:rsidP="00E834B2">
      <w:pPr>
        <w:jc w:val="both"/>
        <w:rPr>
          <w:rFonts w:ascii="Arial" w:hAnsi="Arial" w:cs="Arial"/>
        </w:rPr>
      </w:pPr>
      <w:r w:rsidRPr="00E834B2">
        <w:rPr>
          <w:rFonts w:ascii="Arial" w:hAnsi="Arial" w:cs="Arial"/>
        </w:rPr>
        <w:t xml:space="preserve">A funkcionális függetlenség alatt értendő az éves ellenőrzési terv kidolgozása kockázatelemzés és soron kívüli ellenőrzés alapján; az ellenőrzési módszerek kiválasztása; az ellenőrzési program elkészítése és végrehajtása; a megállapításokat és javaslatokat tartalmazó ellenőrzési jelentéstervezet elkészítése egyeztetés céljából az ellenőrzött szerv, vagy szervezeti egység vezetője részére történő megküldése; továbbá a lezárt ellenőrzési jelentés költségvetési szerv vezetője részére történő átadása. </w:t>
      </w:r>
    </w:p>
    <w:p w:rsidR="00E834B2" w:rsidRPr="00E834B2" w:rsidRDefault="00E834B2" w:rsidP="00E834B2">
      <w:pPr>
        <w:jc w:val="both"/>
        <w:rPr>
          <w:rFonts w:ascii="Arial" w:hAnsi="Arial" w:cs="Arial"/>
        </w:rPr>
      </w:pPr>
      <w:r w:rsidRPr="00E834B2">
        <w:rPr>
          <w:rFonts w:ascii="Arial" w:hAnsi="Arial" w:cs="Arial"/>
        </w:rPr>
        <w:t xml:space="preserve">A </w:t>
      </w:r>
      <w:proofErr w:type="spellStart"/>
      <w:r w:rsidRPr="00E834B2">
        <w:rPr>
          <w:rFonts w:ascii="Arial" w:hAnsi="Arial" w:cs="Arial"/>
        </w:rPr>
        <w:t>Bkr</w:t>
      </w:r>
      <w:proofErr w:type="spellEnd"/>
      <w:r w:rsidRPr="00E834B2">
        <w:rPr>
          <w:rFonts w:ascii="Arial" w:hAnsi="Arial" w:cs="Arial"/>
        </w:rPr>
        <w:t xml:space="preserve">. 19. § (2) bekezdése előírja, hogy belső ellenőr nem vehet részt a költségvetési szerv operatív működésével kapcsolatos feladatok ellátásában. Ennek figyelembevételével és megfelelve a jogszabályban rögzítetteknek a belső ellenőrök nem vettek részt a Hivatal és a Nemzetiségi Önkormányzat operatív feladatainak ellátásában, így különösen a döntések előkészítésében és meghozatalában, továbbá a Hivatal, illetve a Nemzetiségi Önkormányzat működését meghatározó belső szabályzatok összeállításában.  </w:t>
      </w:r>
    </w:p>
    <w:p w:rsidR="00E834B2" w:rsidRPr="00E834B2" w:rsidRDefault="00E834B2" w:rsidP="00E834B2">
      <w:pPr>
        <w:jc w:val="both"/>
        <w:rPr>
          <w:rFonts w:ascii="Arial" w:hAnsi="Arial" w:cs="Arial"/>
          <w:bCs/>
        </w:rPr>
      </w:pPr>
      <w:r w:rsidRPr="00E834B2">
        <w:rPr>
          <w:rFonts w:ascii="Arial" w:hAnsi="Arial" w:cs="Arial"/>
          <w:bCs/>
        </w:rPr>
        <w:t xml:space="preserve">A belső ellenőrök mind a tervezésnél, mind a kockázatelemzésnél, mind az ellenőrzési módszerek kiválasztásánál, a végzett ellenőrzésnél, a következtetéseiket, javaslataikat tartalmazó ellenőrzési jelentések összeállításánál önállóan, befolyásmentesen jártak el. </w:t>
      </w:r>
    </w:p>
    <w:p w:rsidR="00E834B2" w:rsidRPr="00E834B2" w:rsidRDefault="00E834B2" w:rsidP="00E834B2">
      <w:pPr>
        <w:jc w:val="both"/>
        <w:rPr>
          <w:rFonts w:ascii="Arial" w:hAnsi="Arial" w:cs="Arial"/>
        </w:rPr>
      </w:pPr>
      <w:r w:rsidRPr="00E834B2">
        <w:rPr>
          <w:rFonts w:ascii="Arial" w:hAnsi="Arial" w:cs="Arial"/>
        </w:rPr>
        <w:t>A belső ellenőrök tevékenységüket az államháztartásért felelős miniszter által közzétett módszertani útmutatók és a nemzetközi belső ellenőrzési standardok figyelembe vételével elkészített Belső Ellenőrzési Kézikönyv alapján végezték.</w:t>
      </w:r>
    </w:p>
    <w:p w:rsidR="00E834B2" w:rsidRPr="00E834B2" w:rsidRDefault="00E834B2" w:rsidP="00E834B2">
      <w:pPr>
        <w:jc w:val="both"/>
        <w:rPr>
          <w:rFonts w:ascii="Arial" w:hAnsi="Arial" w:cs="Arial"/>
          <w:b/>
          <w:bCs/>
          <w:color w:val="E36C0A"/>
        </w:rPr>
      </w:pPr>
    </w:p>
    <w:p w:rsidR="00E834B2" w:rsidRPr="00E834B2" w:rsidRDefault="00E834B2" w:rsidP="00E834B2">
      <w:pPr>
        <w:jc w:val="both"/>
        <w:rPr>
          <w:rFonts w:ascii="Arial" w:hAnsi="Arial" w:cs="Arial"/>
        </w:rPr>
      </w:pPr>
      <w:r w:rsidRPr="00E834B2">
        <w:rPr>
          <w:rFonts w:ascii="Arial" w:hAnsi="Arial" w:cs="Arial"/>
          <w:b/>
          <w:bCs/>
        </w:rPr>
        <w:t>1.2.3. Összeférhetetlenségi esetek</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rPr>
        <w:t xml:space="preserve">A 2024. évi bizonyosságot adó tevékenység ellátása során a belső ellenőr, illetve a belső ellenőrzési vezető tekintetében a </w:t>
      </w:r>
      <w:proofErr w:type="spellStart"/>
      <w:r w:rsidRPr="00E834B2">
        <w:rPr>
          <w:rFonts w:ascii="Arial" w:hAnsi="Arial" w:cs="Arial"/>
        </w:rPr>
        <w:t>Bkr</w:t>
      </w:r>
      <w:proofErr w:type="spellEnd"/>
      <w:r w:rsidRPr="00E834B2">
        <w:rPr>
          <w:rFonts w:ascii="Arial" w:hAnsi="Arial" w:cs="Arial"/>
        </w:rPr>
        <w:t>. 20. §</w:t>
      </w:r>
      <w:proofErr w:type="spellStart"/>
      <w:r w:rsidRPr="00E834B2">
        <w:rPr>
          <w:rFonts w:ascii="Arial" w:hAnsi="Arial" w:cs="Arial"/>
        </w:rPr>
        <w:t>-a</w:t>
      </w:r>
      <w:proofErr w:type="spellEnd"/>
      <w:r w:rsidRPr="00E834B2">
        <w:rPr>
          <w:rFonts w:ascii="Arial" w:hAnsi="Arial" w:cs="Arial"/>
        </w:rPr>
        <w:t xml:space="preserve"> szerinti összeférhetetlenség nem állt fenn, emiatt ellenőrzést felfüggeszteni, megszakítani nem kellett.     </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b/>
          <w:bCs/>
        </w:rPr>
        <w:t>1.2.4. A belső ellenőri jogokkal kapcsolatos esetleges korlátozások bemutatása</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rPr>
        <w:t xml:space="preserve">A belső ellenőrök </w:t>
      </w:r>
      <w:proofErr w:type="spellStart"/>
      <w:r w:rsidRPr="00E834B2">
        <w:rPr>
          <w:rFonts w:ascii="Arial" w:hAnsi="Arial" w:cs="Arial"/>
        </w:rPr>
        <w:t>Bkr</w:t>
      </w:r>
      <w:proofErr w:type="spellEnd"/>
      <w:r w:rsidRPr="00E834B2">
        <w:rPr>
          <w:rFonts w:ascii="Arial" w:hAnsi="Arial" w:cs="Arial"/>
        </w:rPr>
        <w:t>. 25. §</w:t>
      </w:r>
      <w:proofErr w:type="spellStart"/>
      <w:r w:rsidRPr="00E834B2">
        <w:rPr>
          <w:rFonts w:ascii="Arial" w:hAnsi="Arial" w:cs="Arial"/>
        </w:rPr>
        <w:t>-ában</w:t>
      </w:r>
      <w:proofErr w:type="spellEnd"/>
      <w:r w:rsidRPr="00E834B2">
        <w:rPr>
          <w:rFonts w:ascii="Arial" w:hAnsi="Arial" w:cs="Arial"/>
        </w:rPr>
        <w:t xml:space="preserve"> megfogalmazott jogai nem csorbultak, az ellenőrzött személyek a szükséges segítséget megadták. Mind az ellenőrzés alá vont szervezet vezetője, mind a dolgozók az ellenőrzéssel érintett iratanyagokba, nyilvántartásokba történő betekintést, illetve másolatkészítést biztosították, továbbá megadták az írásban vagy szóban kért információt a belső ellenőrök számára.  </w:t>
      </w:r>
    </w:p>
    <w:p w:rsidR="00E834B2" w:rsidRPr="00E834B2" w:rsidRDefault="00E834B2" w:rsidP="00E834B2">
      <w:pPr>
        <w:jc w:val="both"/>
        <w:rPr>
          <w:rFonts w:ascii="Arial" w:hAnsi="Arial" w:cs="Arial"/>
          <w:color w:val="E36C0A"/>
        </w:rPr>
      </w:pPr>
    </w:p>
    <w:p w:rsidR="00E834B2" w:rsidRPr="00E834B2" w:rsidRDefault="00E834B2" w:rsidP="00E834B2">
      <w:pPr>
        <w:jc w:val="both"/>
        <w:rPr>
          <w:rFonts w:ascii="Arial" w:hAnsi="Arial" w:cs="Arial"/>
        </w:rPr>
      </w:pPr>
      <w:r w:rsidRPr="00E834B2">
        <w:rPr>
          <w:rFonts w:ascii="Arial" w:hAnsi="Arial" w:cs="Arial"/>
          <w:b/>
          <w:bCs/>
        </w:rPr>
        <w:t>1.2.5. A belső ellenőrzés végrehajtását akadályozó tényezők</w:t>
      </w:r>
    </w:p>
    <w:p w:rsidR="00E834B2" w:rsidRPr="00E834B2" w:rsidRDefault="00E834B2" w:rsidP="00E834B2">
      <w:pPr>
        <w:jc w:val="both"/>
        <w:rPr>
          <w:rFonts w:ascii="Arial" w:hAnsi="Arial" w:cs="Arial"/>
          <w:b/>
          <w:bCs/>
          <w:color w:val="E36C0A"/>
        </w:rPr>
      </w:pPr>
    </w:p>
    <w:p w:rsidR="00E834B2" w:rsidRPr="00E834B2" w:rsidRDefault="00E834B2" w:rsidP="00E834B2">
      <w:pPr>
        <w:jc w:val="both"/>
        <w:rPr>
          <w:rFonts w:ascii="Arial" w:hAnsi="Arial" w:cs="Arial"/>
        </w:rPr>
      </w:pPr>
      <w:r w:rsidRPr="00E834B2">
        <w:rPr>
          <w:rFonts w:ascii="Arial" w:hAnsi="Arial" w:cs="Arial"/>
        </w:rPr>
        <w:t>A belső ellenőrök tevékenységét akadályozó tényező nem merült fel, a belső ellenőrzéshez szükséges tárgyi feltételek hiánytalanul rendelkezésre álltak. A belső ellenőrzési egység információellátottsága megfelelő, a költségvetési szerv szervezeti egységein belüli információáramlásnak, közzétett adatoknak köszönhetően.</w:t>
      </w:r>
    </w:p>
    <w:p w:rsidR="00E834B2" w:rsidRPr="00E834B2" w:rsidRDefault="00E834B2" w:rsidP="00E834B2">
      <w:pPr>
        <w:jc w:val="both"/>
        <w:rPr>
          <w:rFonts w:ascii="Arial" w:hAnsi="Arial" w:cs="Arial"/>
          <w:bCs/>
        </w:rPr>
      </w:pPr>
      <w:r w:rsidRPr="00E834B2">
        <w:rPr>
          <w:rFonts w:ascii="Arial" w:hAnsi="Arial" w:cs="Arial"/>
          <w:bCs/>
        </w:rPr>
        <w:t xml:space="preserve">A beszámolási időszakban az ellenőrzési jelentésben megfogalmazott és rögzített megállapítások vitatására nem került sor. </w:t>
      </w:r>
    </w:p>
    <w:p w:rsidR="00E834B2" w:rsidRPr="00E834B2" w:rsidRDefault="00E834B2" w:rsidP="00E834B2">
      <w:pPr>
        <w:jc w:val="both"/>
        <w:rPr>
          <w:rFonts w:ascii="Arial" w:hAnsi="Arial" w:cs="Arial"/>
          <w:b/>
          <w:bCs/>
          <w:color w:val="E36C0A"/>
        </w:rPr>
      </w:pPr>
    </w:p>
    <w:p w:rsidR="000B0AAC" w:rsidRDefault="000B0AAC"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b/>
          <w:bCs/>
        </w:rPr>
        <w:lastRenderedPageBreak/>
        <w:t>1.2.6. Az ellenőrzések nyilvántartása</w:t>
      </w:r>
    </w:p>
    <w:p w:rsidR="00E834B2" w:rsidRPr="00E834B2" w:rsidRDefault="00E834B2" w:rsidP="00E834B2">
      <w:pPr>
        <w:jc w:val="both"/>
        <w:rPr>
          <w:rFonts w:ascii="Arial" w:hAnsi="Arial" w:cs="Arial"/>
          <w:b/>
          <w:bCs/>
          <w:color w:val="E36C0A"/>
        </w:rPr>
      </w:pPr>
    </w:p>
    <w:p w:rsidR="00E834B2" w:rsidRPr="00E834B2" w:rsidRDefault="00E834B2" w:rsidP="00E834B2">
      <w:pPr>
        <w:jc w:val="both"/>
        <w:rPr>
          <w:rFonts w:ascii="Arial" w:hAnsi="Arial" w:cs="Arial"/>
          <w:bCs/>
        </w:rPr>
      </w:pPr>
      <w:r w:rsidRPr="00E834B2">
        <w:rPr>
          <w:rFonts w:ascii="Arial" w:hAnsi="Arial" w:cs="Arial"/>
        </w:rPr>
        <w:t xml:space="preserve">A belső ellenőrzési dokumentumokról a </w:t>
      </w:r>
      <w:proofErr w:type="spellStart"/>
      <w:r w:rsidRPr="00E834B2">
        <w:rPr>
          <w:rFonts w:ascii="Arial" w:hAnsi="Arial" w:cs="Arial"/>
        </w:rPr>
        <w:t>Bkr</w:t>
      </w:r>
      <w:proofErr w:type="spellEnd"/>
      <w:r w:rsidRPr="00E834B2">
        <w:rPr>
          <w:rFonts w:ascii="Arial" w:hAnsi="Arial" w:cs="Arial"/>
        </w:rPr>
        <w:t xml:space="preserve">. 50. § szerinti nyilvántartás vezetése, a dokumentumok megőrzése, az adatok szabályszerű, biztonságos tárolása szintén megvalósult. </w:t>
      </w:r>
      <w:r w:rsidRPr="00E834B2">
        <w:rPr>
          <w:rFonts w:ascii="Arial" w:hAnsi="Arial" w:cs="Arial"/>
          <w:bCs/>
        </w:rPr>
        <w:t xml:space="preserve">A belső ellenőrzési vezető elkészítette a </w:t>
      </w:r>
      <w:proofErr w:type="spellStart"/>
      <w:r w:rsidRPr="00E834B2">
        <w:rPr>
          <w:rFonts w:ascii="Arial" w:hAnsi="Arial" w:cs="Arial"/>
          <w:bCs/>
        </w:rPr>
        <w:t>Bkr</w:t>
      </w:r>
      <w:proofErr w:type="spellEnd"/>
      <w:r w:rsidRPr="00E834B2">
        <w:rPr>
          <w:rFonts w:ascii="Arial" w:hAnsi="Arial" w:cs="Arial"/>
          <w:bCs/>
        </w:rPr>
        <w:t xml:space="preserve">. 22. § és 50. § előírásainak megfelelő, adott évben lefolytatott vizsgálatokról szóló nyilvántartást, mely tartalmazza az elvégzett vizsgálatok azonosítóját, megnevezését, azok típusát, időpontját, valamint az ellenőrzött szerv megnevezését is. </w:t>
      </w:r>
    </w:p>
    <w:p w:rsidR="00E834B2" w:rsidRPr="00E834B2" w:rsidRDefault="00E834B2" w:rsidP="00E834B2">
      <w:pPr>
        <w:jc w:val="both"/>
        <w:rPr>
          <w:rFonts w:ascii="Arial" w:hAnsi="Arial" w:cs="Arial"/>
          <w:bCs/>
        </w:rPr>
      </w:pPr>
      <w:r w:rsidRPr="00E834B2">
        <w:rPr>
          <w:rFonts w:ascii="Arial" w:hAnsi="Arial" w:cs="Arial"/>
          <w:bCs/>
        </w:rPr>
        <w:t xml:space="preserve">Jogszabályi előírás alapján szintén a belső ellenőrzési vezető feladata a belső ellenőrzéshez kapcsolódó iratok biztonságos tárolásáról és megőrzéséről való gondoskodás. </w:t>
      </w:r>
    </w:p>
    <w:p w:rsidR="00E834B2" w:rsidRPr="00E834B2" w:rsidRDefault="00E834B2" w:rsidP="00E834B2">
      <w:pPr>
        <w:jc w:val="both"/>
        <w:rPr>
          <w:rFonts w:ascii="Arial" w:hAnsi="Arial" w:cs="Arial"/>
          <w:bCs/>
        </w:rPr>
      </w:pPr>
      <w:r w:rsidRPr="00E834B2">
        <w:rPr>
          <w:rFonts w:ascii="Arial" w:hAnsi="Arial" w:cs="Arial"/>
          <w:bCs/>
        </w:rPr>
        <w:t xml:space="preserve">Az ellenőrzés során keletkező megbízóleveleket, értesítő leveleket, ellenőrzési programokat, ellenőrzési jelentéseket az Orosházi Polgármesteri Hivatal hatályos iratkezelési szabályzatának, valamint a Belső Ellenőrzési Kézikönyv előírásainak megfelelve kezelték a központi ASP iktatórendszert alkalmazva, a dokumentumok </w:t>
      </w:r>
      <w:proofErr w:type="spellStart"/>
      <w:r w:rsidRPr="00E834B2">
        <w:rPr>
          <w:rFonts w:ascii="Arial" w:hAnsi="Arial" w:cs="Arial"/>
          <w:bCs/>
        </w:rPr>
        <w:t>alszámonkénti</w:t>
      </w:r>
      <w:proofErr w:type="spellEnd"/>
      <w:r w:rsidRPr="00E834B2">
        <w:rPr>
          <w:rFonts w:ascii="Arial" w:hAnsi="Arial" w:cs="Arial"/>
          <w:bCs/>
        </w:rPr>
        <w:t xml:space="preserve"> bontásban történő iktatással. A tárgyévi zárást követően az átmeneti irattárból a központi iktatóba kerülnek az ellenőrzés dokumentumai 10 éves megőrzésre, majd selejtezésre. Az ellenőrzési dokumentumok elektronikus formában megtalálhatók a belső ellenőrök saját számítógépén.    </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b/>
          <w:bCs/>
        </w:rPr>
        <w:t>1.2.7. Az ellenőrzési tevékenység fejlesztésére vonatkozó javaslatok</w:t>
      </w:r>
    </w:p>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rPr>
        <w:t xml:space="preserve">Az egyes vizsgálatokhoz kapcsolódó ellenőrzési jelentéseket a belső ellenőrzési vezető rendszeresen, míg az éves ellenőrzési tervben szereplő feladatok végrehajtásáról szóló éves ellenőrzési jelentést a jogszabály szerinti határidőben megküldi a költségvetési szerv vezetője részére, ezáltal biztosítja a szervezet működési rendjének javítását elősegítő ellenőrzési tapasztalatokról és információkról a vezetőség informálását. </w:t>
      </w:r>
    </w:p>
    <w:p w:rsidR="00E834B2" w:rsidRPr="00E834B2" w:rsidRDefault="00E834B2" w:rsidP="00E834B2">
      <w:pPr>
        <w:jc w:val="both"/>
        <w:rPr>
          <w:rFonts w:ascii="Arial" w:hAnsi="Arial" w:cs="Arial"/>
        </w:rPr>
      </w:pPr>
      <w:r w:rsidRPr="00E834B2">
        <w:rPr>
          <w:rFonts w:ascii="Arial" w:hAnsi="Arial" w:cs="Arial"/>
        </w:rPr>
        <w:t xml:space="preserve">A bizonyosságot adó tevékenységre való felkészülés során az ellenőrök az ellenőrzött szervezettel, illetve szervezeti egységgel kapcsolatos információkat előzetesen összegyűjtik. </w:t>
      </w:r>
    </w:p>
    <w:p w:rsidR="00E834B2" w:rsidRPr="00E834B2" w:rsidRDefault="00E834B2" w:rsidP="00E834B2">
      <w:pPr>
        <w:jc w:val="both"/>
        <w:rPr>
          <w:rFonts w:ascii="Arial" w:hAnsi="Arial" w:cs="Arial"/>
        </w:rPr>
      </w:pPr>
      <w:r w:rsidRPr="00E834B2">
        <w:rPr>
          <w:rFonts w:ascii="Arial" w:hAnsi="Arial" w:cs="Arial"/>
        </w:rPr>
        <w:t xml:space="preserve">Az ellenőrzési tevékenység tervezése kapcsán mindig kiemelt cél a belső kontrollrendszer elemeire kiterjedő ellenőrzések és az ellenőrzési lefedettség növelése, az ellenőrizhető területek, folyamatok teljes bevonása, jogszabályi változásoknak való megfelelés nyomon követése.   </w:t>
      </w:r>
    </w:p>
    <w:p w:rsidR="00E834B2" w:rsidRPr="00E834B2" w:rsidRDefault="00E834B2" w:rsidP="00E834B2">
      <w:pPr>
        <w:jc w:val="both"/>
        <w:rPr>
          <w:rFonts w:ascii="Arial" w:hAnsi="Arial" w:cs="Arial"/>
        </w:rPr>
      </w:pPr>
      <w:r w:rsidRPr="00E834B2">
        <w:rPr>
          <w:rFonts w:ascii="Arial" w:hAnsi="Arial" w:cs="Arial"/>
        </w:rPr>
        <w:t>A belső ellenőrzés szervezeti egység 2024. évi fejlesztési céljai között szerepel többek között:</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 xml:space="preserve">a kontrollfolyamatok jelentőségének tudatosítása az ellenőrzött szervezeteknél, </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a hatékony gazdálkodás és a vagyonvédelem fokozott elősegítése,</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ellenőrzések egymásra épülési folyamatának tudatosítása,</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a belső ellenőrzés tanácsadó funkciójának további erősítése,</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nyomon követés erősítése,</w:t>
      </w:r>
    </w:p>
    <w:p w:rsidR="00E834B2" w:rsidRPr="00E834B2" w:rsidRDefault="00E834B2" w:rsidP="00E834B2">
      <w:pPr>
        <w:numPr>
          <w:ilvl w:val="0"/>
          <w:numId w:val="38"/>
        </w:numPr>
        <w:autoSpaceDE/>
        <w:jc w:val="both"/>
        <w:rPr>
          <w:rFonts w:ascii="Arial" w:hAnsi="Arial" w:cs="Arial"/>
        </w:rPr>
      </w:pPr>
      <w:r w:rsidRPr="00E834B2">
        <w:rPr>
          <w:rFonts w:ascii="Arial" w:hAnsi="Arial" w:cs="Arial"/>
        </w:rPr>
        <w:t xml:space="preserve">szakmai ismeretek szinten tartása, további gyarapítása. </w:t>
      </w:r>
    </w:p>
    <w:p w:rsidR="000B0AAC" w:rsidRDefault="000B0AAC" w:rsidP="00E834B2">
      <w:pPr>
        <w:jc w:val="both"/>
        <w:rPr>
          <w:rFonts w:ascii="Arial" w:hAnsi="Arial" w:cs="Arial"/>
          <w:b/>
        </w:rPr>
      </w:pPr>
    </w:p>
    <w:p w:rsidR="00E834B2" w:rsidRPr="00E834B2" w:rsidRDefault="00E834B2" w:rsidP="00E834B2">
      <w:pPr>
        <w:jc w:val="both"/>
        <w:rPr>
          <w:rFonts w:ascii="Arial" w:hAnsi="Arial" w:cs="Arial"/>
        </w:rPr>
      </w:pPr>
      <w:r w:rsidRPr="00E834B2">
        <w:rPr>
          <w:rFonts w:ascii="Arial" w:hAnsi="Arial" w:cs="Arial"/>
          <w:b/>
        </w:rPr>
        <w:t>1.3. A tanácsadó tevékenység bemutatása</w:t>
      </w:r>
    </w:p>
    <w:p w:rsidR="00E834B2" w:rsidRPr="00E834B2" w:rsidRDefault="00E834B2" w:rsidP="00E834B2">
      <w:pPr>
        <w:jc w:val="both"/>
        <w:rPr>
          <w:rFonts w:ascii="Arial" w:hAnsi="Arial" w:cs="Arial"/>
          <w:b/>
        </w:rPr>
      </w:pPr>
    </w:p>
    <w:p w:rsidR="00E834B2" w:rsidRPr="00E834B2" w:rsidRDefault="00E834B2" w:rsidP="00E834B2">
      <w:pPr>
        <w:jc w:val="both"/>
        <w:rPr>
          <w:rFonts w:ascii="Arial" w:hAnsi="Arial" w:cs="Arial"/>
        </w:rPr>
      </w:pPr>
      <w:r w:rsidRPr="00E834B2">
        <w:rPr>
          <w:rFonts w:ascii="Arial" w:hAnsi="Arial" w:cs="Arial"/>
        </w:rPr>
        <w:t xml:space="preserve">A Belső Ellenőrzési Kézikönyvben rögzítetteknek megfelelően a belső ellenőrzés munkája ellátása során tanácsadási feladatokat is ellát: megbeszéléseken, </w:t>
      </w:r>
      <w:r w:rsidRPr="00E834B2">
        <w:rPr>
          <w:rFonts w:ascii="Arial" w:hAnsi="Arial" w:cs="Arial"/>
        </w:rPr>
        <w:lastRenderedPageBreak/>
        <w:t xml:space="preserve">konzultációkon vesz részt, javaslatokat fogalmaz meg az ellenőrzések során tett megállapítások alapján.  </w:t>
      </w:r>
    </w:p>
    <w:p w:rsidR="00E834B2" w:rsidRPr="00E834B2" w:rsidRDefault="00E834B2" w:rsidP="00E834B2">
      <w:pPr>
        <w:jc w:val="both"/>
        <w:rPr>
          <w:rFonts w:ascii="Arial" w:hAnsi="Arial" w:cs="Arial"/>
        </w:rPr>
      </w:pPr>
      <w:r w:rsidRPr="00E834B2">
        <w:rPr>
          <w:rFonts w:ascii="Arial" w:hAnsi="Arial" w:cs="Arial"/>
        </w:rPr>
        <w:t xml:space="preserve">A belső ellenőrzés részére a beszámolási időszakban írásbeli tanácsadásra vonatkozó vezetői igény, felkérés nem érkezett, tanácsadói tevékenység lefolytatására nem került sor. </w:t>
      </w:r>
    </w:p>
    <w:p w:rsidR="00E834B2" w:rsidRPr="00E834B2" w:rsidRDefault="00E834B2" w:rsidP="00E834B2">
      <w:pPr>
        <w:jc w:val="both"/>
        <w:rPr>
          <w:rFonts w:ascii="Arial" w:hAnsi="Arial" w:cs="Arial"/>
          <w:b/>
        </w:rPr>
      </w:pPr>
    </w:p>
    <w:p w:rsidR="00E834B2" w:rsidRPr="00E834B2" w:rsidRDefault="00E834B2" w:rsidP="00E834B2">
      <w:pPr>
        <w:jc w:val="both"/>
        <w:rPr>
          <w:rFonts w:ascii="Arial" w:hAnsi="Arial" w:cs="Arial"/>
        </w:rPr>
      </w:pPr>
      <w:r w:rsidRPr="00E834B2">
        <w:rPr>
          <w:rFonts w:ascii="Arial" w:hAnsi="Arial" w:cs="Arial"/>
          <w:b/>
        </w:rPr>
        <w:t>2.  A belső kontrollrendszer működésének értékelése ellenőrzési tapasztalatok alapján</w:t>
      </w:r>
    </w:p>
    <w:p w:rsidR="00E834B2" w:rsidRPr="00E834B2" w:rsidRDefault="00E834B2" w:rsidP="00E834B2">
      <w:pPr>
        <w:jc w:val="both"/>
        <w:rPr>
          <w:rFonts w:ascii="Arial" w:hAnsi="Arial" w:cs="Arial"/>
          <w:b/>
          <w:color w:val="E36C0A"/>
        </w:rPr>
      </w:pPr>
    </w:p>
    <w:p w:rsidR="00E834B2" w:rsidRPr="00E834B2" w:rsidRDefault="00E834B2" w:rsidP="00E834B2">
      <w:pPr>
        <w:jc w:val="both"/>
        <w:rPr>
          <w:rFonts w:ascii="Arial" w:hAnsi="Arial" w:cs="Arial"/>
        </w:rPr>
      </w:pPr>
      <w:r w:rsidRPr="00E834B2">
        <w:rPr>
          <w:rFonts w:ascii="Arial" w:hAnsi="Arial" w:cs="Arial"/>
        </w:rPr>
        <w:t xml:space="preserve">Az ellenőrzések során a belső ellenőrzés igyekezett segítő szándékkal és ugyanakkor teljes körűen feltárni a hibákat és hiányosságokat. Vizsgálat alá kerültek az ok-okozati összefüggések is, tehát az ellenőrzés kiterjedt az elkövetett hibák okainak és azok lehetséges következményeinek az elemzésére, értékelésére is. </w:t>
      </w:r>
    </w:p>
    <w:p w:rsidR="00E834B2" w:rsidRPr="00E834B2" w:rsidRDefault="00E834B2" w:rsidP="00E834B2">
      <w:pPr>
        <w:jc w:val="both"/>
        <w:rPr>
          <w:rFonts w:ascii="Arial" w:hAnsi="Arial" w:cs="Arial"/>
        </w:rPr>
      </w:pPr>
      <w:r w:rsidRPr="00E834B2">
        <w:rPr>
          <w:rFonts w:ascii="Arial" w:hAnsi="Arial" w:cs="Arial"/>
        </w:rPr>
        <w:t>A megállapításokhoz legtöbb esetben javaslatok is kapcsolódtak, melyek a szabályszerűséget, valamint a kontrollrendszer hatékonyságának javítását tették lehetővé. Az ellenőrzöttekkel való együttműködés sikeres volt.</w:t>
      </w:r>
    </w:p>
    <w:p w:rsidR="00E834B2" w:rsidRPr="00E834B2" w:rsidRDefault="00E834B2" w:rsidP="00E834B2">
      <w:pPr>
        <w:jc w:val="both"/>
        <w:rPr>
          <w:rFonts w:ascii="Arial" w:hAnsi="Arial" w:cs="Arial"/>
          <w:color w:val="E36C0A"/>
          <w:shd w:val="clear" w:color="auto" w:fill="CCFFFF"/>
        </w:rPr>
      </w:pPr>
    </w:p>
    <w:p w:rsidR="00E834B2" w:rsidRPr="00E834B2" w:rsidRDefault="00E834B2" w:rsidP="00E834B2">
      <w:pPr>
        <w:jc w:val="both"/>
        <w:rPr>
          <w:rFonts w:ascii="Arial" w:hAnsi="Arial" w:cs="Arial"/>
        </w:rPr>
      </w:pPr>
      <w:r w:rsidRPr="00E834B2">
        <w:rPr>
          <w:rFonts w:ascii="Arial" w:hAnsi="Arial" w:cs="Arial"/>
          <w:b/>
          <w:bCs/>
        </w:rPr>
        <w:t>2.1. A belső kontrollrendszer szabályszerűségének, gazdaságosságának, hatékonyságának és eredményességének növelése, javítása érdekében tett fontosabb javaslatok</w:t>
      </w:r>
    </w:p>
    <w:p w:rsidR="00E834B2" w:rsidRPr="00E834B2" w:rsidRDefault="00E834B2" w:rsidP="00E834B2">
      <w:pPr>
        <w:jc w:val="both"/>
        <w:rPr>
          <w:rFonts w:ascii="Arial" w:hAnsi="Arial" w:cs="Arial"/>
          <w:bCs/>
        </w:rPr>
      </w:pPr>
    </w:p>
    <w:p w:rsidR="00E834B2" w:rsidRPr="00E834B2" w:rsidRDefault="00E834B2" w:rsidP="00E834B2">
      <w:pPr>
        <w:jc w:val="both"/>
        <w:rPr>
          <w:rFonts w:ascii="Arial" w:hAnsi="Arial" w:cs="Arial"/>
          <w:bCs/>
        </w:rPr>
      </w:pPr>
      <w:r w:rsidRPr="00E834B2">
        <w:rPr>
          <w:rFonts w:ascii="Arial" w:hAnsi="Arial" w:cs="Arial"/>
          <w:bCs/>
        </w:rPr>
        <w:t xml:space="preserve">A belső ellenőrzés szervezeti egység működésének szempontjából 2024. évben is a már kialakított belső ellenőrzés további hatékony működtetése volt a fő cél, mely megfelel és igazodik a folyamatosan változó gazdasági és jogszabályi környezethez. Ennek érdekében az ellenőrzés legfontosabb feladata az, hogy már a helyszíni vizsgálat során korrigáltassa az észlelt hibákat, felhívja a figyelmet a tapasztalt szabálytalanságokra, ezáltal az elkészült ellenőrzési jelentés már csak azokat a megállapításokat tartalmazza, melyeket az adott vizsgálat folyamán nem lehetett azonnal kiküszöbölni. Az ellenőrzési jelentés minden esetben tartalmazza a szükséges ellenőrzési javaslatokat.  </w:t>
      </w:r>
    </w:p>
    <w:p w:rsidR="00E834B2" w:rsidRPr="00E834B2" w:rsidRDefault="00E834B2" w:rsidP="00E834B2">
      <w:pPr>
        <w:jc w:val="both"/>
        <w:rPr>
          <w:rFonts w:ascii="Arial" w:hAnsi="Arial" w:cs="Arial"/>
        </w:rPr>
      </w:pPr>
    </w:p>
    <w:p w:rsidR="00E834B2" w:rsidRPr="00E834B2" w:rsidRDefault="00E834B2" w:rsidP="00E834B2">
      <w:pPr>
        <w:jc w:val="both"/>
        <w:rPr>
          <w:rFonts w:ascii="Arial" w:hAnsi="Arial" w:cs="Arial"/>
        </w:rPr>
      </w:pPr>
      <w:r w:rsidRPr="00E834B2">
        <w:rPr>
          <w:rFonts w:ascii="Arial" w:hAnsi="Arial" w:cs="Arial"/>
        </w:rPr>
        <w:t xml:space="preserve">A fontosabb, kiemelt jelentőségű megállapítás olyan tényre mutat rá, amely megakadályozza, hogy valamely tevékenység, funkció vagy szervezeti egység alapvetően eleget tegyen legfontosabb céljainak és célkitűzéseinek, vagy olyan helyzetet tár fel, amelyben a szervezet kockázati kitettsége jelentős. </w:t>
      </w:r>
    </w:p>
    <w:p w:rsidR="00E834B2" w:rsidRPr="00E834B2" w:rsidRDefault="00E834B2" w:rsidP="00E834B2">
      <w:pPr>
        <w:jc w:val="both"/>
        <w:rPr>
          <w:rFonts w:ascii="Arial" w:hAnsi="Arial" w:cs="Arial"/>
        </w:rPr>
      </w:pPr>
      <w:r w:rsidRPr="00E834B2">
        <w:rPr>
          <w:rFonts w:ascii="Arial" w:hAnsi="Arial" w:cs="Arial"/>
        </w:rPr>
        <w:t xml:space="preserve">Az elvégzett ellenőrzés kapcsán a megállapításokhoz javaslat is kapcsolódott az alábbiak szerint: </w:t>
      </w:r>
    </w:p>
    <w:p w:rsidR="00E834B2" w:rsidRPr="00E834B2" w:rsidRDefault="00E834B2" w:rsidP="00E834B2">
      <w:pPr>
        <w:jc w:val="both"/>
        <w:rPr>
          <w:rFonts w:ascii="Arial" w:hAnsi="Arial" w:cs="Arial"/>
          <w:b/>
          <w:bCs/>
          <w:color w:val="19A734"/>
        </w:rPr>
      </w:pPr>
    </w:p>
    <w:tbl>
      <w:tblPr>
        <w:tblW w:w="10635"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2127"/>
        <w:gridCol w:w="2978"/>
        <w:gridCol w:w="2694"/>
        <w:gridCol w:w="2836"/>
      </w:tblGrid>
      <w:tr w:rsidR="00E834B2" w:rsidRPr="00E834B2" w:rsidTr="00A323D2">
        <w:tc>
          <w:tcPr>
            <w:tcW w:w="2127" w:type="dxa"/>
            <w:tcBorders>
              <w:top w:val="single" w:sz="4" w:space="0" w:color="auto"/>
              <w:left w:val="single" w:sz="4" w:space="0" w:color="auto"/>
              <w:bottom w:val="single" w:sz="4" w:space="0" w:color="auto"/>
              <w:right w:val="single" w:sz="4" w:space="0" w:color="auto"/>
            </w:tcBorders>
            <w:shd w:val="clear" w:color="auto" w:fill="D9D9D9"/>
            <w:hideMark/>
          </w:tcPr>
          <w:p w:rsidR="00E834B2" w:rsidRPr="00E834B2" w:rsidRDefault="00E834B2" w:rsidP="00A323D2">
            <w:pPr>
              <w:suppressLineNumbers/>
              <w:snapToGrid w:val="0"/>
              <w:jc w:val="center"/>
              <w:rPr>
                <w:rFonts w:ascii="Arial" w:hAnsi="Arial" w:cs="Arial"/>
                <w:b/>
              </w:rPr>
            </w:pPr>
            <w:r w:rsidRPr="00E834B2">
              <w:rPr>
                <w:rFonts w:ascii="Arial" w:hAnsi="Arial" w:cs="Arial"/>
                <w:b/>
              </w:rPr>
              <w:t>Vizsgálat címe</w:t>
            </w:r>
          </w:p>
        </w:tc>
        <w:tc>
          <w:tcPr>
            <w:tcW w:w="2978" w:type="dxa"/>
            <w:tcBorders>
              <w:top w:val="single" w:sz="4" w:space="0" w:color="auto"/>
              <w:left w:val="single" w:sz="4" w:space="0" w:color="auto"/>
              <w:bottom w:val="single" w:sz="4" w:space="0" w:color="auto"/>
              <w:right w:val="single" w:sz="4" w:space="0" w:color="auto"/>
            </w:tcBorders>
            <w:shd w:val="clear" w:color="auto" w:fill="D9D9D9"/>
            <w:hideMark/>
          </w:tcPr>
          <w:p w:rsidR="00E834B2" w:rsidRPr="00E834B2" w:rsidRDefault="00E834B2" w:rsidP="00A323D2">
            <w:pPr>
              <w:suppressLineNumbers/>
              <w:snapToGrid w:val="0"/>
              <w:jc w:val="center"/>
              <w:rPr>
                <w:rFonts w:ascii="Arial" w:hAnsi="Arial" w:cs="Arial"/>
                <w:b/>
              </w:rPr>
            </w:pPr>
            <w:r w:rsidRPr="00E834B2">
              <w:rPr>
                <w:rFonts w:ascii="Arial" w:hAnsi="Arial" w:cs="Arial"/>
                <w:b/>
              </w:rPr>
              <w:t>Megállapítás</w:t>
            </w:r>
          </w:p>
        </w:tc>
        <w:tc>
          <w:tcPr>
            <w:tcW w:w="2694" w:type="dxa"/>
            <w:tcBorders>
              <w:top w:val="single" w:sz="4" w:space="0" w:color="auto"/>
              <w:left w:val="single" w:sz="4" w:space="0" w:color="auto"/>
              <w:bottom w:val="single" w:sz="4" w:space="0" w:color="auto"/>
              <w:right w:val="single" w:sz="4" w:space="0" w:color="auto"/>
            </w:tcBorders>
            <w:shd w:val="clear" w:color="auto" w:fill="D9D9D9"/>
            <w:hideMark/>
          </w:tcPr>
          <w:p w:rsidR="00E834B2" w:rsidRPr="00E834B2" w:rsidRDefault="00E834B2" w:rsidP="00A323D2">
            <w:pPr>
              <w:suppressLineNumbers/>
              <w:snapToGrid w:val="0"/>
              <w:jc w:val="center"/>
              <w:rPr>
                <w:rFonts w:ascii="Arial" w:hAnsi="Arial" w:cs="Arial"/>
                <w:b/>
              </w:rPr>
            </w:pPr>
            <w:r w:rsidRPr="00E834B2">
              <w:rPr>
                <w:rFonts w:ascii="Arial" w:hAnsi="Arial" w:cs="Arial"/>
                <w:b/>
              </w:rPr>
              <w:t>Kockázat</w:t>
            </w:r>
          </w:p>
        </w:tc>
        <w:tc>
          <w:tcPr>
            <w:tcW w:w="2836" w:type="dxa"/>
            <w:tcBorders>
              <w:top w:val="single" w:sz="4" w:space="0" w:color="auto"/>
              <w:left w:val="single" w:sz="4" w:space="0" w:color="auto"/>
              <w:bottom w:val="single" w:sz="4" w:space="0" w:color="auto"/>
              <w:right w:val="single" w:sz="4" w:space="0" w:color="auto"/>
            </w:tcBorders>
            <w:shd w:val="clear" w:color="auto" w:fill="D9D9D9"/>
            <w:hideMark/>
          </w:tcPr>
          <w:p w:rsidR="00E834B2" w:rsidRPr="00E834B2" w:rsidRDefault="00E834B2" w:rsidP="00A323D2">
            <w:pPr>
              <w:suppressLineNumbers/>
              <w:snapToGrid w:val="0"/>
              <w:jc w:val="center"/>
              <w:rPr>
                <w:rFonts w:ascii="Arial" w:hAnsi="Arial" w:cs="Arial"/>
                <w:b/>
              </w:rPr>
            </w:pPr>
            <w:r w:rsidRPr="00E834B2">
              <w:rPr>
                <w:rFonts w:ascii="Arial" w:hAnsi="Arial" w:cs="Arial"/>
                <w:b/>
              </w:rPr>
              <w:t>Javaslat</w:t>
            </w:r>
          </w:p>
        </w:tc>
      </w:tr>
      <w:tr w:rsidR="00E834B2" w:rsidRPr="00E834B2" w:rsidTr="00A323D2">
        <w:trPr>
          <w:trHeight w:val="438"/>
        </w:trPr>
        <w:tc>
          <w:tcPr>
            <w:tcW w:w="2127" w:type="dxa"/>
            <w:vMerge w:val="restart"/>
            <w:tcBorders>
              <w:top w:val="single" w:sz="4" w:space="0" w:color="auto"/>
              <w:left w:val="single" w:sz="4" w:space="0" w:color="auto"/>
              <w:right w:val="single" w:sz="4" w:space="0" w:color="auto"/>
            </w:tcBorders>
            <w:shd w:val="clear" w:color="auto" w:fill="D9D9D9"/>
            <w:vAlign w:val="center"/>
            <w:hideMark/>
          </w:tcPr>
          <w:p w:rsidR="00E834B2" w:rsidRPr="00E834B2" w:rsidRDefault="00E834B2" w:rsidP="00A323D2">
            <w:pPr>
              <w:suppressLineNumbers/>
              <w:snapToGrid w:val="0"/>
              <w:jc w:val="center"/>
              <w:rPr>
                <w:rFonts w:ascii="Arial" w:hAnsi="Arial" w:cs="Arial"/>
                <w:b/>
              </w:rPr>
            </w:pPr>
            <w:r w:rsidRPr="00E834B2">
              <w:rPr>
                <w:rFonts w:ascii="Arial" w:hAnsi="Arial" w:cs="Arial"/>
                <w:b/>
              </w:rPr>
              <w:t>Önkormányzati támogatás felhasználásának ellenőrzése</w:t>
            </w:r>
          </w:p>
        </w:tc>
        <w:tc>
          <w:tcPr>
            <w:tcW w:w="2978" w:type="dxa"/>
            <w:tcBorders>
              <w:top w:val="single" w:sz="4" w:space="0" w:color="auto"/>
              <w:left w:val="single" w:sz="4" w:space="0" w:color="auto"/>
              <w:bottom w:val="single" w:sz="4" w:space="0" w:color="auto"/>
              <w:right w:val="single" w:sz="4" w:space="0" w:color="auto"/>
            </w:tcBorders>
            <w:vAlign w:val="center"/>
            <w:hideMark/>
          </w:tcPr>
          <w:p w:rsidR="00E834B2" w:rsidRPr="00E834B2" w:rsidRDefault="00E834B2" w:rsidP="00A323D2">
            <w:pPr>
              <w:jc w:val="center"/>
              <w:rPr>
                <w:rFonts w:ascii="Arial" w:hAnsi="Arial" w:cs="Arial"/>
              </w:rPr>
            </w:pPr>
            <w:r w:rsidRPr="00E834B2">
              <w:rPr>
                <w:rFonts w:ascii="Arial" w:hAnsi="Arial" w:cs="Arial"/>
              </w:rPr>
              <w:t xml:space="preserve">Pénzkezelési szabályzatban a szervezeti egység névváltozása nem került átvezetésre a 2022. március 01-től hatályos </w:t>
            </w:r>
            <w:proofErr w:type="spellStart"/>
            <w:r w:rsidRPr="00E834B2">
              <w:rPr>
                <w:rFonts w:ascii="Arial" w:hAnsi="Arial" w:cs="Arial"/>
              </w:rPr>
              <w:t>SzMSz-ben</w:t>
            </w:r>
            <w:proofErr w:type="spellEnd"/>
            <w:r w:rsidRPr="00E834B2">
              <w:rPr>
                <w:rFonts w:ascii="Arial" w:hAnsi="Arial" w:cs="Arial"/>
              </w:rPr>
              <w:t xml:space="preserve"> foglaltak szerint.  </w:t>
            </w:r>
          </w:p>
        </w:tc>
        <w:tc>
          <w:tcPr>
            <w:tcW w:w="2694" w:type="dxa"/>
            <w:tcBorders>
              <w:top w:val="single" w:sz="4" w:space="0" w:color="auto"/>
              <w:left w:val="single" w:sz="4" w:space="0" w:color="auto"/>
              <w:bottom w:val="single" w:sz="4" w:space="0" w:color="auto"/>
              <w:right w:val="single" w:sz="4" w:space="0" w:color="auto"/>
            </w:tcBorders>
            <w:vAlign w:val="center"/>
            <w:hideMark/>
          </w:tcPr>
          <w:p w:rsidR="00E834B2" w:rsidRPr="00E834B2" w:rsidRDefault="00E834B2" w:rsidP="00A323D2">
            <w:pPr>
              <w:suppressLineNumbers/>
              <w:snapToGrid w:val="0"/>
              <w:jc w:val="center"/>
              <w:rPr>
                <w:rFonts w:ascii="Arial" w:hAnsi="Arial" w:cs="Arial"/>
              </w:rPr>
            </w:pPr>
            <w:r w:rsidRPr="00E834B2">
              <w:rPr>
                <w:rFonts w:ascii="Arial" w:hAnsi="Arial" w:cs="Arial"/>
              </w:rPr>
              <w:t xml:space="preserve">Szabályzatok aktualizálásának hiánya, a benne foglaltak naprakészsége.  </w:t>
            </w:r>
          </w:p>
        </w:tc>
        <w:tc>
          <w:tcPr>
            <w:tcW w:w="2836" w:type="dxa"/>
            <w:tcBorders>
              <w:top w:val="single" w:sz="4" w:space="0" w:color="auto"/>
              <w:left w:val="single" w:sz="4" w:space="0" w:color="auto"/>
              <w:bottom w:val="single" w:sz="4" w:space="0" w:color="auto"/>
              <w:right w:val="single" w:sz="4" w:space="0" w:color="auto"/>
            </w:tcBorders>
            <w:vAlign w:val="center"/>
            <w:hideMark/>
          </w:tcPr>
          <w:p w:rsidR="00E834B2" w:rsidRPr="00E834B2" w:rsidRDefault="00E834B2" w:rsidP="00A323D2">
            <w:pPr>
              <w:jc w:val="center"/>
              <w:rPr>
                <w:rFonts w:ascii="Arial" w:hAnsi="Arial" w:cs="Arial"/>
              </w:rPr>
            </w:pPr>
            <w:r w:rsidRPr="00E834B2">
              <w:rPr>
                <w:rFonts w:ascii="Arial" w:hAnsi="Arial" w:cs="Arial"/>
              </w:rPr>
              <w:t xml:space="preserve">A névváltozások átvezetésének végrehajtása a Közgazdasági Iroda szervezeti egység megnevezése helyett az aktuális Pénzügyi és Gazdálkodási Osztály megnevezésre történő </w:t>
            </w:r>
            <w:r w:rsidRPr="00E834B2">
              <w:rPr>
                <w:rFonts w:ascii="Arial" w:hAnsi="Arial" w:cs="Arial"/>
              </w:rPr>
              <w:lastRenderedPageBreak/>
              <w:t xml:space="preserve">átvezetése illetve pontosítása. </w:t>
            </w:r>
          </w:p>
        </w:tc>
      </w:tr>
      <w:tr w:rsidR="00E834B2" w:rsidRPr="00E834B2" w:rsidTr="00A323D2">
        <w:trPr>
          <w:trHeight w:val="416"/>
        </w:trPr>
        <w:tc>
          <w:tcPr>
            <w:tcW w:w="2127" w:type="dxa"/>
            <w:vMerge/>
            <w:tcBorders>
              <w:left w:val="single" w:sz="4" w:space="0" w:color="auto"/>
              <w:right w:val="single" w:sz="4" w:space="0" w:color="auto"/>
            </w:tcBorders>
            <w:shd w:val="clear" w:color="auto" w:fill="D9D9D9"/>
            <w:vAlign w:val="center"/>
          </w:tcPr>
          <w:p w:rsidR="00E834B2" w:rsidRPr="00E834B2" w:rsidRDefault="00E834B2" w:rsidP="00A323D2">
            <w:pPr>
              <w:suppressLineNumbers/>
              <w:snapToGrid w:val="0"/>
              <w:jc w:val="center"/>
              <w:rPr>
                <w:rFonts w:ascii="Arial" w:hAnsi="Arial" w:cs="Arial"/>
                <w:b/>
              </w:rPr>
            </w:pPr>
          </w:p>
        </w:tc>
        <w:tc>
          <w:tcPr>
            <w:tcW w:w="2978" w:type="dxa"/>
            <w:tcBorders>
              <w:top w:val="single" w:sz="4" w:space="0" w:color="auto"/>
              <w:left w:val="single" w:sz="4" w:space="0" w:color="auto"/>
              <w:right w:val="single" w:sz="4" w:space="0" w:color="auto"/>
            </w:tcBorders>
            <w:vAlign w:val="center"/>
          </w:tcPr>
          <w:p w:rsidR="00E834B2" w:rsidRPr="00E834B2" w:rsidRDefault="00E834B2" w:rsidP="00A323D2">
            <w:pPr>
              <w:jc w:val="center"/>
              <w:rPr>
                <w:rFonts w:ascii="Arial" w:hAnsi="Arial" w:cs="Arial"/>
              </w:rPr>
            </w:pPr>
            <w:r w:rsidRPr="00E834B2">
              <w:rPr>
                <w:rFonts w:ascii="Arial" w:hAnsi="Arial" w:cs="Arial"/>
              </w:rPr>
              <w:t>Pénzkezelési szabályzatban a banki számlákon, pénztárban lebonyolódó pénzforgalom főkönyvi könyvelésére a TITÁN könyvelési rendszer került rögzítésre.</w:t>
            </w:r>
          </w:p>
        </w:tc>
        <w:tc>
          <w:tcPr>
            <w:tcW w:w="2694" w:type="dxa"/>
            <w:tcBorders>
              <w:top w:val="single" w:sz="4" w:space="0" w:color="auto"/>
              <w:left w:val="single" w:sz="4" w:space="0" w:color="auto"/>
              <w:right w:val="single" w:sz="4" w:space="0" w:color="auto"/>
            </w:tcBorders>
            <w:vAlign w:val="center"/>
          </w:tcPr>
          <w:p w:rsidR="00E834B2" w:rsidRPr="00E834B2" w:rsidRDefault="00E834B2" w:rsidP="00A323D2">
            <w:pPr>
              <w:suppressLineNumbers/>
              <w:snapToGrid w:val="0"/>
              <w:jc w:val="center"/>
              <w:rPr>
                <w:rFonts w:ascii="Arial" w:hAnsi="Arial" w:cs="Arial"/>
              </w:rPr>
            </w:pPr>
            <w:r w:rsidRPr="00E834B2">
              <w:rPr>
                <w:rFonts w:ascii="Arial" w:hAnsi="Arial" w:cs="Arial"/>
              </w:rPr>
              <w:t xml:space="preserve">Szabályzatok aktualizálásának hiánya, a benne foglaltak naprakészsége.  </w:t>
            </w:r>
          </w:p>
        </w:tc>
        <w:tc>
          <w:tcPr>
            <w:tcW w:w="2836" w:type="dxa"/>
            <w:tcBorders>
              <w:top w:val="single" w:sz="4" w:space="0" w:color="auto"/>
              <w:left w:val="single" w:sz="4" w:space="0" w:color="auto"/>
              <w:right w:val="single" w:sz="4" w:space="0" w:color="auto"/>
            </w:tcBorders>
            <w:vAlign w:val="center"/>
          </w:tcPr>
          <w:p w:rsidR="00E834B2" w:rsidRPr="00E834B2" w:rsidRDefault="00E834B2" w:rsidP="00A323D2">
            <w:pPr>
              <w:jc w:val="center"/>
              <w:rPr>
                <w:rFonts w:ascii="Arial" w:hAnsi="Arial" w:cs="Arial"/>
              </w:rPr>
            </w:pPr>
            <w:r w:rsidRPr="00E834B2">
              <w:rPr>
                <w:rFonts w:ascii="Arial" w:hAnsi="Arial" w:cs="Arial"/>
              </w:rPr>
              <w:t xml:space="preserve">A pénzkezelési </w:t>
            </w:r>
            <w:proofErr w:type="gramStart"/>
            <w:r w:rsidRPr="00E834B2">
              <w:rPr>
                <w:rFonts w:ascii="Arial" w:hAnsi="Arial" w:cs="Arial"/>
              </w:rPr>
              <w:t>szabályzatban  a</w:t>
            </w:r>
            <w:proofErr w:type="gramEnd"/>
            <w:r w:rsidRPr="00E834B2">
              <w:rPr>
                <w:rFonts w:ascii="Arial" w:hAnsi="Arial" w:cs="Arial"/>
              </w:rPr>
              <w:t xml:space="preserve"> 2019. január 1-től bevezetésre került és gyakorlatban alkalmazott ASP integrált pénzügyi és számviteli rendszer átvezetése. </w:t>
            </w:r>
          </w:p>
        </w:tc>
      </w:tr>
      <w:tr w:rsidR="00E834B2" w:rsidRPr="00E834B2" w:rsidTr="00A323D2">
        <w:trPr>
          <w:trHeight w:val="388"/>
        </w:trPr>
        <w:tc>
          <w:tcPr>
            <w:tcW w:w="2127" w:type="dxa"/>
            <w:vMerge/>
            <w:tcBorders>
              <w:left w:val="single" w:sz="4" w:space="0" w:color="auto"/>
              <w:right w:val="single" w:sz="4" w:space="0" w:color="auto"/>
            </w:tcBorders>
            <w:shd w:val="clear" w:color="auto" w:fill="D9D9D9"/>
            <w:vAlign w:val="center"/>
          </w:tcPr>
          <w:p w:rsidR="00E834B2" w:rsidRPr="00E834B2" w:rsidRDefault="00E834B2" w:rsidP="00A323D2">
            <w:pPr>
              <w:suppressLineNumbers/>
              <w:snapToGrid w:val="0"/>
              <w:jc w:val="center"/>
              <w:rPr>
                <w:rFonts w:ascii="Arial" w:hAnsi="Arial" w:cs="Arial"/>
                <w:b/>
              </w:rPr>
            </w:pPr>
          </w:p>
        </w:tc>
        <w:tc>
          <w:tcPr>
            <w:tcW w:w="2978"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suppressAutoHyphens w:val="0"/>
              <w:contextualSpacing/>
              <w:jc w:val="center"/>
              <w:rPr>
                <w:rFonts w:ascii="Arial" w:hAnsi="Arial" w:cs="Arial"/>
              </w:rPr>
            </w:pPr>
            <w:r w:rsidRPr="00E834B2">
              <w:rPr>
                <w:rFonts w:ascii="Arial" w:hAnsi="Arial" w:cs="Arial"/>
                <w:bCs/>
                <w:lang w:eastAsia="hu-HU"/>
              </w:rPr>
              <w:t>A 2016. január 1-től hatályos pénzkezelési szabályzat 4.2. pontjában előírja, hogy 100.000,</w:t>
            </w:r>
            <w:proofErr w:type="spellStart"/>
            <w:r w:rsidRPr="00E834B2">
              <w:rPr>
                <w:rFonts w:ascii="Arial" w:hAnsi="Arial" w:cs="Arial"/>
                <w:bCs/>
                <w:lang w:eastAsia="hu-HU"/>
              </w:rPr>
              <w:t>-Ft-ot</w:t>
            </w:r>
            <w:proofErr w:type="spellEnd"/>
            <w:r w:rsidRPr="00E834B2">
              <w:rPr>
                <w:rFonts w:ascii="Arial" w:hAnsi="Arial" w:cs="Arial"/>
                <w:bCs/>
                <w:lang w:eastAsia="hu-HU"/>
              </w:rPr>
              <w:t xml:space="preserve"> el nem érő kifizetések esetében nem szükséges írásbeli kötelezettségvállalás, melynek kapcsán az </w:t>
            </w:r>
            <w:proofErr w:type="spellStart"/>
            <w:r w:rsidRPr="00E834B2">
              <w:rPr>
                <w:rFonts w:ascii="Arial" w:hAnsi="Arial" w:cs="Arial"/>
                <w:bCs/>
                <w:lang w:eastAsia="hu-HU"/>
              </w:rPr>
              <w:t>Ávr</w:t>
            </w:r>
            <w:proofErr w:type="spellEnd"/>
            <w:r w:rsidRPr="00E834B2">
              <w:rPr>
                <w:rFonts w:ascii="Arial" w:hAnsi="Arial" w:cs="Arial"/>
                <w:bCs/>
                <w:lang w:eastAsia="hu-HU"/>
              </w:rPr>
              <w:t xml:space="preserve"> 53. § (1) bekezdés a) pontja akként rendelkezik, hogy kétszázezer forintot el nem érő kifizetéshez nem szükséges előzetes írásbeli kötelezettségvállalás.</w:t>
            </w:r>
          </w:p>
        </w:tc>
        <w:tc>
          <w:tcPr>
            <w:tcW w:w="2694"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suppressLineNumbers/>
              <w:snapToGrid w:val="0"/>
              <w:jc w:val="center"/>
              <w:rPr>
                <w:rFonts w:ascii="Arial" w:hAnsi="Arial" w:cs="Arial"/>
              </w:rPr>
            </w:pPr>
            <w:r w:rsidRPr="00E834B2">
              <w:rPr>
                <w:rFonts w:ascii="Arial" w:hAnsi="Arial" w:cs="Arial"/>
              </w:rPr>
              <w:t xml:space="preserve">Jogszabályban leírtak figyelemmel kísérése </w:t>
            </w:r>
          </w:p>
        </w:tc>
        <w:tc>
          <w:tcPr>
            <w:tcW w:w="2836"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jc w:val="center"/>
              <w:rPr>
                <w:rFonts w:ascii="Arial" w:hAnsi="Arial" w:cs="Arial"/>
              </w:rPr>
            </w:pPr>
            <w:r w:rsidRPr="00E834B2">
              <w:rPr>
                <w:rFonts w:ascii="Arial" w:hAnsi="Arial" w:cs="Arial"/>
              </w:rPr>
              <w:t xml:space="preserve">Pénzkezelési szabályzatban a jogszabályban leírtak átvezetése. </w:t>
            </w:r>
          </w:p>
        </w:tc>
      </w:tr>
      <w:tr w:rsidR="00E834B2" w:rsidRPr="00E834B2" w:rsidTr="00A323D2">
        <w:trPr>
          <w:trHeight w:val="425"/>
        </w:trPr>
        <w:tc>
          <w:tcPr>
            <w:tcW w:w="2127" w:type="dxa"/>
            <w:vMerge/>
            <w:tcBorders>
              <w:left w:val="single" w:sz="4" w:space="0" w:color="auto"/>
              <w:right w:val="single" w:sz="4" w:space="0" w:color="auto"/>
            </w:tcBorders>
            <w:shd w:val="clear" w:color="auto" w:fill="D9D9D9"/>
            <w:vAlign w:val="center"/>
          </w:tcPr>
          <w:p w:rsidR="00E834B2" w:rsidRPr="00E834B2" w:rsidRDefault="00E834B2" w:rsidP="00A323D2">
            <w:pPr>
              <w:suppressLineNumbers/>
              <w:snapToGrid w:val="0"/>
              <w:jc w:val="center"/>
              <w:rPr>
                <w:rFonts w:ascii="Arial" w:hAnsi="Arial" w:cs="Arial"/>
                <w:b/>
              </w:rPr>
            </w:pPr>
          </w:p>
        </w:tc>
        <w:tc>
          <w:tcPr>
            <w:tcW w:w="2978"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suppressAutoHyphens w:val="0"/>
              <w:contextualSpacing/>
              <w:jc w:val="center"/>
              <w:rPr>
                <w:rFonts w:ascii="Arial" w:hAnsi="Arial" w:cs="Arial"/>
              </w:rPr>
            </w:pPr>
            <w:r w:rsidRPr="00E834B2">
              <w:rPr>
                <w:rFonts w:ascii="Arial" w:hAnsi="Arial" w:cs="Arial"/>
                <w:bCs/>
                <w:lang w:eastAsia="hu-HU"/>
              </w:rPr>
              <w:t>A pénzkezelési szabályzatban a képviselők és a gazdálkodási jogkört gyakorlók (pénztáros, pénztárellenőr) személyében bekövetkezett változások átvezetése nem történt meg.</w:t>
            </w:r>
          </w:p>
        </w:tc>
        <w:tc>
          <w:tcPr>
            <w:tcW w:w="2694"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suppressLineNumbers/>
              <w:snapToGrid w:val="0"/>
              <w:jc w:val="center"/>
              <w:rPr>
                <w:rFonts w:ascii="Arial" w:hAnsi="Arial" w:cs="Arial"/>
              </w:rPr>
            </w:pPr>
            <w:r w:rsidRPr="00E834B2">
              <w:rPr>
                <w:rFonts w:ascii="Arial" w:hAnsi="Arial" w:cs="Arial"/>
              </w:rPr>
              <w:t>Jogszabályba ütköző tevékenység végzése.</w:t>
            </w:r>
          </w:p>
        </w:tc>
        <w:tc>
          <w:tcPr>
            <w:tcW w:w="2836" w:type="dxa"/>
            <w:tcBorders>
              <w:top w:val="single" w:sz="4" w:space="0" w:color="auto"/>
              <w:left w:val="single" w:sz="4" w:space="0" w:color="auto"/>
              <w:bottom w:val="single" w:sz="4" w:space="0" w:color="auto"/>
              <w:right w:val="single" w:sz="4" w:space="0" w:color="auto"/>
            </w:tcBorders>
            <w:vAlign w:val="center"/>
          </w:tcPr>
          <w:p w:rsidR="00E834B2" w:rsidRPr="00E834B2" w:rsidRDefault="00E834B2" w:rsidP="00A323D2">
            <w:pPr>
              <w:jc w:val="center"/>
              <w:rPr>
                <w:rFonts w:ascii="Arial" w:hAnsi="Arial" w:cs="Arial"/>
              </w:rPr>
            </w:pPr>
            <w:r w:rsidRPr="00E834B2">
              <w:rPr>
                <w:rFonts w:ascii="Arial" w:hAnsi="Arial" w:cs="Arial"/>
              </w:rPr>
              <w:t xml:space="preserve">Pénzkezelési szabályzatban a személyi változás átvezetése. </w:t>
            </w:r>
          </w:p>
        </w:tc>
      </w:tr>
    </w:tbl>
    <w:p w:rsidR="00E834B2" w:rsidRPr="00E834B2" w:rsidRDefault="00E834B2" w:rsidP="00E834B2">
      <w:pPr>
        <w:jc w:val="both"/>
        <w:rPr>
          <w:rFonts w:ascii="Arial" w:hAnsi="Arial" w:cs="Arial"/>
          <w:b/>
          <w:bCs/>
        </w:rPr>
      </w:pPr>
    </w:p>
    <w:p w:rsidR="00E834B2" w:rsidRPr="00E834B2" w:rsidRDefault="00E834B2" w:rsidP="00E834B2">
      <w:pPr>
        <w:jc w:val="both"/>
        <w:rPr>
          <w:rFonts w:ascii="Arial" w:hAnsi="Arial" w:cs="Arial"/>
        </w:rPr>
      </w:pPr>
      <w:r w:rsidRPr="00E834B2">
        <w:rPr>
          <w:rFonts w:ascii="Arial" w:hAnsi="Arial" w:cs="Arial"/>
          <w:b/>
          <w:bCs/>
        </w:rPr>
        <w:t>2.2. A belső kontrollrendszer öt elemének értékelése</w:t>
      </w:r>
    </w:p>
    <w:p w:rsidR="00E834B2" w:rsidRPr="00E834B2" w:rsidRDefault="00E834B2" w:rsidP="00E834B2">
      <w:pPr>
        <w:jc w:val="both"/>
        <w:rPr>
          <w:rFonts w:ascii="Arial" w:hAnsi="Arial" w:cs="Arial"/>
          <w:b/>
          <w:bCs/>
          <w:color w:val="E36C0A"/>
        </w:rPr>
      </w:pPr>
    </w:p>
    <w:p w:rsidR="00E834B2" w:rsidRPr="00E834B2" w:rsidRDefault="00E834B2" w:rsidP="00E834B2">
      <w:pPr>
        <w:jc w:val="both"/>
        <w:rPr>
          <w:rFonts w:ascii="Arial" w:hAnsi="Arial" w:cs="Arial"/>
        </w:rPr>
      </w:pPr>
      <w:r w:rsidRPr="00E834B2">
        <w:rPr>
          <w:rFonts w:ascii="Arial" w:hAnsi="Arial" w:cs="Arial"/>
        </w:rPr>
        <w:t xml:space="preserve">A költségvetési szerveknél a belső kontrollrendszer keretében működtetni kell a kontrollkörnyezetet, az integrált kockázatkezelési rendszert, a kontrolltevékenységeket, az információs és kommunikációs rendszert, valamint a nyomon követési rendszert (monitoring) a </w:t>
      </w:r>
      <w:proofErr w:type="spellStart"/>
      <w:r w:rsidRPr="00E834B2">
        <w:rPr>
          <w:rFonts w:ascii="Arial" w:hAnsi="Arial" w:cs="Arial"/>
        </w:rPr>
        <w:t>Bkr</w:t>
      </w:r>
      <w:proofErr w:type="spellEnd"/>
      <w:r w:rsidRPr="00E834B2">
        <w:rPr>
          <w:rFonts w:ascii="Arial" w:hAnsi="Arial" w:cs="Arial"/>
        </w:rPr>
        <w:t>. 3. §</w:t>
      </w:r>
      <w:proofErr w:type="spellStart"/>
      <w:r w:rsidRPr="00E834B2">
        <w:rPr>
          <w:rFonts w:ascii="Arial" w:hAnsi="Arial" w:cs="Arial"/>
        </w:rPr>
        <w:t>-ban</w:t>
      </w:r>
      <w:proofErr w:type="spellEnd"/>
      <w:r w:rsidRPr="00E834B2">
        <w:rPr>
          <w:rFonts w:ascii="Arial" w:hAnsi="Arial" w:cs="Arial"/>
        </w:rPr>
        <w:t xml:space="preserve"> rögzítettek szerint. </w:t>
      </w:r>
    </w:p>
    <w:p w:rsidR="00E834B2" w:rsidRPr="00E834B2" w:rsidRDefault="00E834B2" w:rsidP="00E834B2">
      <w:pPr>
        <w:jc w:val="both"/>
        <w:rPr>
          <w:rFonts w:ascii="Arial" w:hAnsi="Arial" w:cs="Arial"/>
        </w:rPr>
      </w:pPr>
      <w:r w:rsidRPr="00E834B2">
        <w:rPr>
          <w:rFonts w:ascii="Arial" w:hAnsi="Arial" w:cs="Arial"/>
        </w:rPr>
        <w:t xml:space="preserve">A belső ellenőrzés az adott vizsgálatok témaköréhez igazodóan kitért az érintett kontrollrendszer elemeinek ellenőrzésére is. </w:t>
      </w:r>
    </w:p>
    <w:p w:rsidR="00E834B2" w:rsidRPr="00E834B2" w:rsidRDefault="00E834B2" w:rsidP="00E834B2">
      <w:pPr>
        <w:jc w:val="both"/>
        <w:rPr>
          <w:rFonts w:ascii="Arial" w:hAnsi="Arial" w:cs="Arial"/>
        </w:rPr>
      </w:pPr>
      <w:r w:rsidRPr="00E834B2">
        <w:rPr>
          <w:rFonts w:ascii="Arial" w:hAnsi="Arial" w:cs="Arial"/>
          <w:iCs/>
        </w:rPr>
        <w:t>A</w:t>
      </w:r>
      <w:r w:rsidRPr="00E834B2">
        <w:rPr>
          <w:rFonts w:ascii="Arial" w:hAnsi="Arial" w:cs="Arial"/>
          <w:b/>
          <w:iCs/>
        </w:rPr>
        <w:t xml:space="preserve"> </w:t>
      </w:r>
      <w:r w:rsidRPr="00E834B2">
        <w:rPr>
          <w:rFonts w:ascii="Arial" w:hAnsi="Arial" w:cs="Arial"/>
          <w:b/>
          <w:i/>
          <w:iCs/>
        </w:rPr>
        <w:t>kontrollkörnyezet</w:t>
      </w:r>
      <w:r w:rsidRPr="00E834B2">
        <w:rPr>
          <w:rFonts w:ascii="Arial" w:hAnsi="Arial" w:cs="Arial"/>
        </w:rPr>
        <w:t xml:space="preserve"> részét képező belső szabályzatokat, feladat- és felelősségi köröket a belső ellenőrzés mindig figyelembe veszi. A belső szabályzatok, szerződések, megállapodások előírásai összevetésre kerültek a gyakorlattal, a vizsgálat kiindulópontját képezte. </w:t>
      </w:r>
    </w:p>
    <w:p w:rsidR="00E834B2" w:rsidRPr="00E834B2" w:rsidRDefault="00E834B2" w:rsidP="00E834B2">
      <w:pPr>
        <w:jc w:val="both"/>
        <w:rPr>
          <w:rFonts w:ascii="Arial" w:hAnsi="Arial" w:cs="Arial"/>
        </w:rPr>
      </w:pPr>
      <w:r w:rsidRPr="00E834B2">
        <w:rPr>
          <w:rFonts w:ascii="Arial" w:hAnsi="Arial" w:cs="Arial"/>
        </w:rPr>
        <w:lastRenderedPageBreak/>
        <w:t>Az</w:t>
      </w:r>
      <w:r w:rsidRPr="00E834B2">
        <w:rPr>
          <w:rFonts w:ascii="Arial" w:hAnsi="Arial" w:cs="Arial"/>
          <w:i/>
        </w:rPr>
        <w:t xml:space="preserve"> </w:t>
      </w:r>
      <w:r w:rsidRPr="00E834B2">
        <w:rPr>
          <w:rFonts w:ascii="Arial" w:hAnsi="Arial" w:cs="Arial"/>
          <w:b/>
          <w:i/>
        </w:rPr>
        <w:t xml:space="preserve">integrált </w:t>
      </w:r>
      <w:r w:rsidRPr="00E834B2">
        <w:rPr>
          <w:rFonts w:ascii="Arial" w:hAnsi="Arial" w:cs="Arial"/>
          <w:b/>
          <w:i/>
          <w:iCs/>
        </w:rPr>
        <w:t>kockázatkezelés</w:t>
      </w:r>
      <w:r w:rsidRPr="00E834B2">
        <w:rPr>
          <w:rFonts w:ascii="Arial" w:hAnsi="Arial" w:cs="Arial"/>
        </w:rPr>
        <w:t xml:space="preserve"> során fel kell mérni és meg kell állapítani a költségvetési szerv tevékenységében, gazdálkodásában rejlő kockázatokat, valamint meg kell határozni az egyes kockázatokkal kapcsolatban szükséges intézkedéseket. </w:t>
      </w:r>
    </w:p>
    <w:p w:rsidR="00E834B2" w:rsidRPr="00E834B2" w:rsidRDefault="00E834B2" w:rsidP="00E834B2">
      <w:pPr>
        <w:jc w:val="both"/>
        <w:rPr>
          <w:rFonts w:ascii="Arial" w:hAnsi="Arial" w:cs="Arial"/>
          <w:color w:val="E36C0A"/>
        </w:rPr>
      </w:pPr>
    </w:p>
    <w:p w:rsidR="00E834B2" w:rsidRPr="00E834B2" w:rsidRDefault="00E834B2" w:rsidP="00E834B2">
      <w:pPr>
        <w:jc w:val="both"/>
        <w:rPr>
          <w:rFonts w:ascii="Arial" w:hAnsi="Arial" w:cs="Arial"/>
        </w:rPr>
      </w:pPr>
      <w:r w:rsidRPr="00E834B2">
        <w:rPr>
          <w:rFonts w:ascii="Arial" w:hAnsi="Arial" w:cs="Arial"/>
          <w:iCs/>
        </w:rPr>
        <w:t>A</w:t>
      </w:r>
      <w:r w:rsidRPr="00E834B2">
        <w:rPr>
          <w:rFonts w:ascii="Arial" w:hAnsi="Arial" w:cs="Arial"/>
          <w:i/>
          <w:iCs/>
        </w:rPr>
        <w:t xml:space="preserve"> </w:t>
      </w:r>
      <w:r w:rsidRPr="00E834B2">
        <w:rPr>
          <w:rFonts w:ascii="Arial" w:hAnsi="Arial" w:cs="Arial"/>
          <w:b/>
          <w:i/>
          <w:iCs/>
        </w:rPr>
        <w:t>kontrolltevékenység</w:t>
      </w:r>
      <w:r w:rsidRPr="00E834B2">
        <w:rPr>
          <w:rFonts w:ascii="Arial" w:hAnsi="Arial" w:cs="Arial"/>
        </w:rPr>
        <w:t xml:space="preserve"> a kontrollrendszer ezen eleméhez tartozik a pénzügyi döntések dokumentumainak előkészítése, az engedélyezési, jóváhagyási és beszámolási eljárások.  Az Orosházi Polgármesteri Hivatalban jogszabályi előírás alapján kialakították és szabályozták a kontrollfolyamatokat. A kötelezettségvállaláshoz és jóváhagyáshoz kapcsolódó megelőző (preventív) kontrollok a gyakorlatban megfelelően működnek (ellenjegyzés, érvényesítés, ellenőrzés, analitikus nyilvántartások vezetése). A feltáró (detektív) ellenőrzéseknek egyik részét teszi ki a belső ellenőrzés, mely az adott vizsgálat esetében megelőző jellegű. Másik része a külső ellenőrző szervek revíziói, melyek a már bekövetkezett hibákat tárják fel és rámutatnak a hiba, hiányosság előfordulására, ennek következményeire. </w:t>
      </w:r>
    </w:p>
    <w:p w:rsidR="00E834B2" w:rsidRPr="00E834B2" w:rsidRDefault="00E834B2" w:rsidP="00E834B2">
      <w:pPr>
        <w:jc w:val="both"/>
        <w:rPr>
          <w:rFonts w:ascii="Arial" w:hAnsi="Arial" w:cs="Arial"/>
        </w:rPr>
      </w:pPr>
    </w:p>
    <w:p w:rsidR="00E834B2" w:rsidRPr="00E834B2" w:rsidRDefault="00E834B2" w:rsidP="00E834B2">
      <w:pPr>
        <w:jc w:val="both"/>
        <w:rPr>
          <w:rFonts w:ascii="Arial" w:hAnsi="Arial" w:cs="Arial"/>
        </w:rPr>
      </w:pPr>
      <w:r w:rsidRPr="00E834B2">
        <w:rPr>
          <w:rFonts w:ascii="Arial" w:hAnsi="Arial" w:cs="Arial"/>
          <w:iCs/>
        </w:rPr>
        <w:t>Az</w:t>
      </w:r>
      <w:r w:rsidRPr="00E834B2">
        <w:rPr>
          <w:rFonts w:ascii="Arial" w:hAnsi="Arial" w:cs="Arial"/>
          <w:i/>
          <w:iCs/>
        </w:rPr>
        <w:t xml:space="preserve"> </w:t>
      </w:r>
      <w:r w:rsidRPr="00E834B2">
        <w:rPr>
          <w:rFonts w:ascii="Arial" w:hAnsi="Arial" w:cs="Arial"/>
          <w:b/>
          <w:i/>
          <w:iCs/>
        </w:rPr>
        <w:t>információs és kommunikációs rendszer</w:t>
      </w:r>
      <w:r w:rsidRPr="00E834B2">
        <w:rPr>
          <w:rFonts w:ascii="Arial" w:hAnsi="Arial" w:cs="Arial"/>
          <w:color w:val="E36C0A"/>
        </w:rPr>
        <w:t xml:space="preserve"> </w:t>
      </w:r>
      <w:r w:rsidRPr="00E834B2">
        <w:rPr>
          <w:rFonts w:ascii="Arial" w:hAnsi="Arial" w:cs="Arial"/>
        </w:rPr>
        <w:t xml:space="preserve">ellenőrzésére kisebb vagy nagyobb mértékben minden vizsgálat során sor kerül, mivel a megfelelő információnak az illetékeshez megfelelő időben történő eljutása alapfeltétele a kiegyensúlyozott működésnek.  </w:t>
      </w:r>
    </w:p>
    <w:p w:rsidR="00E834B2" w:rsidRPr="00E834B2" w:rsidRDefault="00E834B2" w:rsidP="00E834B2">
      <w:pPr>
        <w:jc w:val="both"/>
        <w:rPr>
          <w:rFonts w:ascii="Arial" w:hAnsi="Arial" w:cs="Arial"/>
        </w:rPr>
      </w:pPr>
      <w:r w:rsidRPr="00E834B2">
        <w:rPr>
          <w:rFonts w:ascii="Arial" w:hAnsi="Arial" w:cs="Arial"/>
        </w:rPr>
        <w:t xml:space="preserve">Az információs és kommunikációs rendszer fő célja, hogy a munkatársak haladéktalanul hozzájussanak munkájuk elvégzéséhez nélkülözhetetlen információkhoz, ami minden esetben megvalósul. Az ellenőrzés továbbra is fontosnak tartja a gyors jogszabálykövetést, melynek egyik megvalósítási útja a mindenki által hozzáférhetővé váló jogtár alkalmazás a napi munkavégzés területén.  </w:t>
      </w:r>
    </w:p>
    <w:p w:rsidR="00E834B2" w:rsidRPr="00E834B2" w:rsidRDefault="00E834B2" w:rsidP="00E834B2">
      <w:pPr>
        <w:jc w:val="both"/>
        <w:rPr>
          <w:rFonts w:ascii="Arial" w:hAnsi="Arial" w:cs="Arial"/>
        </w:rPr>
      </w:pPr>
    </w:p>
    <w:p w:rsidR="00E834B2" w:rsidRPr="00E834B2" w:rsidRDefault="00E834B2" w:rsidP="00E834B2">
      <w:pPr>
        <w:jc w:val="both"/>
        <w:rPr>
          <w:rFonts w:ascii="Arial" w:hAnsi="Arial" w:cs="Arial"/>
        </w:rPr>
      </w:pPr>
      <w:r w:rsidRPr="00E834B2">
        <w:rPr>
          <w:rFonts w:ascii="Arial" w:hAnsi="Arial" w:cs="Arial"/>
        </w:rPr>
        <w:t xml:space="preserve">A </w:t>
      </w:r>
      <w:r w:rsidRPr="00E834B2">
        <w:rPr>
          <w:rFonts w:ascii="Arial" w:hAnsi="Arial" w:cs="Arial"/>
          <w:b/>
          <w:i/>
        </w:rPr>
        <w:t>n</w:t>
      </w:r>
      <w:r w:rsidRPr="00E834B2">
        <w:rPr>
          <w:rFonts w:ascii="Arial" w:hAnsi="Arial" w:cs="Arial"/>
          <w:b/>
          <w:i/>
          <w:iCs/>
        </w:rPr>
        <w:t>yomon követési rendszer (monitoring)</w:t>
      </w:r>
      <w:r w:rsidRPr="00E834B2">
        <w:rPr>
          <w:rFonts w:ascii="Arial" w:hAnsi="Arial" w:cs="Arial"/>
        </w:rPr>
        <w:t xml:space="preserve"> kapcsán a költségvetési szerv vezetője köteles olyan rendszert kialakítani és működtetni, mely az operatív tevékenységektől függetlenül működő belső ellenőrzés mellett biztosítja a célok megvalósításának folyamatos és eseti nyomon követését. </w:t>
      </w:r>
    </w:p>
    <w:p w:rsidR="00E834B2" w:rsidRPr="00E834B2" w:rsidRDefault="00E834B2" w:rsidP="00E834B2">
      <w:pPr>
        <w:jc w:val="both"/>
        <w:rPr>
          <w:rFonts w:ascii="Arial" w:hAnsi="Arial" w:cs="Arial"/>
        </w:rPr>
      </w:pPr>
      <w:r w:rsidRPr="00E834B2">
        <w:rPr>
          <w:rFonts w:ascii="Arial" w:hAnsi="Arial" w:cs="Arial"/>
        </w:rPr>
        <w:t>A lefolytatott vizsgálatot követően a belső ellenőr a felmerült problémák kijavítására, a hiányosságok pótlására, megszüntetésére javaslatokat fogalmazott meg a vizsgálattal érintettek részére. A kialakított gyakorlat szerint ugyanazon témakört érintő, következő ellenőrzés alkalmával követi nyomon a belső ellenőrzés az előző jelentésben megfogalmazott javaslatok megvalósulását, hasznosulását.</w:t>
      </w:r>
    </w:p>
    <w:p w:rsidR="00E834B2" w:rsidRPr="00E834B2" w:rsidRDefault="00E834B2" w:rsidP="00E834B2">
      <w:pPr>
        <w:jc w:val="both"/>
        <w:rPr>
          <w:rFonts w:ascii="Arial" w:hAnsi="Arial" w:cs="Arial"/>
          <w:color w:val="E36C0A"/>
        </w:rPr>
      </w:pPr>
    </w:p>
    <w:p w:rsidR="00E834B2" w:rsidRPr="00E834B2" w:rsidRDefault="00E834B2" w:rsidP="00E834B2">
      <w:pPr>
        <w:jc w:val="both"/>
        <w:rPr>
          <w:rFonts w:ascii="Arial" w:hAnsi="Arial" w:cs="Arial"/>
        </w:rPr>
      </w:pPr>
      <w:r w:rsidRPr="00E834B2">
        <w:rPr>
          <w:rFonts w:ascii="Arial" w:hAnsi="Arial" w:cs="Arial"/>
          <w:b/>
        </w:rPr>
        <w:t>3.  Az intézkedési tervek megvalósítása</w:t>
      </w:r>
    </w:p>
    <w:p w:rsidR="00E834B2" w:rsidRPr="00E834B2" w:rsidRDefault="00E834B2" w:rsidP="00E834B2">
      <w:pPr>
        <w:ind w:left="360"/>
        <w:jc w:val="both"/>
        <w:rPr>
          <w:rFonts w:ascii="Arial" w:hAnsi="Arial" w:cs="Arial"/>
          <w:b/>
        </w:rPr>
      </w:pPr>
    </w:p>
    <w:p w:rsidR="00E834B2" w:rsidRPr="00E834B2" w:rsidRDefault="00E834B2" w:rsidP="00E834B2">
      <w:pPr>
        <w:jc w:val="both"/>
        <w:rPr>
          <w:rFonts w:ascii="Arial" w:hAnsi="Arial" w:cs="Arial"/>
        </w:rPr>
      </w:pPr>
      <w:r w:rsidRPr="00E834B2">
        <w:rPr>
          <w:rFonts w:ascii="Arial" w:hAnsi="Arial" w:cs="Arial"/>
        </w:rPr>
        <w:t xml:space="preserve">Az ellenőrzött szerv vezetőjével a jelentés megállapításai szóban is egyeztetésre kerültek, a jelentés csak ezt követően került lezárásra. A jogszabályi előírásnak megfelelően az ellenőrzött részére lehetőség volt meghatározott időn belül a jelentésben szereplő megállapításokra észrevételt tenni. Észrevétel benyújtására azonban nem került sor. Tekintettel arra, hogy jelentős hiba, vagy hiányosság feltárására nem került sor az ellenőrzés során, így intézkedési terv kérése nem vált szükségessé. </w:t>
      </w:r>
    </w:p>
    <w:p w:rsidR="00E834B2" w:rsidRPr="00E834B2" w:rsidRDefault="00E834B2" w:rsidP="00E834B2">
      <w:pPr>
        <w:jc w:val="both"/>
        <w:rPr>
          <w:rFonts w:ascii="Arial" w:hAnsi="Arial" w:cs="Arial"/>
        </w:rPr>
      </w:pPr>
    </w:p>
    <w:p w:rsidR="00E834B2" w:rsidRPr="00067C21" w:rsidRDefault="00E834B2" w:rsidP="00E834B2">
      <w:pPr>
        <w:jc w:val="both"/>
        <w:rPr>
          <w:rFonts w:ascii="Arial" w:hAnsi="Arial" w:cs="Arial"/>
          <w:iCs/>
        </w:rPr>
      </w:pPr>
      <w:r w:rsidRPr="00E834B2">
        <w:rPr>
          <w:rFonts w:ascii="Arial" w:hAnsi="Arial" w:cs="Arial"/>
          <w:b/>
          <w:iCs/>
        </w:rPr>
        <w:lastRenderedPageBreak/>
        <w:t>Összesítve</w:t>
      </w:r>
      <w:r w:rsidRPr="00E834B2">
        <w:rPr>
          <w:rFonts w:ascii="Arial" w:hAnsi="Arial" w:cs="Arial"/>
          <w:iCs/>
        </w:rPr>
        <w:t xml:space="preserve"> megállapítható, hogy az Önkormányzat több </w:t>
      </w:r>
      <w:r w:rsidRPr="00067C21">
        <w:rPr>
          <w:rFonts w:ascii="Arial" w:hAnsi="Arial" w:cs="Arial"/>
          <w:iCs/>
        </w:rPr>
        <w:t xml:space="preserve">éve kialakított belső ellenőrzési rendszere az Orosháza Város Román Nemzetiségi Önkormányzatot érintően 2024. évben is sikeresen működött. </w:t>
      </w:r>
    </w:p>
    <w:p w:rsidR="00A52E78" w:rsidRPr="00067C21" w:rsidRDefault="00A52E78" w:rsidP="00E834B2">
      <w:pPr>
        <w:jc w:val="both"/>
        <w:rPr>
          <w:rFonts w:ascii="Arial" w:hAnsi="Arial" w:cs="Arial"/>
          <w:iCs/>
        </w:rPr>
      </w:pPr>
    </w:p>
    <w:p w:rsidR="00A52E78" w:rsidRPr="00067C21" w:rsidRDefault="00A52E78" w:rsidP="00A52E78">
      <w:pPr>
        <w:jc w:val="both"/>
        <w:rPr>
          <w:rFonts w:ascii="Arial" w:hAnsi="Arial" w:cs="Arial"/>
          <w:iCs/>
        </w:rPr>
      </w:pPr>
      <w:r w:rsidRPr="00067C21">
        <w:rPr>
          <w:rFonts w:ascii="Arial" w:hAnsi="Arial" w:cs="Arial"/>
          <w:iCs/>
        </w:rPr>
        <w:t>Orosháza, 2025. év május hó 07. napján</w:t>
      </w:r>
    </w:p>
    <w:p w:rsidR="00A52E78" w:rsidRPr="00067C21" w:rsidRDefault="00A52E78" w:rsidP="00A52E78">
      <w:pPr>
        <w:jc w:val="both"/>
        <w:rPr>
          <w:rFonts w:ascii="Arial" w:hAnsi="Arial" w:cs="Arial"/>
          <w:b/>
          <w:iCs/>
          <w:color w:val="E36C0A"/>
        </w:rPr>
      </w:pPr>
    </w:p>
    <w:p w:rsidR="00A52E78" w:rsidRPr="00067C21" w:rsidRDefault="00A52E78" w:rsidP="00A52E78">
      <w:r w:rsidRPr="00067C21">
        <w:rPr>
          <w:rFonts w:ascii="Arial" w:hAnsi="Arial" w:cs="Arial"/>
        </w:rPr>
        <w:t>Készítette:</w:t>
      </w:r>
      <w:r w:rsidRPr="00067C21">
        <w:rPr>
          <w:rFonts w:ascii="Arial" w:hAnsi="Arial" w:cs="Arial"/>
        </w:rPr>
        <w:tab/>
      </w:r>
      <w:r w:rsidRPr="00067C21">
        <w:rPr>
          <w:rFonts w:ascii="Arial" w:hAnsi="Arial" w:cs="Arial"/>
        </w:rPr>
        <w:tab/>
      </w:r>
      <w:r w:rsidRPr="00067C21">
        <w:rPr>
          <w:rFonts w:ascii="Arial" w:hAnsi="Arial" w:cs="Arial"/>
        </w:rPr>
        <w:tab/>
      </w:r>
      <w:r w:rsidRPr="00067C21">
        <w:rPr>
          <w:rFonts w:ascii="Arial" w:hAnsi="Arial" w:cs="Arial"/>
        </w:rPr>
        <w:tab/>
        <w:t>Jóváhagyta:</w:t>
      </w:r>
    </w:p>
    <w:p w:rsidR="00A52E78" w:rsidRPr="00067C21" w:rsidRDefault="00A52E78" w:rsidP="00A52E78">
      <w:pPr>
        <w:rPr>
          <w:rFonts w:ascii="Arial" w:hAnsi="Arial" w:cs="Arial"/>
        </w:rPr>
      </w:pPr>
    </w:p>
    <w:p w:rsidR="00A52E78" w:rsidRPr="00067C21" w:rsidRDefault="00A52E78" w:rsidP="00A52E78">
      <w:pPr>
        <w:tabs>
          <w:tab w:val="center" w:pos="1985"/>
          <w:tab w:val="center" w:pos="7230"/>
        </w:tabs>
      </w:pPr>
      <w:r w:rsidRPr="00067C21">
        <w:rPr>
          <w:rFonts w:ascii="Arial" w:hAnsi="Arial" w:cs="Arial"/>
        </w:rPr>
        <w:t xml:space="preserve">                    Benke </w:t>
      </w:r>
      <w:proofErr w:type="gramStart"/>
      <w:r w:rsidRPr="00067C21">
        <w:rPr>
          <w:rFonts w:ascii="Arial" w:hAnsi="Arial" w:cs="Arial"/>
        </w:rPr>
        <w:t>Csilla                                                Dr.</w:t>
      </w:r>
      <w:proofErr w:type="gramEnd"/>
      <w:r w:rsidRPr="00067C21">
        <w:rPr>
          <w:rFonts w:ascii="Arial" w:hAnsi="Arial" w:cs="Arial"/>
        </w:rPr>
        <w:t xml:space="preserve"> Tatár Zoltán</w:t>
      </w:r>
    </w:p>
    <w:p w:rsidR="00A52E78" w:rsidRPr="00067C21" w:rsidRDefault="00A52E78" w:rsidP="00A52E78">
      <w:pPr>
        <w:tabs>
          <w:tab w:val="center" w:pos="1985"/>
          <w:tab w:val="center" w:pos="7230"/>
        </w:tabs>
      </w:pPr>
      <w:r w:rsidRPr="00067C21">
        <w:rPr>
          <w:rFonts w:ascii="Arial" w:eastAsia="Arial" w:hAnsi="Arial" w:cs="Arial"/>
        </w:rPr>
        <w:t xml:space="preserve">         </w:t>
      </w:r>
      <w:proofErr w:type="gramStart"/>
      <w:r w:rsidRPr="00067C21">
        <w:rPr>
          <w:rFonts w:ascii="Arial" w:hAnsi="Arial" w:cs="Arial"/>
        </w:rPr>
        <w:t>belső</w:t>
      </w:r>
      <w:proofErr w:type="gramEnd"/>
      <w:r w:rsidRPr="00067C21">
        <w:rPr>
          <w:rFonts w:ascii="Arial" w:hAnsi="Arial" w:cs="Arial"/>
        </w:rPr>
        <w:t xml:space="preserve"> ellenőrzési vezető                                                  jegyző</w:t>
      </w:r>
      <w:r w:rsidR="00C1236E" w:rsidRPr="00067C21">
        <w:rPr>
          <w:rFonts w:ascii="Arial" w:hAnsi="Arial" w:cs="Arial"/>
        </w:rPr>
        <w:t>”</w:t>
      </w:r>
    </w:p>
    <w:p w:rsidR="00A52E78" w:rsidRPr="00067C21" w:rsidRDefault="00A52E78" w:rsidP="00A52E78">
      <w:pPr>
        <w:tabs>
          <w:tab w:val="center" w:pos="1985"/>
          <w:tab w:val="center" w:pos="7230"/>
        </w:tabs>
        <w:rPr>
          <w:rFonts w:ascii="Arial" w:hAnsi="Arial" w:cs="Arial"/>
        </w:rPr>
      </w:pPr>
    </w:p>
    <w:p w:rsidR="00A52E78" w:rsidRPr="00E834B2" w:rsidRDefault="00A52E78" w:rsidP="00E834B2">
      <w:pPr>
        <w:jc w:val="both"/>
        <w:rPr>
          <w:rFonts w:ascii="Arial" w:hAnsi="Arial" w:cs="Arial"/>
          <w:iCs/>
        </w:rPr>
      </w:pPr>
    </w:p>
    <w:p w:rsidR="00C1236E" w:rsidRPr="00C1236E" w:rsidRDefault="00F42F7C" w:rsidP="00C1236E">
      <w:pPr>
        <w:suppressAutoHyphens w:val="0"/>
        <w:autoSpaceDN w:val="0"/>
        <w:adjustRightInd w:val="0"/>
        <w:jc w:val="both"/>
        <w:rPr>
          <w:rFonts w:ascii="Arial" w:hAnsi="Arial" w:cs="Arial"/>
          <w:b/>
          <w:i/>
          <w:u w:val="single"/>
        </w:rPr>
      </w:pPr>
      <w:r w:rsidRPr="00C1236E">
        <w:rPr>
          <w:rFonts w:ascii="Arial" w:eastAsia="Arial" w:hAnsi="Arial" w:cs="Arial"/>
          <w:b/>
          <w:i/>
          <w:u w:val="single"/>
        </w:rPr>
        <w:t>Ötödik napirendi pont:</w:t>
      </w:r>
      <w:r w:rsidRPr="00C1236E">
        <w:rPr>
          <w:rFonts w:ascii="Arial" w:hAnsi="Arial" w:cs="Arial"/>
          <w:b/>
          <w:i/>
          <w:iCs/>
          <w:color w:val="auto"/>
          <w:u w:val="single"/>
        </w:rPr>
        <w:t xml:space="preserve"> </w:t>
      </w:r>
      <w:r w:rsidR="00C1236E" w:rsidRPr="00C1236E">
        <w:rPr>
          <w:rFonts w:ascii="Arial" w:hAnsi="Arial" w:cs="Arial"/>
          <w:b/>
          <w:i/>
          <w:u w:val="single"/>
        </w:rPr>
        <w:t>Döntés Főzőverseny megrendezéséről (Szóbeli előterjesztés)</w:t>
      </w:r>
    </w:p>
    <w:p w:rsidR="00C1236E" w:rsidRDefault="00C1236E" w:rsidP="00526383">
      <w:pPr>
        <w:rPr>
          <w:rFonts w:ascii="Arial" w:hAnsi="Arial" w:cs="Arial"/>
          <w:b/>
          <w:i/>
          <w:u w:val="single"/>
        </w:rPr>
      </w:pPr>
    </w:p>
    <w:p w:rsidR="002A64C7" w:rsidRPr="00E834B2" w:rsidRDefault="002C05EE" w:rsidP="002A64C7">
      <w:pPr>
        <w:autoSpaceDE/>
        <w:spacing w:line="100" w:lineRule="atLeast"/>
        <w:jc w:val="both"/>
        <w:rPr>
          <w:rFonts w:ascii="Arial" w:hAnsi="Arial" w:cs="Arial"/>
        </w:rPr>
      </w:pPr>
      <w:r>
        <w:rPr>
          <w:rFonts w:ascii="Arial" w:hAnsi="Arial" w:cs="Arial"/>
          <w:b/>
          <w:color w:val="auto"/>
          <w:lang w:eastAsia="hu-HU"/>
        </w:rPr>
        <w:t>Farkas Andrea e</w:t>
      </w:r>
      <w:r w:rsidR="002A64C7" w:rsidRPr="00E834B2">
        <w:rPr>
          <w:rFonts w:ascii="Arial" w:hAnsi="Arial" w:cs="Arial"/>
          <w:b/>
          <w:color w:val="auto"/>
          <w:lang w:eastAsia="hu-HU"/>
        </w:rPr>
        <w:t>lnök</w:t>
      </w:r>
      <w:r w:rsidR="002A64C7" w:rsidRPr="00E834B2">
        <w:rPr>
          <w:rFonts w:ascii="Arial" w:hAnsi="Arial" w:cs="Arial"/>
          <w:color w:val="auto"/>
          <w:lang w:eastAsia="hu-HU"/>
        </w:rPr>
        <w:t xml:space="preserve">: </w:t>
      </w:r>
      <w:r w:rsidR="002A64C7" w:rsidRPr="00E834B2">
        <w:rPr>
          <w:rFonts w:ascii="Arial" w:hAnsi="Arial" w:cs="Arial"/>
        </w:rPr>
        <w:t>Szóban ismerteti az előterjesztést.</w:t>
      </w:r>
    </w:p>
    <w:p w:rsidR="002A64C7" w:rsidRPr="00E834B2" w:rsidRDefault="002A64C7" w:rsidP="002A64C7">
      <w:pPr>
        <w:suppressAutoHyphens w:val="0"/>
        <w:autoSpaceDE/>
        <w:jc w:val="both"/>
        <w:rPr>
          <w:rFonts w:ascii="Arial" w:hAnsi="Arial" w:cs="Arial"/>
        </w:rPr>
      </w:pPr>
    </w:p>
    <w:p w:rsidR="002C05EE" w:rsidRDefault="002C05EE" w:rsidP="002C05EE">
      <w:pPr>
        <w:widowControl w:val="0"/>
        <w:jc w:val="both"/>
        <w:rPr>
          <w:rFonts w:ascii="Arial" w:hAnsi="Arial" w:cs="Arial"/>
        </w:rPr>
      </w:pPr>
      <w:r>
        <w:rPr>
          <w:rFonts w:ascii="Arial" w:hAnsi="Arial" w:cs="Arial"/>
        </w:rPr>
        <w:t>Orosháza Város Román</w:t>
      </w:r>
      <w:r w:rsidRPr="00D33266">
        <w:rPr>
          <w:rFonts w:ascii="Arial" w:hAnsi="Arial" w:cs="Arial"/>
        </w:rPr>
        <w:t xml:space="preserve"> Nemzetiségi </w:t>
      </w:r>
      <w:r w:rsidR="00A41479">
        <w:rPr>
          <w:rFonts w:ascii="Arial" w:hAnsi="Arial" w:cs="Arial"/>
        </w:rPr>
        <w:t xml:space="preserve">Önkormányzat </w:t>
      </w:r>
      <w:r>
        <w:rPr>
          <w:rFonts w:ascii="Arial" w:hAnsi="Arial" w:cs="Arial"/>
        </w:rPr>
        <w:t xml:space="preserve">Főzőversenyt </w:t>
      </w:r>
      <w:r w:rsidRPr="00D33266">
        <w:rPr>
          <w:rFonts w:ascii="Arial" w:hAnsi="Arial" w:cs="Arial"/>
        </w:rPr>
        <w:t xml:space="preserve">készül rendezni 2025. </w:t>
      </w:r>
      <w:r>
        <w:rPr>
          <w:rFonts w:ascii="Arial" w:hAnsi="Arial" w:cs="Arial"/>
        </w:rPr>
        <w:t>június 7-</w:t>
      </w:r>
      <w:r w:rsidRPr="00D33266">
        <w:rPr>
          <w:rFonts w:ascii="Arial" w:hAnsi="Arial" w:cs="Arial"/>
        </w:rPr>
        <w:t xml:space="preserve">én </w:t>
      </w:r>
      <w:r>
        <w:rPr>
          <w:rFonts w:ascii="Arial" w:hAnsi="Arial" w:cs="Arial"/>
        </w:rPr>
        <w:t>9</w:t>
      </w:r>
      <w:r w:rsidRPr="00AD313A">
        <w:rPr>
          <w:rFonts w:ascii="Arial" w:hAnsi="Arial" w:cs="Arial"/>
        </w:rPr>
        <w:t xml:space="preserve"> </w:t>
      </w:r>
      <w:r>
        <w:rPr>
          <w:rFonts w:ascii="Arial" w:hAnsi="Arial" w:cs="Arial"/>
        </w:rPr>
        <w:t xml:space="preserve">órától 15 óráig az Orosháza, Fasor u. 3. szám alatti </w:t>
      </w:r>
      <w:proofErr w:type="spellStart"/>
      <w:r>
        <w:rPr>
          <w:rFonts w:ascii="Arial" w:hAnsi="Arial" w:cs="Arial"/>
        </w:rPr>
        <w:t>Gyopárosi</w:t>
      </w:r>
      <w:proofErr w:type="spellEnd"/>
      <w:r>
        <w:rPr>
          <w:rFonts w:ascii="Arial" w:hAnsi="Arial" w:cs="Arial"/>
        </w:rPr>
        <w:t xml:space="preserve"> Strandfürdő területén, mely </w:t>
      </w:r>
      <w:r w:rsidRPr="00D33266">
        <w:rPr>
          <w:rFonts w:ascii="Arial" w:hAnsi="Arial" w:cs="Arial"/>
        </w:rPr>
        <w:t>nyilvános és ingyenes lesz.</w:t>
      </w:r>
      <w:r w:rsidR="00A41479">
        <w:rPr>
          <w:rFonts w:ascii="Arial" w:hAnsi="Arial" w:cs="Arial"/>
        </w:rPr>
        <w:t xml:space="preserve"> 10-15 csapat fog versenyezni, n</w:t>
      </w:r>
      <w:r w:rsidR="00B51486">
        <w:rPr>
          <w:rFonts w:ascii="Arial" w:hAnsi="Arial" w:cs="Arial"/>
        </w:rPr>
        <w:t>evezési díj nincs. Családok, baráti társaságok, civil szervezetek, intézmények</w:t>
      </w:r>
      <w:r w:rsidR="000B0AAC">
        <w:rPr>
          <w:rFonts w:ascii="Arial" w:hAnsi="Arial" w:cs="Arial"/>
        </w:rPr>
        <w:t xml:space="preserve"> </w:t>
      </w:r>
      <w:r w:rsidR="00B51486">
        <w:rPr>
          <w:rFonts w:ascii="Arial" w:hAnsi="Arial" w:cs="Arial"/>
        </w:rPr>
        <w:t xml:space="preserve">és céges csapatok jelentkezését várjuk. Az első tíz jelentkező csapatnak 5 kg húst, valamint egy sörpad garnitúrát biztosít Önkormányzatunk. Nevezni bográcsos és tárcsán sült ételek készítésével lehet. Eredményhirdetés 14 órakor lesz. </w:t>
      </w:r>
    </w:p>
    <w:p w:rsidR="00D904C3" w:rsidRDefault="00D904C3" w:rsidP="002C05EE">
      <w:pPr>
        <w:widowControl w:val="0"/>
        <w:jc w:val="both"/>
        <w:rPr>
          <w:rFonts w:ascii="Arial" w:hAnsi="Arial" w:cs="Arial"/>
        </w:rPr>
      </w:pPr>
    </w:p>
    <w:p w:rsidR="00D904C3" w:rsidRDefault="00D904C3" w:rsidP="002C05EE">
      <w:pPr>
        <w:widowControl w:val="0"/>
        <w:jc w:val="both"/>
        <w:rPr>
          <w:rFonts w:ascii="Arial" w:hAnsi="Arial" w:cs="Arial"/>
        </w:rPr>
      </w:pPr>
      <w:r>
        <w:rPr>
          <w:rFonts w:ascii="Arial" w:hAnsi="Arial" w:cs="Arial"/>
        </w:rPr>
        <w:t>A nemzetiségi kapcsolatok erősítése céljából a rendezvényre meghívjuk azokat a nemzetiségi önkormányzatokat, amelyekkel együttműködési megállapodásunk van.</w:t>
      </w:r>
    </w:p>
    <w:p w:rsidR="002C05EE" w:rsidRPr="00D33266" w:rsidRDefault="002C05EE" w:rsidP="002C05EE">
      <w:pPr>
        <w:widowControl w:val="0"/>
        <w:rPr>
          <w:rFonts w:ascii="Arial" w:hAnsi="Arial" w:cs="Arial"/>
        </w:rPr>
      </w:pPr>
    </w:p>
    <w:p w:rsidR="002C05EE" w:rsidRDefault="002C05EE" w:rsidP="00D904C3">
      <w:pPr>
        <w:widowControl w:val="0"/>
        <w:jc w:val="both"/>
        <w:rPr>
          <w:rFonts w:ascii="Arial" w:hAnsi="Arial" w:cs="Arial"/>
        </w:rPr>
      </w:pPr>
      <w:r w:rsidRPr="00D33266">
        <w:rPr>
          <w:rFonts w:ascii="Arial" w:hAnsi="Arial" w:cs="Arial"/>
        </w:rPr>
        <w:t xml:space="preserve">Az esemény </w:t>
      </w:r>
      <w:r w:rsidR="00B51486">
        <w:rPr>
          <w:rFonts w:ascii="Arial" w:hAnsi="Arial" w:cs="Arial"/>
        </w:rPr>
        <w:t xml:space="preserve">felhívását </w:t>
      </w:r>
      <w:r w:rsidR="000B0AAC">
        <w:rPr>
          <w:rFonts w:ascii="Arial" w:hAnsi="Arial" w:cs="Arial"/>
        </w:rPr>
        <w:t xml:space="preserve">közzétették a helyi médiában, </w:t>
      </w:r>
      <w:r w:rsidRPr="00D33266">
        <w:rPr>
          <w:rFonts w:ascii="Arial" w:hAnsi="Arial" w:cs="Arial"/>
        </w:rPr>
        <w:t xml:space="preserve">az </w:t>
      </w:r>
      <w:proofErr w:type="spellStart"/>
      <w:r w:rsidRPr="00D33266">
        <w:rPr>
          <w:rFonts w:ascii="Arial" w:hAnsi="Arial" w:cs="Arial"/>
        </w:rPr>
        <w:t>Oroscafe</w:t>
      </w:r>
      <w:proofErr w:type="spellEnd"/>
      <w:r w:rsidRPr="00D33266">
        <w:rPr>
          <w:rFonts w:ascii="Arial" w:hAnsi="Arial" w:cs="Arial"/>
        </w:rPr>
        <w:t xml:space="preserve"> portálon</w:t>
      </w:r>
      <w:r>
        <w:rPr>
          <w:rFonts w:ascii="Arial" w:hAnsi="Arial" w:cs="Arial"/>
        </w:rPr>
        <w:t xml:space="preserve"> és a </w:t>
      </w:r>
      <w:proofErr w:type="spellStart"/>
      <w:r>
        <w:rPr>
          <w:rFonts w:ascii="Arial" w:hAnsi="Arial" w:cs="Arial"/>
        </w:rPr>
        <w:t>facebook-on</w:t>
      </w:r>
      <w:proofErr w:type="spellEnd"/>
      <w:r w:rsidRPr="00D33266">
        <w:rPr>
          <w:rFonts w:ascii="Arial" w:hAnsi="Arial" w:cs="Arial"/>
        </w:rPr>
        <w:t>.</w:t>
      </w:r>
    </w:p>
    <w:p w:rsidR="00B51486" w:rsidRDefault="00B51486" w:rsidP="002C05EE">
      <w:pPr>
        <w:widowControl w:val="0"/>
        <w:rPr>
          <w:rFonts w:ascii="Arial" w:hAnsi="Arial" w:cs="Arial"/>
        </w:rPr>
      </w:pPr>
    </w:p>
    <w:p w:rsidR="00B51486" w:rsidRDefault="00B51486" w:rsidP="00B51486">
      <w:pPr>
        <w:widowControl w:val="0"/>
        <w:jc w:val="both"/>
        <w:rPr>
          <w:rFonts w:ascii="Arial" w:hAnsi="Arial" w:cs="Arial"/>
        </w:rPr>
      </w:pPr>
      <w:r>
        <w:rPr>
          <w:rFonts w:ascii="Arial" w:hAnsi="Arial" w:cs="Arial"/>
        </w:rPr>
        <w:t xml:space="preserve">A rendezvény szervezésével a Gerdán </w:t>
      </w:r>
      <w:proofErr w:type="spellStart"/>
      <w:r>
        <w:rPr>
          <w:rFonts w:ascii="Arial" w:hAnsi="Arial" w:cs="Arial"/>
        </w:rPr>
        <w:t>Kft.-t</w:t>
      </w:r>
      <w:proofErr w:type="spellEnd"/>
      <w:r>
        <w:rPr>
          <w:rFonts w:ascii="Arial" w:hAnsi="Arial" w:cs="Arial"/>
        </w:rPr>
        <w:t>, a hangosítással Kovács Zoltánt bízná</w:t>
      </w:r>
      <w:r w:rsidR="000B0AAC">
        <w:rPr>
          <w:rFonts w:ascii="Arial" w:hAnsi="Arial" w:cs="Arial"/>
        </w:rPr>
        <w:t>n</w:t>
      </w:r>
      <w:r>
        <w:rPr>
          <w:rFonts w:ascii="Arial" w:hAnsi="Arial" w:cs="Arial"/>
        </w:rPr>
        <w:t>k meg.</w:t>
      </w:r>
    </w:p>
    <w:p w:rsidR="002A64C7" w:rsidRDefault="002A64C7" w:rsidP="002A64C7">
      <w:pPr>
        <w:autoSpaceDE/>
        <w:jc w:val="both"/>
        <w:rPr>
          <w:rFonts w:ascii="Arial" w:hAnsi="Arial" w:cs="Arial"/>
        </w:rPr>
      </w:pPr>
    </w:p>
    <w:p w:rsidR="002A64C7" w:rsidRPr="000A2E6B" w:rsidRDefault="00B51486" w:rsidP="002A64C7">
      <w:pPr>
        <w:jc w:val="both"/>
        <w:rPr>
          <w:rFonts w:ascii="Arial" w:hAnsi="Arial" w:cs="Arial"/>
          <w:color w:val="auto"/>
          <w:shd w:val="clear" w:color="auto" w:fill="FFFFFF"/>
        </w:rPr>
      </w:pPr>
      <w:r w:rsidRPr="000A2E6B">
        <w:rPr>
          <w:rFonts w:ascii="Arial" w:hAnsi="Arial" w:cs="Arial"/>
          <w:color w:val="auto"/>
          <w:shd w:val="clear" w:color="auto" w:fill="FFFFFF"/>
        </w:rPr>
        <w:t xml:space="preserve">Az Önkormányzat </w:t>
      </w:r>
      <w:r w:rsidR="002A64C7" w:rsidRPr="000A2E6B">
        <w:rPr>
          <w:rFonts w:ascii="Arial" w:hAnsi="Arial" w:cs="Arial"/>
          <w:color w:val="auto"/>
          <w:shd w:val="clear" w:color="auto" w:fill="FFFFFF"/>
        </w:rPr>
        <w:t>2025. évi költségvetés</w:t>
      </w:r>
      <w:r w:rsidRPr="000A2E6B">
        <w:rPr>
          <w:rFonts w:ascii="Arial" w:hAnsi="Arial" w:cs="Arial"/>
          <w:color w:val="auto"/>
          <w:shd w:val="clear" w:color="auto" w:fill="FFFFFF"/>
        </w:rPr>
        <w:t>é</w:t>
      </w:r>
      <w:r w:rsidR="000B0AAC" w:rsidRPr="000A2E6B">
        <w:rPr>
          <w:rFonts w:ascii="Arial" w:hAnsi="Arial" w:cs="Arial"/>
          <w:color w:val="auto"/>
          <w:shd w:val="clear" w:color="auto" w:fill="FFFFFF"/>
        </w:rPr>
        <w:t>ből a rendezvényre</w:t>
      </w:r>
      <w:r w:rsidR="002A64C7" w:rsidRPr="000A2E6B">
        <w:rPr>
          <w:rFonts w:ascii="Arial" w:hAnsi="Arial" w:cs="Arial"/>
          <w:color w:val="auto"/>
          <w:shd w:val="clear" w:color="auto" w:fill="FFFFFF"/>
        </w:rPr>
        <w:t xml:space="preserve"> </w:t>
      </w:r>
      <w:r w:rsidR="002A64C7" w:rsidRPr="000A2E6B">
        <w:rPr>
          <w:rFonts w:ascii="Arial" w:hAnsi="Arial" w:cs="Arial"/>
          <w:color w:val="auto"/>
        </w:rPr>
        <w:t>bruttó</w:t>
      </w:r>
      <w:r w:rsidR="002C05EE" w:rsidRPr="000A2E6B">
        <w:rPr>
          <w:rFonts w:ascii="Arial" w:hAnsi="Arial" w:cs="Arial"/>
          <w:color w:val="auto"/>
          <w:shd w:val="clear" w:color="auto" w:fill="FFFFFF"/>
        </w:rPr>
        <w:t xml:space="preserve"> 1.10</w:t>
      </w:r>
      <w:r w:rsidR="002A64C7" w:rsidRPr="000A2E6B">
        <w:rPr>
          <w:rFonts w:ascii="Arial" w:hAnsi="Arial" w:cs="Arial"/>
          <w:color w:val="auto"/>
          <w:shd w:val="clear" w:color="auto" w:fill="FFFFFF"/>
        </w:rPr>
        <w:t>0.000 Ft-ot különítenénk el.</w:t>
      </w:r>
      <w:r w:rsidR="000A2E6B" w:rsidRPr="000A2E6B">
        <w:rPr>
          <w:rFonts w:ascii="Arial" w:hAnsi="Arial" w:cs="Arial"/>
          <w:color w:val="auto"/>
        </w:rPr>
        <w:t xml:space="preserve"> Ebből az összegből bruttó </w:t>
      </w:r>
      <w:r w:rsidR="000A2E6B" w:rsidRPr="000A2E6B">
        <w:rPr>
          <w:rFonts w:ascii="Arial" w:hAnsi="Arial" w:cs="Arial"/>
          <w:color w:val="auto"/>
        </w:rPr>
        <w:t>50 000 Ft értékben molinót vásárolnak, melyet egyéb rendezvényeken is fel kíván</w:t>
      </w:r>
      <w:r w:rsidR="006C21E7">
        <w:rPr>
          <w:rFonts w:ascii="Arial" w:hAnsi="Arial" w:cs="Arial"/>
          <w:color w:val="auto"/>
        </w:rPr>
        <w:t>nak</w:t>
      </w:r>
      <w:bookmarkStart w:id="3" w:name="_GoBack"/>
      <w:bookmarkEnd w:id="3"/>
      <w:r w:rsidR="000A2E6B" w:rsidRPr="000A2E6B">
        <w:rPr>
          <w:rFonts w:ascii="Arial" w:hAnsi="Arial" w:cs="Arial"/>
          <w:color w:val="auto"/>
        </w:rPr>
        <w:t xml:space="preserve"> használni</w:t>
      </w:r>
      <w:r w:rsidR="000A2E6B" w:rsidRPr="000A2E6B">
        <w:rPr>
          <w:rFonts w:ascii="Arial" w:hAnsi="Arial" w:cs="Arial"/>
          <w:color w:val="auto"/>
        </w:rPr>
        <w:t>.</w:t>
      </w:r>
    </w:p>
    <w:p w:rsidR="002A64C7" w:rsidRPr="00910CFE" w:rsidRDefault="002A64C7" w:rsidP="002A64C7">
      <w:pPr>
        <w:jc w:val="both"/>
        <w:rPr>
          <w:rFonts w:ascii="Arial" w:hAnsi="Arial" w:cs="Arial"/>
        </w:rPr>
      </w:pPr>
    </w:p>
    <w:p w:rsidR="002A64C7" w:rsidRPr="000810CB" w:rsidRDefault="002A64C7" w:rsidP="002A64C7">
      <w:pPr>
        <w:jc w:val="both"/>
        <w:rPr>
          <w:rFonts w:ascii="Arial" w:hAnsi="Arial" w:cs="Arial"/>
        </w:rPr>
      </w:pPr>
      <w:r w:rsidRPr="000810CB">
        <w:rPr>
          <w:rFonts w:ascii="Arial" w:hAnsi="Arial" w:cs="Arial"/>
        </w:rPr>
        <w:t>Kérdi, van-e hozzászólás, más kiegészítés.</w:t>
      </w:r>
    </w:p>
    <w:p w:rsidR="002A64C7" w:rsidRPr="000810CB" w:rsidRDefault="002A64C7" w:rsidP="002A64C7">
      <w:pPr>
        <w:jc w:val="both"/>
        <w:rPr>
          <w:rFonts w:ascii="Arial" w:hAnsi="Arial" w:cs="Arial"/>
        </w:rPr>
      </w:pPr>
      <w:r w:rsidRPr="000810CB">
        <w:rPr>
          <w:rFonts w:ascii="Arial" w:hAnsi="Arial" w:cs="Arial"/>
        </w:rPr>
        <w:t>(Hozzászólás, más kiegészítés nem volt.)</w:t>
      </w:r>
    </w:p>
    <w:p w:rsidR="002A64C7" w:rsidRPr="000810CB" w:rsidRDefault="002A64C7" w:rsidP="002A64C7">
      <w:pPr>
        <w:jc w:val="both"/>
        <w:rPr>
          <w:rFonts w:ascii="Arial" w:hAnsi="Arial" w:cs="Arial"/>
        </w:rPr>
      </w:pPr>
    </w:p>
    <w:p w:rsidR="002A64C7" w:rsidRDefault="002A64C7" w:rsidP="00B51486">
      <w:pPr>
        <w:jc w:val="both"/>
        <w:rPr>
          <w:color w:val="auto"/>
          <w:lang w:eastAsia="hu-HU"/>
        </w:rPr>
      </w:pPr>
      <w:r w:rsidRPr="000810CB">
        <w:rPr>
          <w:rFonts w:ascii="Arial" w:hAnsi="Arial" w:cs="Arial"/>
          <w:color w:val="auto"/>
        </w:rPr>
        <w:t xml:space="preserve">Kéri </w:t>
      </w:r>
      <w:r w:rsidR="00B51486">
        <w:rPr>
          <w:rFonts w:ascii="Arial" w:hAnsi="Arial" w:cs="Arial"/>
          <w:color w:val="auto"/>
        </w:rPr>
        <w:t>az előterjesztés megtárgyalását és határozat elfogadását.</w:t>
      </w:r>
    </w:p>
    <w:p w:rsidR="00B51486" w:rsidRPr="00B51486" w:rsidRDefault="00B51486" w:rsidP="00B51486">
      <w:pPr>
        <w:jc w:val="both"/>
        <w:rPr>
          <w:color w:val="auto"/>
          <w:lang w:eastAsia="hu-HU"/>
        </w:rPr>
      </w:pPr>
    </w:p>
    <w:p w:rsidR="002A64C7" w:rsidRDefault="002A64C7" w:rsidP="002A64C7">
      <w:pPr>
        <w:suppressAutoHyphens w:val="0"/>
        <w:autoSpaceDE/>
        <w:jc w:val="both"/>
        <w:rPr>
          <w:rFonts w:ascii="Arial" w:hAnsi="Arial" w:cs="Arial"/>
          <w:color w:val="auto"/>
          <w:lang w:eastAsia="hu-HU"/>
        </w:rPr>
      </w:pPr>
      <w:r>
        <w:rPr>
          <w:rFonts w:ascii="Arial" w:hAnsi="Arial" w:cs="Arial"/>
          <w:color w:val="auto"/>
          <w:lang w:eastAsia="hu-HU"/>
        </w:rPr>
        <w:t xml:space="preserve">Megkérdezi, </w:t>
      </w:r>
      <w:r w:rsidRPr="00A43052">
        <w:rPr>
          <w:rFonts w:ascii="Arial" w:hAnsi="Arial" w:cs="Arial"/>
          <w:color w:val="auto"/>
          <w:lang w:eastAsia="hu-HU"/>
        </w:rPr>
        <w:t xml:space="preserve">van-e az elhangzottakhoz észrevétel, kérdés, javaslat? </w:t>
      </w:r>
    </w:p>
    <w:p w:rsidR="002A64C7" w:rsidRDefault="002A64C7" w:rsidP="002A64C7">
      <w:pPr>
        <w:suppressAutoHyphens w:val="0"/>
        <w:autoSpaceDE/>
        <w:jc w:val="both"/>
        <w:rPr>
          <w:rFonts w:ascii="Arial" w:hAnsi="Arial" w:cs="Arial"/>
          <w:color w:val="auto"/>
          <w:lang w:eastAsia="hu-HU"/>
        </w:rPr>
      </w:pPr>
    </w:p>
    <w:p w:rsidR="002A64C7" w:rsidRDefault="002A64C7" w:rsidP="002A64C7">
      <w:pPr>
        <w:suppressAutoHyphens w:val="0"/>
        <w:autoSpaceDE/>
        <w:jc w:val="both"/>
        <w:rPr>
          <w:rFonts w:ascii="Arial" w:hAnsi="Arial" w:cs="Arial"/>
          <w:color w:val="auto"/>
          <w:lang w:eastAsia="hu-HU"/>
        </w:rPr>
      </w:pPr>
      <w:r w:rsidRPr="00A43052">
        <w:rPr>
          <w:rFonts w:ascii="Arial" w:hAnsi="Arial" w:cs="Arial"/>
          <w:color w:val="auto"/>
          <w:lang w:eastAsia="hu-HU"/>
        </w:rPr>
        <w:t xml:space="preserve">Észrevétel, kérdés, javaslat nem hangzott el. </w:t>
      </w:r>
    </w:p>
    <w:p w:rsidR="002A64C7" w:rsidRPr="00A43052" w:rsidRDefault="002A64C7" w:rsidP="002A64C7">
      <w:pPr>
        <w:suppressAutoHyphens w:val="0"/>
        <w:autoSpaceDE/>
        <w:jc w:val="both"/>
        <w:rPr>
          <w:rFonts w:ascii="Arial" w:hAnsi="Arial" w:cs="Arial"/>
          <w:color w:val="auto"/>
          <w:lang w:eastAsia="hu-HU"/>
        </w:rPr>
      </w:pPr>
    </w:p>
    <w:p w:rsidR="002A64C7" w:rsidRDefault="002A64C7" w:rsidP="002A64C7">
      <w:pPr>
        <w:widowControl w:val="0"/>
        <w:tabs>
          <w:tab w:val="center" w:pos="6804"/>
        </w:tabs>
        <w:suppressAutoHyphens w:val="0"/>
        <w:jc w:val="both"/>
        <w:rPr>
          <w:rFonts w:ascii="Arial" w:hAnsi="Arial" w:cs="Arial"/>
        </w:rPr>
      </w:pPr>
      <w:r w:rsidRPr="00A43052">
        <w:rPr>
          <w:rFonts w:ascii="Arial" w:hAnsi="Arial" w:cs="Arial"/>
        </w:rPr>
        <w:t>Kéri Képviselőtársát, szavazzanak az ismertetett határozat</w:t>
      </w:r>
      <w:r w:rsidR="00E063E3">
        <w:rPr>
          <w:rFonts w:ascii="Arial" w:hAnsi="Arial" w:cs="Arial"/>
        </w:rPr>
        <w:t>i</w:t>
      </w:r>
      <w:r w:rsidRPr="00A43052">
        <w:rPr>
          <w:rFonts w:ascii="Arial" w:hAnsi="Arial" w:cs="Arial"/>
        </w:rPr>
        <w:t xml:space="preserve"> javaslatról.</w:t>
      </w:r>
    </w:p>
    <w:p w:rsidR="002A64C7" w:rsidRPr="00A43052" w:rsidRDefault="002A64C7" w:rsidP="002A64C7">
      <w:pPr>
        <w:widowControl w:val="0"/>
        <w:tabs>
          <w:tab w:val="center" w:pos="6804"/>
        </w:tabs>
        <w:suppressAutoHyphens w:val="0"/>
        <w:jc w:val="both"/>
        <w:rPr>
          <w:rFonts w:ascii="Arial" w:hAnsi="Arial" w:cs="Arial"/>
        </w:rPr>
      </w:pPr>
    </w:p>
    <w:p w:rsidR="002A64C7" w:rsidRPr="00A43052" w:rsidRDefault="002A64C7" w:rsidP="002A64C7">
      <w:pPr>
        <w:tabs>
          <w:tab w:val="center" w:pos="6804"/>
        </w:tabs>
        <w:jc w:val="both"/>
        <w:rPr>
          <w:rFonts w:ascii="Arial" w:hAnsi="Arial" w:cs="Arial"/>
        </w:rPr>
      </w:pPr>
      <w:r w:rsidRPr="00A43052">
        <w:rPr>
          <w:rFonts w:ascii="Arial" w:hAnsi="Arial" w:cs="Arial"/>
        </w:rPr>
        <w:t>Megállapítja:</w:t>
      </w:r>
    </w:p>
    <w:p w:rsidR="002A64C7" w:rsidRDefault="002A64C7" w:rsidP="002A64C7">
      <w:pPr>
        <w:tabs>
          <w:tab w:val="center" w:pos="6804"/>
        </w:tabs>
        <w:jc w:val="both"/>
        <w:rPr>
          <w:rFonts w:ascii="Arial" w:hAnsi="Arial" w:cs="Arial"/>
        </w:rPr>
      </w:pPr>
      <w:r w:rsidRPr="00A43052">
        <w:rPr>
          <w:rFonts w:ascii="Arial" w:hAnsi="Arial" w:cs="Arial"/>
        </w:rPr>
        <w:lastRenderedPageBreak/>
        <w:t>A döntéshozatalban résztvevők száma: 2 fő.</w:t>
      </w:r>
    </w:p>
    <w:p w:rsidR="002A64C7" w:rsidRPr="00A43052" w:rsidRDefault="002A64C7" w:rsidP="002A64C7">
      <w:pPr>
        <w:tabs>
          <w:tab w:val="center" w:pos="6804"/>
        </w:tabs>
        <w:jc w:val="both"/>
        <w:rPr>
          <w:rFonts w:ascii="Arial" w:hAnsi="Arial" w:cs="Arial"/>
        </w:rPr>
      </w:pPr>
    </w:p>
    <w:p w:rsidR="002A64C7" w:rsidRPr="00A43052" w:rsidRDefault="002A64C7" w:rsidP="002A64C7">
      <w:pPr>
        <w:tabs>
          <w:tab w:val="center" w:pos="6804"/>
        </w:tabs>
        <w:jc w:val="both"/>
        <w:rPr>
          <w:rFonts w:ascii="Arial" w:hAnsi="Arial" w:cs="Arial"/>
        </w:rPr>
      </w:pPr>
      <w:r w:rsidRPr="00A43052">
        <w:rPr>
          <w:rFonts w:ascii="Arial" w:hAnsi="Arial" w:cs="Arial"/>
        </w:rPr>
        <w:t>Orosháza Város Román Nemzetiségi Önkormányzat Képviselő-testülete 2 igen szavazattal, ellenszavazat és tartózkodás nélkül a következő határozatot hozta meg:</w:t>
      </w:r>
    </w:p>
    <w:p w:rsidR="00B51486" w:rsidRDefault="002A64C7" w:rsidP="00E148A3">
      <w:pPr>
        <w:autoSpaceDE/>
        <w:rPr>
          <w:rFonts w:ascii="Arial" w:hAnsi="Arial" w:cs="Arial"/>
          <w:b/>
        </w:rPr>
      </w:pPr>
      <w:r>
        <w:rPr>
          <w:rFonts w:ascii="Arial" w:hAnsi="Arial" w:cs="Arial"/>
          <w:b/>
        </w:rPr>
        <w:t xml:space="preserve">     </w:t>
      </w:r>
      <w:r w:rsidRPr="00A43052">
        <w:rPr>
          <w:rFonts w:ascii="Arial" w:hAnsi="Arial" w:cs="Arial"/>
          <w:b/>
        </w:rPr>
        <w:t xml:space="preserve">       </w:t>
      </w:r>
    </w:p>
    <w:p w:rsidR="002A64C7" w:rsidRPr="008203AF" w:rsidRDefault="00B51486" w:rsidP="002A64C7">
      <w:pPr>
        <w:autoSpaceDE/>
        <w:jc w:val="center"/>
        <w:rPr>
          <w:rFonts w:ascii="Arial" w:hAnsi="Arial" w:cs="Arial"/>
          <w:b/>
          <w:bCs/>
          <w:color w:val="auto"/>
        </w:rPr>
      </w:pPr>
      <w:r>
        <w:rPr>
          <w:rFonts w:ascii="Arial" w:hAnsi="Arial" w:cs="Arial"/>
          <w:b/>
          <w:bCs/>
          <w:color w:val="auto"/>
        </w:rPr>
        <w:t>26/2025. (V.28</w:t>
      </w:r>
      <w:r w:rsidR="002A64C7" w:rsidRPr="008203AF">
        <w:rPr>
          <w:rFonts w:ascii="Arial" w:hAnsi="Arial" w:cs="Arial"/>
          <w:b/>
          <w:bCs/>
          <w:color w:val="auto"/>
        </w:rPr>
        <w:t xml:space="preserve">.) </w:t>
      </w:r>
      <w:proofErr w:type="spellStart"/>
      <w:r w:rsidR="002A64C7" w:rsidRPr="008203AF">
        <w:rPr>
          <w:rFonts w:ascii="Arial" w:hAnsi="Arial" w:cs="Arial"/>
          <w:b/>
          <w:bCs/>
          <w:color w:val="auto"/>
        </w:rPr>
        <w:t>RománNÖ</w:t>
      </w:r>
      <w:proofErr w:type="spellEnd"/>
      <w:r w:rsidR="002A64C7" w:rsidRPr="008203AF">
        <w:rPr>
          <w:rFonts w:ascii="Arial" w:hAnsi="Arial" w:cs="Arial"/>
          <w:b/>
          <w:bCs/>
          <w:color w:val="auto"/>
        </w:rPr>
        <w:t>. számú határozat:</w:t>
      </w:r>
    </w:p>
    <w:p w:rsidR="002A64C7" w:rsidRDefault="002A64C7" w:rsidP="002A64C7">
      <w:pPr>
        <w:pStyle w:val="Listaszerbekezds"/>
        <w:tabs>
          <w:tab w:val="center" w:pos="6804"/>
        </w:tabs>
        <w:ind w:left="928" w:right="1134"/>
        <w:jc w:val="both"/>
        <w:rPr>
          <w:rFonts w:ascii="Arial" w:hAnsi="Arial" w:cs="Arial"/>
          <w:b/>
        </w:rPr>
      </w:pPr>
    </w:p>
    <w:p w:rsidR="002A64C7" w:rsidRPr="002A64C7" w:rsidRDefault="002A64C7" w:rsidP="002A64C7">
      <w:pPr>
        <w:tabs>
          <w:tab w:val="center" w:pos="6804"/>
          <w:tab w:val="left" w:pos="9212"/>
        </w:tabs>
        <w:ind w:right="-1"/>
        <w:jc w:val="both"/>
        <w:rPr>
          <w:rFonts w:ascii="Arial" w:hAnsi="Arial" w:cs="Arial"/>
        </w:rPr>
      </w:pPr>
      <w:r w:rsidRPr="0089041D">
        <w:rPr>
          <w:rFonts w:ascii="Arial" w:hAnsi="Arial" w:cs="Arial"/>
        </w:rPr>
        <w:t>Orosháza Város Román Nemzetiségi Önkormányzat Képviselő-testül</w:t>
      </w:r>
      <w:r>
        <w:rPr>
          <w:rFonts w:ascii="Arial" w:hAnsi="Arial" w:cs="Arial"/>
        </w:rPr>
        <w:t xml:space="preserve">ete </w:t>
      </w:r>
      <w:r w:rsidRPr="0089041D">
        <w:rPr>
          <w:rFonts w:ascii="Arial" w:hAnsi="Arial" w:cs="Arial"/>
        </w:rPr>
        <w:t>dönt arról, hogy</w:t>
      </w:r>
    </w:p>
    <w:p w:rsidR="00A41479" w:rsidRPr="00D1438C" w:rsidRDefault="00A41479" w:rsidP="00D1438C">
      <w:pPr>
        <w:pStyle w:val="Listaszerbekezds"/>
        <w:numPr>
          <w:ilvl w:val="0"/>
          <w:numId w:val="26"/>
        </w:numPr>
        <w:jc w:val="both"/>
        <w:rPr>
          <w:rFonts w:ascii="Arial" w:hAnsi="Arial" w:cs="Arial"/>
        </w:rPr>
      </w:pPr>
      <w:r w:rsidRPr="00D33266">
        <w:rPr>
          <w:rFonts w:ascii="Arial" w:hAnsi="Arial" w:cs="Arial"/>
        </w:rPr>
        <w:t xml:space="preserve">2025. </w:t>
      </w:r>
      <w:r>
        <w:rPr>
          <w:rFonts w:ascii="Arial" w:hAnsi="Arial" w:cs="Arial"/>
        </w:rPr>
        <w:t>június 7-</w:t>
      </w:r>
      <w:r w:rsidRPr="00D33266">
        <w:rPr>
          <w:rFonts w:ascii="Arial" w:hAnsi="Arial" w:cs="Arial"/>
        </w:rPr>
        <w:t xml:space="preserve">én </w:t>
      </w:r>
      <w:r>
        <w:rPr>
          <w:rFonts w:ascii="Arial" w:hAnsi="Arial" w:cs="Arial"/>
        </w:rPr>
        <w:t>9</w:t>
      </w:r>
      <w:r w:rsidRPr="00AD313A">
        <w:rPr>
          <w:rFonts w:ascii="Arial" w:hAnsi="Arial" w:cs="Arial"/>
        </w:rPr>
        <w:t xml:space="preserve"> </w:t>
      </w:r>
      <w:r>
        <w:rPr>
          <w:rFonts w:ascii="Arial" w:hAnsi="Arial" w:cs="Arial"/>
        </w:rPr>
        <w:t xml:space="preserve">órától 15 óráig az Orosháza, Fasor u. 3. szám alatti </w:t>
      </w:r>
      <w:proofErr w:type="spellStart"/>
      <w:r>
        <w:rPr>
          <w:rFonts w:ascii="Arial" w:hAnsi="Arial" w:cs="Arial"/>
        </w:rPr>
        <w:t>Gyopárosi</w:t>
      </w:r>
      <w:proofErr w:type="spellEnd"/>
      <w:r>
        <w:rPr>
          <w:rFonts w:ascii="Arial" w:hAnsi="Arial" w:cs="Arial"/>
        </w:rPr>
        <w:t xml:space="preserve"> Strandfürdő területén Főzőversenyt rendez</w:t>
      </w:r>
      <w:r w:rsidR="002A64C7">
        <w:rPr>
          <w:rFonts w:ascii="Arial" w:hAnsi="Arial" w:cs="Arial"/>
        </w:rPr>
        <w:t>,</w:t>
      </w:r>
    </w:p>
    <w:p w:rsidR="00A41479" w:rsidRDefault="00A41479" w:rsidP="002A64C7">
      <w:pPr>
        <w:pStyle w:val="Listaszerbekezds"/>
        <w:numPr>
          <w:ilvl w:val="0"/>
          <w:numId w:val="26"/>
        </w:numPr>
        <w:jc w:val="both"/>
        <w:rPr>
          <w:rFonts w:ascii="Arial" w:hAnsi="Arial" w:cs="Arial"/>
        </w:rPr>
      </w:pPr>
      <w:r>
        <w:rPr>
          <w:rFonts w:ascii="Arial" w:hAnsi="Arial" w:cs="Arial"/>
        </w:rPr>
        <w:t>a rendezvény nyilvános és ingyenes lesz</w:t>
      </w:r>
      <w:r w:rsidR="00D904C3">
        <w:rPr>
          <w:rFonts w:ascii="Arial" w:hAnsi="Arial" w:cs="Arial"/>
        </w:rPr>
        <w:t>,</w:t>
      </w:r>
    </w:p>
    <w:p w:rsidR="00D1438C" w:rsidRDefault="00D1438C" w:rsidP="002A64C7">
      <w:pPr>
        <w:pStyle w:val="Listaszerbekezds"/>
        <w:numPr>
          <w:ilvl w:val="0"/>
          <w:numId w:val="26"/>
        </w:numPr>
        <w:jc w:val="both"/>
        <w:rPr>
          <w:rFonts w:ascii="Arial" w:hAnsi="Arial" w:cs="Arial"/>
        </w:rPr>
      </w:pPr>
      <w:r>
        <w:rPr>
          <w:rFonts w:ascii="Arial" w:hAnsi="Arial" w:cs="Arial"/>
        </w:rPr>
        <w:t>az első tíz jelentkező csapatnak 5 kg húst, valamint egy sörpad garnitúrát biztosít,</w:t>
      </w:r>
    </w:p>
    <w:p w:rsidR="00D904C3" w:rsidRPr="00D904C3" w:rsidRDefault="00D1438C" w:rsidP="00D904C3">
      <w:pPr>
        <w:pStyle w:val="Listaszerbekezds"/>
        <w:widowControl w:val="0"/>
        <w:numPr>
          <w:ilvl w:val="0"/>
          <w:numId w:val="26"/>
        </w:numPr>
        <w:jc w:val="both"/>
        <w:rPr>
          <w:rFonts w:ascii="Arial" w:hAnsi="Arial" w:cs="Arial"/>
        </w:rPr>
      </w:pPr>
      <w:r>
        <w:rPr>
          <w:rFonts w:ascii="Arial" w:hAnsi="Arial" w:cs="Arial"/>
        </w:rPr>
        <w:t>a</w:t>
      </w:r>
      <w:r w:rsidR="00D904C3" w:rsidRPr="00D904C3">
        <w:rPr>
          <w:rFonts w:ascii="Arial" w:hAnsi="Arial" w:cs="Arial"/>
        </w:rPr>
        <w:t xml:space="preserve"> nemzetiségi kapcsolatok erősítése céljából a </w:t>
      </w:r>
      <w:r>
        <w:rPr>
          <w:rFonts w:ascii="Arial" w:hAnsi="Arial" w:cs="Arial"/>
        </w:rPr>
        <w:t>rendezvényre meghívja</w:t>
      </w:r>
      <w:r w:rsidR="00D904C3" w:rsidRPr="00D904C3">
        <w:rPr>
          <w:rFonts w:ascii="Arial" w:hAnsi="Arial" w:cs="Arial"/>
        </w:rPr>
        <w:t xml:space="preserve"> azokat a nemzetiségi önkormányzatokat, amelyekkel együttműködési megálla</w:t>
      </w:r>
      <w:r>
        <w:rPr>
          <w:rFonts w:ascii="Arial" w:hAnsi="Arial" w:cs="Arial"/>
        </w:rPr>
        <w:t>podásu</w:t>
      </w:r>
      <w:r w:rsidR="00D904C3">
        <w:rPr>
          <w:rFonts w:ascii="Arial" w:hAnsi="Arial" w:cs="Arial"/>
        </w:rPr>
        <w:t>k van,</w:t>
      </w:r>
    </w:p>
    <w:p w:rsidR="002A64C7" w:rsidRPr="00D904C3" w:rsidRDefault="002A64C7" w:rsidP="001E476D">
      <w:pPr>
        <w:pStyle w:val="Listaszerbekezds"/>
        <w:widowControl w:val="0"/>
        <w:numPr>
          <w:ilvl w:val="0"/>
          <w:numId w:val="26"/>
        </w:numPr>
        <w:jc w:val="both"/>
        <w:rPr>
          <w:rFonts w:ascii="Arial" w:hAnsi="Arial" w:cs="Arial"/>
        </w:rPr>
      </w:pPr>
      <w:r w:rsidRPr="00D904C3">
        <w:rPr>
          <w:rFonts w:ascii="Arial" w:hAnsi="Arial" w:cs="Arial"/>
        </w:rPr>
        <w:t>a 2025. évi költségvetésből erre bruttó</w:t>
      </w:r>
      <w:r w:rsidR="00D904C3" w:rsidRPr="00D904C3">
        <w:rPr>
          <w:rFonts w:ascii="Arial" w:hAnsi="Arial" w:cs="Arial"/>
        </w:rPr>
        <w:t xml:space="preserve"> 1.100</w:t>
      </w:r>
      <w:r w:rsidRPr="00D904C3">
        <w:rPr>
          <w:rFonts w:ascii="Arial" w:hAnsi="Arial" w:cs="Arial"/>
        </w:rPr>
        <w:t>.000 Ft –</w:t>
      </w:r>
      <w:proofErr w:type="spellStart"/>
      <w:r w:rsidRPr="00D904C3">
        <w:rPr>
          <w:rFonts w:ascii="Arial" w:hAnsi="Arial" w:cs="Arial"/>
        </w:rPr>
        <w:t>ot</w:t>
      </w:r>
      <w:proofErr w:type="spellEnd"/>
      <w:r w:rsidRPr="00D904C3">
        <w:rPr>
          <w:rFonts w:ascii="Arial" w:hAnsi="Arial" w:cs="Arial"/>
        </w:rPr>
        <w:t xml:space="preserve"> különítenek el</w:t>
      </w:r>
      <w:r w:rsidR="00F846E0">
        <w:rPr>
          <w:rFonts w:ascii="Arial" w:hAnsi="Arial" w:cs="Arial"/>
        </w:rPr>
        <w:t xml:space="preserve">, melyből </w:t>
      </w:r>
      <w:r w:rsidR="000A2E6B">
        <w:rPr>
          <w:rFonts w:ascii="Arial" w:hAnsi="Arial" w:cs="Arial"/>
        </w:rPr>
        <w:t xml:space="preserve">bruttó </w:t>
      </w:r>
      <w:r w:rsidR="00F846E0">
        <w:rPr>
          <w:rFonts w:ascii="Arial" w:hAnsi="Arial" w:cs="Arial"/>
        </w:rPr>
        <w:t>50 000 Ft értékben molinót vásárolnak</w:t>
      </w:r>
      <w:r w:rsidR="001E476D">
        <w:rPr>
          <w:rFonts w:ascii="Arial" w:hAnsi="Arial" w:cs="Arial"/>
        </w:rPr>
        <w:t>, melyet egyéb rendezvényeken is fel kíván használni</w:t>
      </w:r>
      <w:r w:rsidRPr="00D904C3">
        <w:rPr>
          <w:rFonts w:ascii="Arial" w:hAnsi="Arial" w:cs="Arial"/>
        </w:rPr>
        <w:t>,</w:t>
      </w:r>
    </w:p>
    <w:p w:rsidR="002A64C7" w:rsidRPr="002A64C7" w:rsidRDefault="002A64C7" w:rsidP="000A2E6B">
      <w:pPr>
        <w:pStyle w:val="Listaszerbekezds"/>
        <w:numPr>
          <w:ilvl w:val="0"/>
          <w:numId w:val="26"/>
        </w:numPr>
        <w:suppressAutoHyphens w:val="0"/>
        <w:autoSpaceDE/>
        <w:spacing w:before="100" w:beforeAutospacing="1"/>
        <w:jc w:val="both"/>
        <w:rPr>
          <w:color w:val="auto"/>
          <w:lang w:eastAsia="hu-HU"/>
        </w:rPr>
      </w:pPr>
      <w:r w:rsidRPr="00D7748E">
        <w:rPr>
          <w:rFonts w:ascii="Arial" w:hAnsi="Arial" w:cs="Arial"/>
          <w:lang w:eastAsia="hu-HU"/>
        </w:rPr>
        <w:t xml:space="preserve">felhatalmazza </w:t>
      </w:r>
      <w:r>
        <w:rPr>
          <w:rFonts w:ascii="Arial" w:hAnsi="Arial" w:cs="Arial"/>
          <w:lang w:eastAsia="hu-HU"/>
        </w:rPr>
        <w:t>Farkas Andrea e</w:t>
      </w:r>
      <w:r w:rsidRPr="00D7748E">
        <w:rPr>
          <w:rFonts w:ascii="Arial" w:hAnsi="Arial" w:cs="Arial"/>
          <w:lang w:eastAsia="hu-HU"/>
        </w:rPr>
        <w:t xml:space="preserve">lnököt </w:t>
      </w:r>
      <w:r w:rsidR="00943EC4">
        <w:rPr>
          <w:rFonts w:ascii="Arial" w:hAnsi="Arial" w:cs="Arial"/>
          <w:lang w:eastAsia="hu-HU"/>
        </w:rPr>
        <w:t xml:space="preserve">a megbízási szerződések megkötésére és </w:t>
      </w:r>
      <w:r w:rsidRPr="00D7748E">
        <w:rPr>
          <w:rFonts w:ascii="Arial" w:hAnsi="Arial" w:cs="Arial"/>
          <w:lang w:eastAsia="hu-HU"/>
        </w:rPr>
        <w:t>a szükséges intézkedések megtételére.</w:t>
      </w:r>
    </w:p>
    <w:p w:rsidR="002A64C7" w:rsidRPr="002A64C7" w:rsidRDefault="002A64C7" w:rsidP="002A64C7">
      <w:pPr>
        <w:suppressAutoHyphens w:val="0"/>
        <w:autoSpaceDE/>
        <w:spacing w:before="100" w:beforeAutospacing="1"/>
        <w:jc w:val="both"/>
        <w:rPr>
          <w:color w:val="auto"/>
          <w:lang w:eastAsia="hu-HU"/>
        </w:rPr>
      </w:pPr>
      <w:r w:rsidRPr="002A64C7">
        <w:rPr>
          <w:rFonts w:ascii="Arial" w:hAnsi="Arial" w:cs="Arial"/>
          <w:b/>
        </w:rPr>
        <w:t>Felelős</w:t>
      </w:r>
      <w:r w:rsidRPr="002A64C7">
        <w:rPr>
          <w:rFonts w:ascii="Arial" w:hAnsi="Arial" w:cs="Arial"/>
        </w:rPr>
        <w:t>:</w:t>
      </w:r>
      <w:r w:rsidRPr="002A64C7">
        <w:rPr>
          <w:rFonts w:ascii="Arial" w:eastAsia="Arial" w:hAnsi="Arial" w:cs="Arial"/>
        </w:rPr>
        <w:t xml:space="preserve"> </w:t>
      </w:r>
      <w:r w:rsidRPr="002A64C7">
        <w:rPr>
          <w:rFonts w:ascii="Arial" w:eastAsia="Arial" w:hAnsi="Arial" w:cs="Arial"/>
        </w:rPr>
        <w:tab/>
        <w:t xml:space="preserve">Farkas Andrea </w:t>
      </w:r>
      <w:r w:rsidR="00D1438C">
        <w:rPr>
          <w:rFonts w:ascii="Arial" w:hAnsi="Arial" w:cs="Arial"/>
        </w:rPr>
        <w:t>e</w:t>
      </w:r>
      <w:r w:rsidRPr="002A64C7">
        <w:rPr>
          <w:rFonts w:ascii="Arial" w:hAnsi="Arial" w:cs="Arial"/>
        </w:rPr>
        <w:t>lnök</w:t>
      </w:r>
    </w:p>
    <w:p w:rsidR="002A64C7" w:rsidRDefault="002A64C7" w:rsidP="002A64C7">
      <w:pPr>
        <w:jc w:val="both"/>
        <w:rPr>
          <w:rFonts w:ascii="Arial" w:eastAsia="Arial" w:hAnsi="Arial" w:cs="Arial"/>
        </w:rPr>
      </w:pPr>
      <w:r w:rsidRPr="00A43052">
        <w:rPr>
          <w:rFonts w:ascii="Arial" w:hAnsi="Arial" w:cs="Arial"/>
          <w:b/>
        </w:rPr>
        <w:t>Határidő</w:t>
      </w:r>
      <w:r w:rsidRPr="00A43052">
        <w:rPr>
          <w:rFonts w:ascii="Arial" w:hAnsi="Arial" w:cs="Arial"/>
        </w:rPr>
        <w:t>:</w:t>
      </w:r>
      <w:r w:rsidRPr="00A43052">
        <w:rPr>
          <w:rFonts w:ascii="Arial" w:hAnsi="Arial" w:cs="Arial"/>
        </w:rPr>
        <w:tab/>
      </w:r>
      <w:r w:rsidRPr="00A43052">
        <w:rPr>
          <w:rFonts w:ascii="Arial" w:eastAsia="Arial" w:hAnsi="Arial" w:cs="Arial"/>
        </w:rPr>
        <w:t>értelem szerint</w:t>
      </w:r>
    </w:p>
    <w:p w:rsidR="00C1236E" w:rsidRDefault="00C1236E" w:rsidP="002A64C7">
      <w:pPr>
        <w:jc w:val="both"/>
        <w:rPr>
          <w:rFonts w:ascii="Arial" w:eastAsia="Arial" w:hAnsi="Arial" w:cs="Arial"/>
        </w:rPr>
      </w:pPr>
    </w:p>
    <w:p w:rsidR="00C1236E" w:rsidRDefault="00C1236E" w:rsidP="002A64C7">
      <w:pPr>
        <w:jc w:val="both"/>
        <w:rPr>
          <w:rFonts w:ascii="Arial" w:eastAsia="Arial" w:hAnsi="Arial" w:cs="Arial"/>
          <w:b/>
          <w:i/>
          <w:u w:val="single"/>
        </w:rPr>
      </w:pPr>
      <w:r w:rsidRPr="00C1236E">
        <w:rPr>
          <w:rFonts w:ascii="Arial" w:eastAsia="Arial" w:hAnsi="Arial" w:cs="Arial"/>
          <w:b/>
          <w:i/>
          <w:u w:val="single"/>
        </w:rPr>
        <w:t>Hatodik napire</w:t>
      </w:r>
      <w:r w:rsidR="00652DB3">
        <w:rPr>
          <w:rFonts w:ascii="Arial" w:eastAsia="Arial" w:hAnsi="Arial" w:cs="Arial"/>
          <w:b/>
          <w:i/>
          <w:u w:val="single"/>
        </w:rPr>
        <w:t>ndi pont: Bejelentések, egyebek</w:t>
      </w:r>
    </w:p>
    <w:p w:rsidR="000A2E6B" w:rsidRDefault="000A2E6B" w:rsidP="002A64C7">
      <w:pPr>
        <w:jc w:val="both"/>
        <w:rPr>
          <w:rFonts w:ascii="Arial" w:eastAsia="Arial" w:hAnsi="Arial" w:cs="Arial"/>
          <w:b/>
          <w:i/>
          <w:u w:val="single"/>
        </w:rPr>
      </w:pPr>
    </w:p>
    <w:p w:rsidR="000A2E6B" w:rsidRPr="000A2E6B" w:rsidRDefault="000A2E6B" w:rsidP="002A64C7">
      <w:pPr>
        <w:jc w:val="both"/>
        <w:rPr>
          <w:rFonts w:ascii="Arial" w:eastAsia="Arial" w:hAnsi="Arial" w:cs="Arial"/>
          <w:b/>
          <w:i/>
          <w:u w:val="single"/>
        </w:rPr>
      </w:pPr>
      <w:r w:rsidRPr="000A2E6B">
        <w:rPr>
          <w:rFonts w:ascii="Arial" w:hAnsi="Arial" w:cs="Arial"/>
          <w:b/>
        </w:rPr>
        <w:t>Kilépés az Orosházi Polgári Együttműködés Egyesületből</w:t>
      </w:r>
    </w:p>
    <w:p w:rsidR="00652DB3" w:rsidRPr="00652DB3" w:rsidRDefault="00652DB3" w:rsidP="00652DB3">
      <w:pPr>
        <w:pStyle w:val="Listaszerbekezds"/>
        <w:tabs>
          <w:tab w:val="left" w:pos="0"/>
          <w:tab w:val="left" w:pos="567"/>
          <w:tab w:val="left" w:pos="709"/>
        </w:tabs>
        <w:suppressAutoHyphens w:val="0"/>
        <w:autoSpaceDE/>
        <w:spacing w:before="100" w:beforeAutospacing="1"/>
        <w:ind w:left="0"/>
        <w:jc w:val="both"/>
        <w:rPr>
          <w:rFonts w:ascii="Arial" w:hAnsi="Arial" w:cs="Arial"/>
          <w:b/>
          <w:color w:val="auto"/>
          <w:lang w:eastAsia="hu-HU"/>
        </w:rPr>
      </w:pPr>
      <w:r w:rsidRPr="00652DB3">
        <w:rPr>
          <w:rFonts w:ascii="Arial" w:hAnsi="Arial" w:cs="Arial"/>
          <w:b/>
          <w:color w:val="auto"/>
          <w:lang w:eastAsia="hu-HU"/>
        </w:rPr>
        <w:t>Farkas Andrea elnök</w:t>
      </w:r>
      <w:r w:rsidRPr="00652DB3">
        <w:rPr>
          <w:rFonts w:ascii="Arial" w:hAnsi="Arial" w:cs="Arial"/>
          <w:color w:val="auto"/>
          <w:lang w:eastAsia="hu-HU"/>
        </w:rPr>
        <w:t xml:space="preserve">: </w:t>
      </w:r>
      <w:r w:rsidR="000A2E6B">
        <w:rPr>
          <w:rFonts w:ascii="Arial" w:hAnsi="Arial" w:cs="Arial"/>
        </w:rPr>
        <w:t xml:space="preserve">Szóban ismerteti az </w:t>
      </w:r>
      <w:r w:rsidRPr="00652DB3">
        <w:rPr>
          <w:rFonts w:ascii="Arial" w:hAnsi="Arial" w:cs="Arial"/>
        </w:rPr>
        <w:t>előterjesztést.</w:t>
      </w:r>
    </w:p>
    <w:p w:rsidR="00652DB3" w:rsidRDefault="00652DB3" w:rsidP="00652DB3">
      <w:pPr>
        <w:pStyle w:val="Listaszerbekezds"/>
        <w:tabs>
          <w:tab w:val="left" w:pos="0"/>
          <w:tab w:val="left" w:pos="567"/>
          <w:tab w:val="left" w:pos="709"/>
        </w:tabs>
        <w:suppressAutoHyphens w:val="0"/>
        <w:autoSpaceDE/>
        <w:spacing w:before="100" w:beforeAutospacing="1"/>
        <w:ind w:left="0"/>
        <w:jc w:val="both"/>
        <w:rPr>
          <w:rFonts w:ascii="Arial" w:hAnsi="Arial" w:cs="Arial"/>
          <w:b/>
          <w:color w:val="auto"/>
          <w:lang w:eastAsia="hu-HU"/>
        </w:rPr>
      </w:pPr>
    </w:p>
    <w:p w:rsidR="00067C21" w:rsidRPr="00E063E3" w:rsidRDefault="00067C21" w:rsidP="00E063E3">
      <w:pPr>
        <w:pStyle w:val="Listaszerbekezds"/>
        <w:suppressAutoHyphens w:val="0"/>
        <w:autoSpaceDE/>
        <w:spacing w:after="100" w:afterAutospacing="1"/>
        <w:ind w:left="0"/>
        <w:jc w:val="both"/>
        <w:rPr>
          <w:rFonts w:ascii="Arial" w:hAnsi="Arial" w:cs="Arial"/>
          <w:color w:val="222222"/>
          <w:lang w:eastAsia="hu-HU"/>
        </w:rPr>
      </w:pPr>
      <w:r w:rsidRPr="00E063E3">
        <w:rPr>
          <w:rFonts w:ascii="Arial" w:hAnsi="Arial" w:cs="Arial"/>
          <w:color w:val="222222"/>
          <w:lang w:eastAsia="hu-HU"/>
        </w:rPr>
        <w:t>2016. október 26-án a helyi közszféra, vállalkozói és civil szféra tizenöt képviselőjéből megalakult az Orosháza Fejlődéséért Helyi Közösség Helyi Akciócsoport (HACS), melynek célja, hogy Orosháza hosszú távú közösségi és kulturális tartalmú fejlesztése tudatos módon, a lehető legtöbb városi szereplő egyetértésével, k</w:t>
      </w:r>
      <w:r w:rsidR="00E063E3" w:rsidRPr="00E063E3">
        <w:rPr>
          <w:rFonts w:ascii="Arial" w:hAnsi="Arial" w:cs="Arial"/>
          <w:color w:val="222222"/>
          <w:lang w:eastAsia="hu-HU"/>
        </w:rPr>
        <w:t xml:space="preserve">özreműködésével valósuljon meg, mivel a </w:t>
      </w:r>
      <w:r w:rsidRPr="00E063E3">
        <w:rPr>
          <w:rFonts w:ascii="Arial" w:hAnsi="Arial" w:cs="Arial"/>
          <w:color w:val="222222"/>
          <w:lang w:eastAsia="hu-HU"/>
        </w:rPr>
        <w:t>helyi kulturális és közösségi élet fejlesztése, a helyi közösségek megerősödése által Orosháza népességmegtartó képessége javítható, fenntartható fejlődése biztosítható. </w:t>
      </w:r>
    </w:p>
    <w:p w:rsidR="00E063E3" w:rsidRPr="00E063E3" w:rsidRDefault="00E063E3" w:rsidP="00E063E3">
      <w:pPr>
        <w:pStyle w:val="NormlWeb"/>
        <w:spacing w:before="0" w:beforeAutospacing="0"/>
        <w:jc w:val="both"/>
        <w:rPr>
          <w:rFonts w:ascii="Arial" w:hAnsi="Arial" w:cs="Arial"/>
          <w:color w:val="222222"/>
        </w:rPr>
      </w:pPr>
      <w:r w:rsidRPr="00E063E3">
        <w:rPr>
          <w:rFonts w:ascii="Arial" w:hAnsi="Arial" w:cs="Arial"/>
          <w:color w:val="222222"/>
        </w:rPr>
        <w:t>Feladatu</w:t>
      </w:r>
      <w:r w:rsidR="00067C21" w:rsidRPr="00E063E3">
        <w:rPr>
          <w:rFonts w:ascii="Arial" w:hAnsi="Arial" w:cs="Arial"/>
          <w:color w:val="222222"/>
        </w:rPr>
        <w:t xml:space="preserve">k a Helyi Közösségi Fejlesztési Stratégiában megfogalmazott fejlesztési elképzelések megvalósítását szolgáló pályáztatási rendszer kidolgozása és működtetése. </w:t>
      </w:r>
      <w:r w:rsidRPr="00E063E3">
        <w:rPr>
          <w:rFonts w:ascii="Arial" w:hAnsi="Arial" w:cs="Arial"/>
          <w:color w:val="222222"/>
        </w:rPr>
        <w:t>A fejlesztések és a programok megvalósítására Orosházán 350.000.000 Ft támogatás áll</w:t>
      </w:r>
      <w:r>
        <w:rPr>
          <w:rFonts w:ascii="Arial" w:hAnsi="Arial" w:cs="Arial"/>
          <w:color w:val="222222"/>
        </w:rPr>
        <w:t>t</w:t>
      </w:r>
      <w:r w:rsidRPr="00E063E3">
        <w:rPr>
          <w:rFonts w:ascii="Arial" w:hAnsi="Arial" w:cs="Arial"/>
          <w:color w:val="222222"/>
        </w:rPr>
        <w:t xml:space="preserve"> rendelkezésre, mely pályáztatás keretében kerül</w:t>
      </w:r>
      <w:r>
        <w:rPr>
          <w:rFonts w:ascii="Arial" w:hAnsi="Arial" w:cs="Arial"/>
          <w:color w:val="222222"/>
        </w:rPr>
        <w:t>t</w:t>
      </w:r>
      <w:r w:rsidRPr="00E063E3">
        <w:rPr>
          <w:rFonts w:ascii="Arial" w:hAnsi="Arial" w:cs="Arial"/>
          <w:color w:val="222222"/>
        </w:rPr>
        <w:t xml:space="preserve"> felhasználásra.</w:t>
      </w:r>
    </w:p>
    <w:p w:rsidR="00E063E3" w:rsidRPr="00E063E3" w:rsidRDefault="00E063E3" w:rsidP="00E063E3">
      <w:pPr>
        <w:suppressAutoHyphens w:val="0"/>
        <w:autoSpaceDE/>
        <w:spacing w:after="100" w:afterAutospacing="1"/>
        <w:jc w:val="both"/>
        <w:rPr>
          <w:rFonts w:ascii="Arial" w:hAnsi="Arial" w:cs="Arial"/>
          <w:color w:val="222222"/>
          <w:lang w:eastAsia="hu-HU"/>
        </w:rPr>
      </w:pPr>
      <w:r w:rsidRPr="00E063E3">
        <w:rPr>
          <w:rFonts w:ascii="Arial" w:hAnsi="Arial" w:cs="Arial"/>
          <w:color w:val="222222"/>
          <w:lang w:eastAsia="hu-HU"/>
        </w:rPr>
        <w:t>A támogatás intenzitása a Projekt elszámolható összköltségének 100%-</w:t>
      </w:r>
      <w:proofErr w:type="gramStart"/>
      <w:r w:rsidRPr="00E063E3">
        <w:rPr>
          <w:rFonts w:ascii="Arial" w:hAnsi="Arial" w:cs="Arial"/>
          <w:color w:val="222222"/>
          <w:lang w:eastAsia="hu-HU"/>
        </w:rPr>
        <w:t>a</w:t>
      </w:r>
      <w:proofErr w:type="gramEnd"/>
      <w:r w:rsidRPr="00E063E3">
        <w:rPr>
          <w:rFonts w:ascii="Arial" w:hAnsi="Arial" w:cs="Arial"/>
          <w:color w:val="222222"/>
          <w:lang w:eastAsia="hu-HU"/>
        </w:rPr>
        <w:t>, projekt összköltsége 50.000.000 Ft. A támogatási összeg 50.000.000 Ft.</w:t>
      </w:r>
    </w:p>
    <w:p w:rsidR="000A2E6B" w:rsidRDefault="00E063E3" w:rsidP="00E063E3">
      <w:pPr>
        <w:suppressAutoHyphens w:val="0"/>
        <w:autoSpaceDE/>
        <w:spacing w:after="100" w:afterAutospacing="1"/>
        <w:jc w:val="both"/>
        <w:rPr>
          <w:rFonts w:ascii="Arial" w:hAnsi="Arial" w:cs="Arial"/>
          <w:color w:val="222222"/>
          <w:lang w:eastAsia="hu-HU"/>
        </w:rPr>
      </w:pPr>
      <w:r w:rsidRPr="00E063E3">
        <w:rPr>
          <w:rFonts w:ascii="Arial" w:hAnsi="Arial" w:cs="Arial"/>
          <w:color w:val="222222"/>
          <w:lang w:eastAsia="hu-HU"/>
        </w:rPr>
        <w:t>A projekt befejezési dátuma 2022. április 21.</w:t>
      </w:r>
      <w:r>
        <w:rPr>
          <w:rFonts w:ascii="Arial" w:hAnsi="Arial" w:cs="Arial"/>
          <w:color w:val="222222"/>
          <w:lang w:eastAsia="hu-HU"/>
        </w:rPr>
        <w:t xml:space="preserve"> volt.</w:t>
      </w:r>
    </w:p>
    <w:p w:rsidR="00E063E3" w:rsidRPr="00E063E3" w:rsidRDefault="00652DB3" w:rsidP="00E063E3">
      <w:pPr>
        <w:suppressAutoHyphens w:val="0"/>
        <w:autoSpaceDE/>
        <w:spacing w:after="100" w:afterAutospacing="1"/>
        <w:jc w:val="both"/>
        <w:rPr>
          <w:rFonts w:ascii="Arial" w:hAnsi="Arial" w:cs="Arial"/>
          <w:color w:val="222222"/>
          <w:lang w:eastAsia="hu-HU"/>
        </w:rPr>
      </w:pPr>
      <w:r>
        <w:rPr>
          <w:rFonts w:ascii="Arial" w:hAnsi="Arial" w:cs="Arial"/>
          <w:color w:val="222222"/>
          <w:lang w:eastAsia="hu-HU"/>
        </w:rPr>
        <w:t xml:space="preserve">A program elérte a kitűzött célt, </w:t>
      </w:r>
      <w:r w:rsidR="00E063E3" w:rsidRPr="00E063E3">
        <w:rPr>
          <w:rFonts w:ascii="Arial" w:hAnsi="Arial" w:cs="Arial"/>
          <w:color w:val="222222"/>
          <w:lang w:eastAsia="hu-HU"/>
        </w:rPr>
        <w:t xml:space="preserve">Orosháza Város Román Nemzetiségi Önkormányzata </w:t>
      </w:r>
      <w:r>
        <w:rPr>
          <w:rFonts w:ascii="Arial" w:hAnsi="Arial" w:cs="Arial"/>
          <w:color w:val="222222"/>
          <w:lang w:eastAsia="hu-HU"/>
        </w:rPr>
        <w:t xml:space="preserve">tagsága okafogyottá vált </w:t>
      </w:r>
      <w:r w:rsidR="00E063E3" w:rsidRPr="00E063E3">
        <w:rPr>
          <w:rFonts w:ascii="Arial" w:hAnsi="Arial" w:cs="Arial"/>
          <w:color w:val="222222"/>
          <w:lang w:eastAsia="hu-HU"/>
        </w:rPr>
        <w:t>egyesületben, így szükséges egy kilépési nyilatkozat kitöltése.</w:t>
      </w:r>
    </w:p>
    <w:p w:rsidR="00E063E3" w:rsidRPr="00E063E3" w:rsidRDefault="00E063E3" w:rsidP="00E063E3">
      <w:pPr>
        <w:suppressAutoHyphens w:val="0"/>
        <w:autoSpaceDE/>
        <w:spacing w:after="100" w:afterAutospacing="1"/>
        <w:jc w:val="both"/>
        <w:rPr>
          <w:rFonts w:ascii="Arial" w:hAnsi="Arial" w:cs="Arial"/>
          <w:color w:val="222222"/>
          <w:lang w:eastAsia="hu-HU"/>
        </w:rPr>
      </w:pPr>
      <w:r w:rsidRPr="00E063E3">
        <w:rPr>
          <w:rFonts w:ascii="Arial" w:hAnsi="Arial" w:cs="Arial"/>
          <w:color w:val="222222"/>
          <w:lang w:eastAsia="hu-HU"/>
        </w:rPr>
        <w:t>Kérem a tisztelt Képviselő-te</w:t>
      </w:r>
      <w:r>
        <w:rPr>
          <w:rFonts w:ascii="Arial" w:hAnsi="Arial" w:cs="Arial"/>
          <w:color w:val="222222"/>
          <w:lang w:eastAsia="hu-HU"/>
        </w:rPr>
        <w:t>stületet, hogy hozzon döntést az ügyben.</w:t>
      </w:r>
    </w:p>
    <w:p w:rsidR="00E063E3" w:rsidRPr="00E063E3" w:rsidRDefault="00E063E3" w:rsidP="00E063E3">
      <w:pPr>
        <w:suppressAutoHyphens w:val="0"/>
        <w:autoSpaceDE/>
        <w:jc w:val="both"/>
        <w:rPr>
          <w:rFonts w:ascii="Arial" w:hAnsi="Arial" w:cs="Arial"/>
          <w:color w:val="auto"/>
          <w:lang w:eastAsia="hu-HU"/>
        </w:rPr>
      </w:pPr>
      <w:r w:rsidRPr="00E063E3">
        <w:rPr>
          <w:rFonts w:ascii="Arial" w:hAnsi="Arial" w:cs="Arial"/>
          <w:color w:val="auto"/>
          <w:lang w:eastAsia="hu-HU"/>
        </w:rPr>
        <w:t xml:space="preserve">Megkérdezi, van-e az elhangzottakhoz észrevétel, kérdés, javaslat? </w:t>
      </w:r>
    </w:p>
    <w:p w:rsidR="00E063E3" w:rsidRDefault="00E063E3" w:rsidP="00E063E3">
      <w:pPr>
        <w:suppressAutoHyphens w:val="0"/>
        <w:autoSpaceDE/>
        <w:jc w:val="both"/>
        <w:rPr>
          <w:rFonts w:ascii="Arial" w:hAnsi="Arial" w:cs="Arial"/>
          <w:color w:val="auto"/>
          <w:lang w:eastAsia="hu-HU"/>
        </w:rPr>
      </w:pPr>
    </w:p>
    <w:p w:rsidR="00E063E3" w:rsidRDefault="00E063E3" w:rsidP="00E063E3">
      <w:pPr>
        <w:suppressAutoHyphens w:val="0"/>
        <w:autoSpaceDE/>
        <w:jc w:val="both"/>
        <w:rPr>
          <w:rFonts w:ascii="Arial" w:hAnsi="Arial" w:cs="Arial"/>
          <w:color w:val="auto"/>
          <w:lang w:eastAsia="hu-HU"/>
        </w:rPr>
      </w:pPr>
      <w:r w:rsidRPr="00A43052">
        <w:rPr>
          <w:rFonts w:ascii="Arial" w:hAnsi="Arial" w:cs="Arial"/>
          <w:color w:val="auto"/>
          <w:lang w:eastAsia="hu-HU"/>
        </w:rPr>
        <w:t xml:space="preserve">Észrevétel, kérdés, javaslat nem hangzott el. </w:t>
      </w:r>
    </w:p>
    <w:p w:rsidR="00E063E3" w:rsidRPr="00A43052" w:rsidRDefault="00E063E3" w:rsidP="00E063E3">
      <w:pPr>
        <w:suppressAutoHyphens w:val="0"/>
        <w:autoSpaceDE/>
        <w:jc w:val="both"/>
        <w:rPr>
          <w:rFonts w:ascii="Arial" w:hAnsi="Arial" w:cs="Arial"/>
          <w:color w:val="auto"/>
          <w:lang w:eastAsia="hu-HU"/>
        </w:rPr>
      </w:pPr>
    </w:p>
    <w:p w:rsidR="00E063E3" w:rsidRDefault="00E063E3" w:rsidP="00E063E3">
      <w:pPr>
        <w:widowControl w:val="0"/>
        <w:tabs>
          <w:tab w:val="center" w:pos="6804"/>
        </w:tabs>
        <w:suppressAutoHyphens w:val="0"/>
        <w:jc w:val="both"/>
        <w:rPr>
          <w:rFonts w:ascii="Arial" w:hAnsi="Arial" w:cs="Arial"/>
        </w:rPr>
      </w:pPr>
      <w:r w:rsidRPr="00A43052">
        <w:rPr>
          <w:rFonts w:ascii="Arial" w:hAnsi="Arial" w:cs="Arial"/>
        </w:rPr>
        <w:t>Kéri Képviselőtársát, szavazzanak az ismertetett határozat</w:t>
      </w:r>
      <w:r>
        <w:rPr>
          <w:rFonts w:ascii="Arial" w:hAnsi="Arial" w:cs="Arial"/>
        </w:rPr>
        <w:t>i</w:t>
      </w:r>
      <w:r w:rsidRPr="00A43052">
        <w:rPr>
          <w:rFonts w:ascii="Arial" w:hAnsi="Arial" w:cs="Arial"/>
        </w:rPr>
        <w:t xml:space="preserve"> javaslatról.</w:t>
      </w:r>
    </w:p>
    <w:p w:rsidR="00E063E3" w:rsidRPr="00A43052" w:rsidRDefault="00E063E3" w:rsidP="00E063E3">
      <w:pPr>
        <w:widowControl w:val="0"/>
        <w:tabs>
          <w:tab w:val="center" w:pos="6804"/>
        </w:tabs>
        <w:suppressAutoHyphens w:val="0"/>
        <w:jc w:val="both"/>
        <w:rPr>
          <w:rFonts w:ascii="Arial" w:hAnsi="Arial" w:cs="Arial"/>
        </w:rPr>
      </w:pPr>
    </w:p>
    <w:p w:rsidR="00E063E3" w:rsidRPr="00A43052" w:rsidRDefault="00E063E3" w:rsidP="00E063E3">
      <w:pPr>
        <w:tabs>
          <w:tab w:val="center" w:pos="6804"/>
        </w:tabs>
        <w:jc w:val="both"/>
        <w:rPr>
          <w:rFonts w:ascii="Arial" w:hAnsi="Arial" w:cs="Arial"/>
        </w:rPr>
      </w:pPr>
      <w:r w:rsidRPr="00A43052">
        <w:rPr>
          <w:rFonts w:ascii="Arial" w:hAnsi="Arial" w:cs="Arial"/>
        </w:rPr>
        <w:t>Megállapítja:</w:t>
      </w:r>
    </w:p>
    <w:p w:rsidR="00E063E3" w:rsidRDefault="00E063E3" w:rsidP="00E063E3">
      <w:pPr>
        <w:tabs>
          <w:tab w:val="center" w:pos="6804"/>
        </w:tabs>
        <w:jc w:val="both"/>
        <w:rPr>
          <w:rFonts w:ascii="Arial" w:hAnsi="Arial" w:cs="Arial"/>
        </w:rPr>
      </w:pPr>
      <w:r w:rsidRPr="00A43052">
        <w:rPr>
          <w:rFonts w:ascii="Arial" w:hAnsi="Arial" w:cs="Arial"/>
        </w:rPr>
        <w:t>A döntéshozatalban résztvevők száma: 2 fő.</w:t>
      </w:r>
    </w:p>
    <w:p w:rsidR="00E063E3" w:rsidRPr="00A43052" w:rsidRDefault="00E063E3" w:rsidP="00E063E3">
      <w:pPr>
        <w:tabs>
          <w:tab w:val="center" w:pos="6804"/>
        </w:tabs>
        <w:jc w:val="both"/>
        <w:rPr>
          <w:rFonts w:ascii="Arial" w:hAnsi="Arial" w:cs="Arial"/>
        </w:rPr>
      </w:pPr>
    </w:p>
    <w:p w:rsidR="00E063E3" w:rsidRPr="00F846E0" w:rsidRDefault="00E063E3" w:rsidP="00F846E0">
      <w:pPr>
        <w:tabs>
          <w:tab w:val="center" w:pos="6804"/>
        </w:tabs>
        <w:jc w:val="both"/>
        <w:rPr>
          <w:rFonts w:ascii="Arial" w:hAnsi="Arial" w:cs="Arial"/>
        </w:rPr>
      </w:pPr>
      <w:r w:rsidRPr="00A43052">
        <w:rPr>
          <w:rFonts w:ascii="Arial" w:hAnsi="Arial" w:cs="Arial"/>
        </w:rPr>
        <w:t>Orosháza Város Román Nemzetiségi Önkormányzat Képviselő-testülete 2 igen szavazattal, ellenszavazat és tartózkodás nélkül a k</w:t>
      </w:r>
      <w:r w:rsidR="00F846E0">
        <w:rPr>
          <w:rFonts w:ascii="Arial" w:hAnsi="Arial" w:cs="Arial"/>
        </w:rPr>
        <w:t>övetkező határozatot hozta meg:</w:t>
      </w:r>
    </w:p>
    <w:p w:rsidR="00E063E3" w:rsidRPr="008203AF" w:rsidRDefault="000A2E6B" w:rsidP="00E063E3">
      <w:pPr>
        <w:autoSpaceDE/>
        <w:jc w:val="center"/>
        <w:rPr>
          <w:rFonts w:ascii="Arial" w:hAnsi="Arial" w:cs="Arial"/>
          <w:b/>
          <w:bCs/>
          <w:color w:val="auto"/>
        </w:rPr>
      </w:pPr>
      <w:r>
        <w:rPr>
          <w:rFonts w:ascii="Arial" w:hAnsi="Arial" w:cs="Arial"/>
          <w:b/>
          <w:bCs/>
          <w:color w:val="auto"/>
        </w:rPr>
        <w:t>27</w:t>
      </w:r>
      <w:r w:rsidR="00E063E3">
        <w:rPr>
          <w:rFonts w:ascii="Arial" w:hAnsi="Arial" w:cs="Arial"/>
          <w:b/>
          <w:bCs/>
          <w:color w:val="auto"/>
        </w:rPr>
        <w:t>/2025. (V.28</w:t>
      </w:r>
      <w:r w:rsidR="00E063E3" w:rsidRPr="008203AF">
        <w:rPr>
          <w:rFonts w:ascii="Arial" w:hAnsi="Arial" w:cs="Arial"/>
          <w:b/>
          <w:bCs/>
          <w:color w:val="auto"/>
        </w:rPr>
        <w:t xml:space="preserve">.) </w:t>
      </w:r>
      <w:proofErr w:type="spellStart"/>
      <w:r w:rsidR="00E063E3" w:rsidRPr="008203AF">
        <w:rPr>
          <w:rFonts w:ascii="Arial" w:hAnsi="Arial" w:cs="Arial"/>
          <w:b/>
          <w:bCs/>
          <w:color w:val="auto"/>
        </w:rPr>
        <w:t>RománNÖ</w:t>
      </w:r>
      <w:proofErr w:type="spellEnd"/>
      <w:r w:rsidR="00E063E3" w:rsidRPr="008203AF">
        <w:rPr>
          <w:rFonts w:ascii="Arial" w:hAnsi="Arial" w:cs="Arial"/>
          <w:b/>
          <w:bCs/>
          <w:color w:val="auto"/>
        </w:rPr>
        <w:t>. számú határozat:</w:t>
      </w:r>
    </w:p>
    <w:p w:rsidR="00E063E3" w:rsidRDefault="00E063E3" w:rsidP="00E063E3">
      <w:pPr>
        <w:tabs>
          <w:tab w:val="center" w:pos="6804"/>
          <w:tab w:val="left" w:pos="9212"/>
        </w:tabs>
        <w:ind w:right="-1"/>
        <w:jc w:val="both"/>
        <w:rPr>
          <w:rFonts w:ascii="Arial" w:hAnsi="Arial" w:cs="Arial"/>
        </w:rPr>
      </w:pPr>
    </w:p>
    <w:p w:rsidR="00E063E3" w:rsidRDefault="00E063E3" w:rsidP="00F846E0">
      <w:pPr>
        <w:suppressAutoHyphens w:val="0"/>
        <w:autoSpaceDE/>
        <w:jc w:val="both"/>
        <w:rPr>
          <w:color w:val="auto"/>
          <w:lang w:eastAsia="hu-HU"/>
        </w:rPr>
      </w:pPr>
      <w:r w:rsidRPr="00E063E3">
        <w:rPr>
          <w:rFonts w:ascii="Arial" w:hAnsi="Arial" w:cs="Arial"/>
        </w:rPr>
        <w:t>Orosháza Város Román Nemzetiségi Önkormányzat Képviselő-testülete dönt arról, hogy</w:t>
      </w:r>
      <w:r w:rsidRPr="00E063E3">
        <w:rPr>
          <w:color w:val="auto"/>
          <w:lang w:eastAsia="hu-HU"/>
        </w:rPr>
        <w:t xml:space="preserve"> </w:t>
      </w:r>
    </w:p>
    <w:p w:rsidR="00E063E3" w:rsidRPr="00E063E3" w:rsidRDefault="00E063E3" w:rsidP="00F846E0">
      <w:pPr>
        <w:pStyle w:val="Listaszerbekezds"/>
        <w:numPr>
          <w:ilvl w:val="0"/>
          <w:numId w:val="39"/>
        </w:numPr>
        <w:suppressAutoHyphens w:val="0"/>
        <w:autoSpaceDE/>
        <w:jc w:val="both"/>
        <w:rPr>
          <w:rFonts w:ascii="Arial" w:hAnsi="Arial" w:cs="Arial"/>
          <w:color w:val="auto"/>
          <w:lang w:eastAsia="hu-HU"/>
        </w:rPr>
      </w:pPr>
      <w:r>
        <w:rPr>
          <w:rFonts w:ascii="Arial" w:hAnsi="Arial" w:cs="Arial"/>
          <w:color w:val="auto"/>
          <w:lang w:eastAsia="hu-HU"/>
        </w:rPr>
        <w:t>k</w:t>
      </w:r>
      <w:r w:rsidRPr="00E063E3">
        <w:rPr>
          <w:rFonts w:ascii="Arial" w:hAnsi="Arial" w:cs="Arial"/>
          <w:color w:val="auto"/>
          <w:lang w:eastAsia="hu-HU"/>
        </w:rPr>
        <w:t>ilép Orosházi Polgári Együttműködés Egyesületből</w:t>
      </w:r>
      <w:r>
        <w:rPr>
          <w:rFonts w:ascii="Arial" w:hAnsi="Arial" w:cs="Arial"/>
          <w:color w:val="auto"/>
          <w:lang w:eastAsia="hu-HU"/>
        </w:rPr>
        <w:t>,</w:t>
      </w:r>
    </w:p>
    <w:p w:rsidR="00E063E3" w:rsidRPr="00E063E3" w:rsidRDefault="00E063E3" w:rsidP="00F846E0">
      <w:pPr>
        <w:pStyle w:val="Listaszerbekezds"/>
        <w:numPr>
          <w:ilvl w:val="0"/>
          <w:numId w:val="39"/>
        </w:numPr>
        <w:suppressAutoHyphens w:val="0"/>
        <w:autoSpaceDE/>
        <w:jc w:val="both"/>
        <w:rPr>
          <w:rFonts w:ascii="Arial" w:hAnsi="Arial" w:cs="Arial"/>
          <w:color w:val="auto"/>
          <w:lang w:eastAsia="hu-HU"/>
        </w:rPr>
      </w:pPr>
      <w:r w:rsidRPr="00E063E3">
        <w:rPr>
          <w:rFonts w:ascii="Arial" w:hAnsi="Arial" w:cs="Arial"/>
          <w:lang w:eastAsia="hu-HU"/>
        </w:rPr>
        <w:t>felhatalmazza Farkas Andrea elnököt a szükséges intézkedések megtételére.</w:t>
      </w:r>
    </w:p>
    <w:p w:rsidR="00E063E3" w:rsidRPr="002A64C7" w:rsidRDefault="00E063E3" w:rsidP="00F846E0">
      <w:pPr>
        <w:suppressAutoHyphens w:val="0"/>
        <w:autoSpaceDE/>
        <w:jc w:val="both"/>
        <w:rPr>
          <w:color w:val="auto"/>
          <w:lang w:eastAsia="hu-HU"/>
        </w:rPr>
      </w:pPr>
      <w:r w:rsidRPr="002A64C7">
        <w:rPr>
          <w:rFonts w:ascii="Arial" w:hAnsi="Arial" w:cs="Arial"/>
          <w:b/>
        </w:rPr>
        <w:t>Felelős</w:t>
      </w:r>
      <w:r w:rsidRPr="002A64C7">
        <w:rPr>
          <w:rFonts w:ascii="Arial" w:hAnsi="Arial" w:cs="Arial"/>
        </w:rPr>
        <w:t>:</w:t>
      </w:r>
      <w:r w:rsidRPr="002A64C7">
        <w:rPr>
          <w:rFonts w:ascii="Arial" w:eastAsia="Arial" w:hAnsi="Arial" w:cs="Arial"/>
        </w:rPr>
        <w:t xml:space="preserve"> </w:t>
      </w:r>
      <w:r w:rsidRPr="002A64C7">
        <w:rPr>
          <w:rFonts w:ascii="Arial" w:eastAsia="Arial" w:hAnsi="Arial" w:cs="Arial"/>
        </w:rPr>
        <w:tab/>
        <w:t xml:space="preserve">Farkas Andrea </w:t>
      </w:r>
      <w:r>
        <w:rPr>
          <w:rFonts w:ascii="Arial" w:hAnsi="Arial" w:cs="Arial"/>
        </w:rPr>
        <w:t>e</w:t>
      </w:r>
      <w:r w:rsidRPr="002A64C7">
        <w:rPr>
          <w:rFonts w:ascii="Arial" w:hAnsi="Arial" w:cs="Arial"/>
        </w:rPr>
        <w:t>lnök</w:t>
      </w:r>
    </w:p>
    <w:p w:rsidR="00E063E3" w:rsidRDefault="00E063E3" w:rsidP="00E063E3">
      <w:pPr>
        <w:jc w:val="both"/>
        <w:rPr>
          <w:rFonts w:ascii="Arial" w:eastAsia="Arial" w:hAnsi="Arial" w:cs="Arial"/>
        </w:rPr>
      </w:pPr>
      <w:r w:rsidRPr="00A43052">
        <w:rPr>
          <w:rFonts w:ascii="Arial" w:hAnsi="Arial" w:cs="Arial"/>
          <w:b/>
        </w:rPr>
        <w:t>Határidő</w:t>
      </w:r>
      <w:r w:rsidRPr="00A43052">
        <w:rPr>
          <w:rFonts w:ascii="Arial" w:hAnsi="Arial" w:cs="Arial"/>
        </w:rPr>
        <w:t>:</w:t>
      </w:r>
      <w:r w:rsidRPr="00A43052">
        <w:rPr>
          <w:rFonts w:ascii="Arial" w:hAnsi="Arial" w:cs="Arial"/>
        </w:rPr>
        <w:tab/>
      </w:r>
      <w:r w:rsidR="00F846E0">
        <w:rPr>
          <w:rFonts w:ascii="Arial" w:eastAsia="Arial" w:hAnsi="Arial" w:cs="Arial"/>
        </w:rPr>
        <w:t>értelem szerint</w:t>
      </w:r>
    </w:p>
    <w:p w:rsidR="001E476D" w:rsidRDefault="001E476D" w:rsidP="00547655">
      <w:pPr>
        <w:suppressAutoHyphens w:val="0"/>
        <w:autoSpaceDE/>
        <w:jc w:val="both"/>
        <w:rPr>
          <w:rFonts w:ascii="Arial" w:hAnsi="Arial" w:cs="Arial"/>
          <w:color w:val="000000" w:themeColor="text1"/>
        </w:rPr>
      </w:pPr>
    </w:p>
    <w:p w:rsidR="00835F90" w:rsidRPr="00547655" w:rsidRDefault="00547655" w:rsidP="00547655">
      <w:pPr>
        <w:suppressAutoHyphens w:val="0"/>
        <w:autoSpaceDE/>
        <w:jc w:val="both"/>
        <w:rPr>
          <w:rFonts w:ascii="Arial" w:hAnsi="Arial" w:cs="Arial"/>
          <w:bCs/>
          <w:color w:val="000000" w:themeColor="text1"/>
        </w:rPr>
      </w:pPr>
      <w:r w:rsidRPr="00C414B5">
        <w:rPr>
          <w:rFonts w:ascii="Arial" w:hAnsi="Arial" w:cs="Arial"/>
          <w:b/>
          <w:bCs/>
          <w:color w:val="000000" w:themeColor="text1"/>
        </w:rPr>
        <w:t>Farkas Andrea elnök:</w:t>
      </w:r>
      <w:r w:rsidRPr="00C414B5">
        <w:rPr>
          <w:rFonts w:ascii="Arial" w:hAnsi="Arial" w:cs="Arial"/>
          <w:bCs/>
          <w:color w:val="000000" w:themeColor="text1"/>
        </w:rPr>
        <w:t xml:space="preserve"> </w:t>
      </w:r>
      <w:r w:rsidR="00835F90" w:rsidRPr="00C270FE">
        <w:rPr>
          <w:rFonts w:ascii="Arial" w:hAnsi="Arial" w:cs="Arial"/>
          <w:color w:val="000000" w:themeColor="text1"/>
        </w:rPr>
        <w:t>Megkérdezi, van-e valakinek egyéb kérdése?</w:t>
      </w:r>
    </w:p>
    <w:p w:rsidR="00835F90" w:rsidRPr="00C270FE" w:rsidRDefault="00835F90" w:rsidP="00835F90">
      <w:pPr>
        <w:autoSpaceDE/>
        <w:spacing w:line="100" w:lineRule="atLeast"/>
        <w:jc w:val="both"/>
        <w:rPr>
          <w:rFonts w:ascii="Arial" w:hAnsi="Arial" w:cs="Arial"/>
          <w:color w:val="000000" w:themeColor="text1"/>
        </w:rPr>
      </w:pPr>
    </w:p>
    <w:p w:rsidR="00835F90" w:rsidRPr="00C270FE" w:rsidRDefault="00835F90" w:rsidP="00835F90">
      <w:pPr>
        <w:autoSpaceDE/>
        <w:spacing w:line="100" w:lineRule="atLeast"/>
        <w:jc w:val="both"/>
        <w:rPr>
          <w:rFonts w:ascii="Arial" w:hAnsi="Arial" w:cs="Arial"/>
          <w:color w:val="000000" w:themeColor="text1"/>
        </w:rPr>
      </w:pPr>
      <w:r w:rsidRPr="00C270FE">
        <w:rPr>
          <w:rFonts w:ascii="Arial" w:hAnsi="Arial" w:cs="Arial"/>
          <w:color w:val="000000" w:themeColor="text1"/>
        </w:rPr>
        <w:t>(Kérdés nem hangzott el.)</w:t>
      </w:r>
    </w:p>
    <w:p w:rsidR="00835F90" w:rsidRPr="00C270FE" w:rsidRDefault="00835F90" w:rsidP="00835F90">
      <w:pPr>
        <w:autoSpaceDE/>
        <w:spacing w:line="100" w:lineRule="atLeast"/>
        <w:jc w:val="both"/>
        <w:rPr>
          <w:rFonts w:ascii="Arial" w:hAnsi="Arial" w:cs="Arial"/>
          <w:color w:val="000000" w:themeColor="text1"/>
        </w:rPr>
      </w:pPr>
    </w:p>
    <w:p w:rsidR="00835F90" w:rsidRPr="00C270FE" w:rsidRDefault="00835F90" w:rsidP="00835F90">
      <w:pPr>
        <w:autoSpaceDE/>
        <w:spacing w:line="100" w:lineRule="atLeast"/>
        <w:jc w:val="both"/>
        <w:rPr>
          <w:rFonts w:ascii="Arial" w:hAnsi="Arial" w:cs="Arial"/>
          <w:color w:val="000000" w:themeColor="text1"/>
        </w:rPr>
      </w:pPr>
      <w:r w:rsidRPr="00C270FE">
        <w:rPr>
          <w:rFonts w:ascii="Arial" w:hAnsi="Arial" w:cs="Arial"/>
          <w:color w:val="000000" w:themeColor="text1"/>
        </w:rPr>
        <w:t>Megköszöni a részvételt, mindenkinek jó erőt és egészséget kívánva az ülést berekeszti.</w:t>
      </w:r>
    </w:p>
    <w:p w:rsidR="00835F90" w:rsidRPr="00C270FE" w:rsidRDefault="00835F90" w:rsidP="00835F90">
      <w:pPr>
        <w:autoSpaceDE/>
        <w:ind w:right="1152"/>
        <w:jc w:val="both"/>
        <w:rPr>
          <w:rFonts w:ascii="Arial" w:hAnsi="Arial" w:cs="Arial"/>
          <w:color w:val="000000" w:themeColor="text1"/>
        </w:rPr>
      </w:pPr>
    </w:p>
    <w:p w:rsidR="00835F90" w:rsidRPr="00C270FE" w:rsidRDefault="00835F90" w:rsidP="00835F90">
      <w:pPr>
        <w:autoSpaceDE/>
        <w:jc w:val="center"/>
        <w:rPr>
          <w:rFonts w:ascii="Arial" w:hAnsi="Arial" w:cs="Arial"/>
          <w:color w:val="000000" w:themeColor="text1"/>
        </w:rPr>
      </w:pPr>
      <w:r w:rsidRPr="00C270FE">
        <w:rPr>
          <w:rFonts w:ascii="Arial" w:hAnsi="Arial" w:cs="Arial"/>
          <w:color w:val="000000" w:themeColor="text1"/>
        </w:rPr>
        <w:t>Keltezés, mint a jegyzőkönyv első oldalán.</w:t>
      </w:r>
    </w:p>
    <w:p w:rsidR="00835F90" w:rsidRPr="00C270FE" w:rsidRDefault="00835F90" w:rsidP="00835F90">
      <w:pPr>
        <w:widowControl w:val="0"/>
        <w:autoSpaceDE/>
        <w:jc w:val="both"/>
        <w:rPr>
          <w:rFonts w:ascii="Arial" w:hAnsi="Arial" w:cs="Arial"/>
          <w:color w:val="000000" w:themeColor="text1"/>
        </w:rPr>
      </w:pPr>
    </w:p>
    <w:p w:rsidR="00835F90" w:rsidRPr="00C270FE" w:rsidRDefault="00835F90" w:rsidP="00835F90">
      <w:pPr>
        <w:autoSpaceDE/>
        <w:jc w:val="both"/>
        <w:rPr>
          <w:rFonts w:ascii="Arial" w:hAnsi="Arial" w:cs="Arial"/>
          <w:color w:val="000000" w:themeColor="text1"/>
        </w:rPr>
      </w:pPr>
    </w:p>
    <w:p w:rsidR="004615D4" w:rsidRDefault="004615D4" w:rsidP="00835F90">
      <w:pPr>
        <w:tabs>
          <w:tab w:val="center" w:pos="1620"/>
          <w:tab w:val="center" w:pos="7380"/>
        </w:tabs>
        <w:autoSpaceDE/>
        <w:jc w:val="both"/>
        <w:rPr>
          <w:rFonts w:ascii="Arial" w:hAnsi="Arial" w:cs="Arial"/>
          <w:b/>
          <w:bCs/>
          <w:i/>
          <w:iCs/>
          <w:color w:val="000000" w:themeColor="text1"/>
        </w:rPr>
      </w:pPr>
    </w:p>
    <w:p w:rsidR="00835F90" w:rsidRPr="00C270FE" w:rsidRDefault="00906C59" w:rsidP="00835F90">
      <w:pPr>
        <w:tabs>
          <w:tab w:val="center" w:pos="1620"/>
          <w:tab w:val="center" w:pos="7380"/>
        </w:tabs>
        <w:autoSpaceDE/>
        <w:jc w:val="both"/>
        <w:rPr>
          <w:rFonts w:ascii="Arial" w:hAnsi="Arial" w:cs="Arial"/>
          <w:b/>
          <w:bCs/>
          <w:i/>
          <w:iCs/>
          <w:color w:val="000000" w:themeColor="text1"/>
        </w:rPr>
      </w:pPr>
      <w:r>
        <w:rPr>
          <w:rFonts w:ascii="Arial" w:hAnsi="Arial" w:cs="Arial"/>
          <w:b/>
          <w:bCs/>
          <w:i/>
          <w:iCs/>
          <w:color w:val="000000" w:themeColor="text1"/>
        </w:rPr>
        <w:t xml:space="preserve">        Farkas </w:t>
      </w:r>
      <w:proofErr w:type="gramStart"/>
      <w:r>
        <w:rPr>
          <w:rFonts w:ascii="Arial" w:hAnsi="Arial" w:cs="Arial"/>
          <w:b/>
          <w:bCs/>
          <w:i/>
          <w:iCs/>
          <w:color w:val="000000" w:themeColor="text1"/>
        </w:rPr>
        <w:t xml:space="preserve">Andrea                                                </w:t>
      </w:r>
      <w:r w:rsidR="006F378A">
        <w:rPr>
          <w:rFonts w:ascii="Arial" w:hAnsi="Arial" w:cs="Arial"/>
          <w:b/>
          <w:bCs/>
          <w:i/>
          <w:iCs/>
          <w:color w:val="000000" w:themeColor="text1"/>
        </w:rPr>
        <w:t xml:space="preserve"> </w:t>
      </w:r>
      <w:r w:rsidR="001259F3" w:rsidRPr="00C270FE">
        <w:rPr>
          <w:rFonts w:ascii="Arial" w:hAnsi="Arial" w:cs="Arial"/>
          <w:b/>
          <w:bCs/>
          <w:i/>
          <w:iCs/>
          <w:color w:val="000000" w:themeColor="text1"/>
        </w:rPr>
        <w:t>Nagyné</w:t>
      </w:r>
      <w:proofErr w:type="gramEnd"/>
      <w:r w:rsidR="001259F3" w:rsidRPr="00C270FE">
        <w:rPr>
          <w:rFonts w:ascii="Arial" w:hAnsi="Arial" w:cs="Arial"/>
          <w:b/>
          <w:bCs/>
          <w:i/>
          <w:iCs/>
          <w:color w:val="000000" w:themeColor="text1"/>
        </w:rPr>
        <w:t xml:space="preserve"> Szalai Katalin</w:t>
      </w:r>
    </w:p>
    <w:p w:rsidR="009A0D5F" w:rsidRPr="00C270FE" w:rsidRDefault="00DE5623" w:rsidP="00835F90">
      <w:pPr>
        <w:jc w:val="both"/>
        <w:rPr>
          <w:rFonts w:ascii="Arial" w:hAnsi="Arial" w:cs="Arial"/>
          <w:color w:val="000000" w:themeColor="text1"/>
        </w:rPr>
      </w:pPr>
      <w:r>
        <w:rPr>
          <w:rFonts w:ascii="Arial" w:hAnsi="Arial" w:cs="Arial"/>
          <w:color w:val="000000" w:themeColor="text1"/>
        </w:rPr>
        <w:tab/>
      </w:r>
      <w:r w:rsidR="004615D4">
        <w:rPr>
          <w:rFonts w:ascii="Arial" w:hAnsi="Arial" w:cs="Arial"/>
          <w:color w:val="000000" w:themeColor="text1"/>
        </w:rPr>
        <w:t xml:space="preserve">   </w:t>
      </w:r>
      <w:r w:rsidR="003C7679">
        <w:rPr>
          <w:rFonts w:ascii="Arial" w:hAnsi="Arial" w:cs="Arial"/>
          <w:color w:val="000000" w:themeColor="text1"/>
        </w:rPr>
        <w:t xml:space="preserve"> </w:t>
      </w:r>
      <w:proofErr w:type="gramStart"/>
      <w:r w:rsidR="00906C59">
        <w:rPr>
          <w:rFonts w:ascii="Arial" w:hAnsi="Arial" w:cs="Arial"/>
          <w:color w:val="000000" w:themeColor="text1"/>
        </w:rPr>
        <w:t>e</w:t>
      </w:r>
      <w:r w:rsidR="00835F90" w:rsidRPr="00C270FE">
        <w:rPr>
          <w:rFonts w:ascii="Arial" w:hAnsi="Arial" w:cs="Arial"/>
          <w:color w:val="000000" w:themeColor="text1"/>
        </w:rPr>
        <w:t>lnök</w:t>
      </w:r>
      <w:proofErr w:type="gramEnd"/>
      <w:r w:rsidR="00835F90" w:rsidRPr="00C270FE">
        <w:rPr>
          <w:rFonts w:ascii="Arial" w:hAnsi="Arial" w:cs="Arial"/>
          <w:color w:val="000000" w:themeColor="text1"/>
        </w:rPr>
        <w:tab/>
      </w:r>
      <w:r w:rsidR="003C7679">
        <w:rPr>
          <w:rFonts w:ascii="Arial" w:hAnsi="Arial" w:cs="Arial"/>
          <w:color w:val="000000" w:themeColor="text1"/>
        </w:rPr>
        <w:tab/>
      </w:r>
      <w:r w:rsidR="003C7679">
        <w:rPr>
          <w:rFonts w:ascii="Arial" w:hAnsi="Arial" w:cs="Arial"/>
          <w:color w:val="000000" w:themeColor="text1"/>
        </w:rPr>
        <w:tab/>
      </w:r>
      <w:r w:rsidR="003C7679">
        <w:rPr>
          <w:rFonts w:ascii="Arial" w:hAnsi="Arial" w:cs="Arial"/>
          <w:color w:val="000000" w:themeColor="text1"/>
        </w:rPr>
        <w:tab/>
      </w:r>
      <w:r w:rsidR="003C7679">
        <w:rPr>
          <w:rFonts w:ascii="Arial" w:hAnsi="Arial" w:cs="Arial"/>
          <w:color w:val="000000" w:themeColor="text1"/>
        </w:rPr>
        <w:tab/>
        <w:t xml:space="preserve">képviselő, </w:t>
      </w:r>
      <w:r w:rsidR="009D367C" w:rsidRPr="00C270FE">
        <w:rPr>
          <w:rFonts w:ascii="Arial" w:hAnsi="Arial" w:cs="Arial"/>
          <w:color w:val="000000" w:themeColor="text1"/>
        </w:rPr>
        <w:t>jegyzőkönyv-hitelesít</w:t>
      </w:r>
      <w:r w:rsidR="00895F27" w:rsidRPr="00C270FE">
        <w:rPr>
          <w:rFonts w:ascii="Arial" w:hAnsi="Arial" w:cs="Arial"/>
          <w:color w:val="000000" w:themeColor="text1"/>
        </w:rPr>
        <w:t>ő</w:t>
      </w:r>
    </w:p>
    <w:p w:rsidR="001259F3" w:rsidRPr="00C270FE" w:rsidRDefault="001259F3" w:rsidP="00835F90">
      <w:pPr>
        <w:jc w:val="both"/>
        <w:rPr>
          <w:rFonts w:ascii="Arial" w:hAnsi="Arial" w:cs="Arial"/>
          <w:color w:val="000000" w:themeColor="text1"/>
        </w:rPr>
      </w:pPr>
    </w:p>
    <w:p w:rsidR="001259F3" w:rsidRPr="00C270FE" w:rsidRDefault="001259F3" w:rsidP="00835F90">
      <w:pPr>
        <w:jc w:val="both"/>
        <w:rPr>
          <w:rFonts w:ascii="Arial" w:hAnsi="Arial" w:cs="Arial"/>
          <w:color w:val="000000" w:themeColor="text1"/>
        </w:rPr>
      </w:pPr>
    </w:p>
    <w:p w:rsidR="001259F3" w:rsidRPr="00C270FE" w:rsidRDefault="001259F3" w:rsidP="00835F90">
      <w:pPr>
        <w:jc w:val="both"/>
        <w:rPr>
          <w:rFonts w:ascii="Arial" w:hAnsi="Arial" w:cs="Arial"/>
          <w:color w:val="000000" w:themeColor="text1"/>
        </w:rPr>
      </w:pPr>
    </w:p>
    <w:p w:rsidR="004615D4" w:rsidRDefault="001259F3" w:rsidP="004615D4">
      <w:pPr>
        <w:ind w:left="4248" w:firstLine="708"/>
        <w:jc w:val="both"/>
        <w:rPr>
          <w:rFonts w:ascii="Arial" w:hAnsi="Arial" w:cs="Arial"/>
          <w:b/>
          <w:i/>
          <w:color w:val="000000" w:themeColor="text1"/>
        </w:rPr>
      </w:pPr>
      <w:r w:rsidRPr="00C270FE">
        <w:rPr>
          <w:rFonts w:ascii="Arial" w:hAnsi="Arial" w:cs="Arial"/>
          <w:b/>
          <w:i/>
          <w:color w:val="000000" w:themeColor="text1"/>
        </w:rPr>
        <w:t xml:space="preserve">Dr. </w:t>
      </w:r>
      <w:proofErr w:type="spellStart"/>
      <w:r w:rsidRPr="00C270FE">
        <w:rPr>
          <w:rFonts w:ascii="Arial" w:hAnsi="Arial" w:cs="Arial"/>
          <w:b/>
          <w:i/>
          <w:color w:val="000000" w:themeColor="text1"/>
        </w:rPr>
        <w:t>Ökrösné</w:t>
      </w:r>
      <w:proofErr w:type="spellEnd"/>
      <w:r w:rsidRPr="00C270FE">
        <w:rPr>
          <w:rFonts w:ascii="Arial" w:hAnsi="Arial" w:cs="Arial"/>
          <w:b/>
          <w:i/>
          <w:color w:val="000000" w:themeColor="text1"/>
        </w:rPr>
        <w:t xml:space="preserve"> dr. Mészáros Ágnes</w:t>
      </w:r>
    </w:p>
    <w:p w:rsidR="001259F3" w:rsidRPr="004615D4" w:rsidRDefault="00906C59" w:rsidP="004615D4">
      <w:pPr>
        <w:ind w:left="4248"/>
        <w:rPr>
          <w:rFonts w:ascii="Arial" w:hAnsi="Arial" w:cs="Arial"/>
          <w:b/>
          <w:i/>
          <w:color w:val="000000" w:themeColor="text1"/>
        </w:rPr>
        <w:sectPr w:rsidR="001259F3" w:rsidRPr="004615D4" w:rsidSect="0040450C">
          <w:pgSz w:w="11906" w:h="16838"/>
          <w:pgMar w:top="1418" w:right="1558" w:bottom="1418" w:left="1418" w:header="851" w:footer="686" w:gutter="0"/>
          <w:cols w:space="708"/>
          <w:titlePg/>
          <w:docGrid w:linePitch="360"/>
        </w:sectPr>
      </w:pPr>
      <w:r>
        <w:rPr>
          <w:rFonts w:ascii="Arial" w:hAnsi="Arial" w:cs="Arial"/>
          <w:color w:val="000000" w:themeColor="text1"/>
        </w:rPr>
        <w:t xml:space="preserve">             </w:t>
      </w:r>
      <w:proofErr w:type="gramStart"/>
      <w:r>
        <w:rPr>
          <w:rFonts w:ascii="Arial" w:hAnsi="Arial" w:cs="Arial"/>
          <w:color w:val="000000" w:themeColor="text1"/>
        </w:rPr>
        <w:t>jogi</w:t>
      </w:r>
      <w:proofErr w:type="gramEnd"/>
      <w:r>
        <w:rPr>
          <w:rFonts w:ascii="Arial" w:hAnsi="Arial" w:cs="Arial"/>
          <w:color w:val="000000" w:themeColor="text1"/>
        </w:rPr>
        <w:t xml:space="preserve"> előadó</w:t>
      </w:r>
      <w:r w:rsidR="00E63904">
        <w:rPr>
          <w:rFonts w:ascii="Arial" w:hAnsi="Arial" w:cs="Arial"/>
          <w:color w:val="000000" w:themeColor="text1"/>
        </w:rPr>
        <w:t>, jegyzőkönyvvez</w:t>
      </w:r>
      <w:r w:rsidR="001E476D">
        <w:rPr>
          <w:rFonts w:ascii="Arial" w:hAnsi="Arial" w:cs="Arial"/>
          <w:color w:val="000000" w:themeColor="text1"/>
        </w:rPr>
        <w:t>ető</w:t>
      </w:r>
    </w:p>
    <w:bookmarkEnd w:id="2"/>
    <w:p w:rsidR="005A56F4" w:rsidRPr="00C270FE" w:rsidRDefault="005A56F4" w:rsidP="001E476D">
      <w:pPr>
        <w:tabs>
          <w:tab w:val="center" w:pos="1620"/>
          <w:tab w:val="center" w:pos="7380"/>
        </w:tabs>
        <w:autoSpaceDE/>
        <w:jc w:val="both"/>
        <w:rPr>
          <w:rFonts w:ascii="Arial" w:hAnsi="Arial" w:cs="Arial"/>
          <w:color w:val="000000" w:themeColor="text1"/>
        </w:rPr>
      </w:pPr>
    </w:p>
    <w:sectPr w:rsidR="005A56F4" w:rsidRPr="00C270FE" w:rsidSect="0093356F">
      <w:pgSz w:w="11906" w:h="16838"/>
      <w:pgMar w:top="1418" w:right="1276" w:bottom="1418" w:left="1418" w:header="851" w:footer="68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C21" w:rsidRDefault="00067C21">
      <w:pPr>
        <w:autoSpaceDE/>
        <w:jc w:val="both"/>
        <w:rPr>
          <w:rFonts w:ascii="Arial" w:hAnsi="Arial" w:cs="Arial"/>
          <w:color w:val="auto"/>
        </w:rPr>
      </w:pPr>
      <w:r>
        <w:rPr>
          <w:rFonts w:ascii="Arial" w:hAnsi="Arial" w:cs="Arial"/>
          <w:color w:val="auto"/>
        </w:rPr>
        <w:separator/>
      </w:r>
    </w:p>
  </w:endnote>
  <w:endnote w:type="continuationSeparator" w:id="0">
    <w:p w:rsidR="00067C21" w:rsidRDefault="00067C21">
      <w:pPr>
        <w:autoSpaceDE/>
        <w:jc w:val="both"/>
        <w:rPr>
          <w:rFonts w:ascii="Arial" w:hAnsi="Arial" w:cs="Arial"/>
          <w:color w:val="auto"/>
        </w:rPr>
      </w:pPr>
      <w:r>
        <w:rPr>
          <w:rFonts w:ascii="Arial" w:hAnsi="Arial" w:cs="Arial"/>
          <w:color w:val="auto"/>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0247689"/>
      <w:docPartObj>
        <w:docPartGallery w:val="Page Numbers (Bottom of Page)"/>
        <w:docPartUnique/>
      </w:docPartObj>
    </w:sdtPr>
    <w:sdtContent>
      <w:p w:rsidR="001E476D" w:rsidRDefault="001E476D" w:rsidP="001E476D">
        <w:pPr>
          <w:pStyle w:val="llb"/>
          <w:framePr w:wrap="auto" w:vAnchor="text" w:hAnchor="margin" w:xAlign="center" w:y="1"/>
          <w:jc w:val="center"/>
        </w:pPr>
        <w:r>
          <w:fldChar w:fldCharType="begin"/>
        </w:r>
        <w:r>
          <w:instrText>PAGE   \* MERGEFORMAT</w:instrText>
        </w:r>
        <w:r>
          <w:fldChar w:fldCharType="separate"/>
        </w:r>
        <w:r w:rsidR="006C21E7">
          <w:rPr>
            <w:noProof/>
          </w:rPr>
          <w:t>31</w:t>
        </w:r>
        <w:r>
          <w:fldChar w:fldCharType="end"/>
        </w:r>
      </w:p>
    </w:sdtContent>
  </w:sdt>
  <w:p w:rsidR="00067C21" w:rsidRDefault="00067C21" w:rsidP="00D922F8">
    <w:pPr>
      <w:pStyle w:val="llb"/>
      <w:framePr w:wrap="auto" w:vAnchor="text" w:hAnchor="margin" w:xAlign="center" w:y="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C21" w:rsidRDefault="00067C21" w:rsidP="002D32C3">
    <w:pPr>
      <w:pStyle w:val="llb"/>
    </w:pPr>
  </w:p>
  <w:p w:rsidR="00067C21" w:rsidRDefault="00067C2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C21" w:rsidRDefault="00067C21">
      <w:pPr>
        <w:autoSpaceDE/>
        <w:jc w:val="both"/>
        <w:rPr>
          <w:rFonts w:ascii="Arial" w:hAnsi="Arial" w:cs="Arial"/>
          <w:color w:val="auto"/>
        </w:rPr>
      </w:pPr>
      <w:r>
        <w:rPr>
          <w:rFonts w:ascii="Arial" w:hAnsi="Arial" w:cs="Arial"/>
          <w:color w:val="auto"/>
        </w:rPr>
        <w:separator/>
      </w:r>
    </w:p>
  </w:footnote>
  <w:footnote w:type="continuationSeparator" w:id="0">
    <w:p w:rsidR="00067C21" w:rsidRDefault="00067C21">
      <w:pPr>
        <w:autoSpaceDE/>
        <w:jc w:val="both"/>
        <w:rPr>
          <w:rFonts w:ascii="Arial" w:hAnsi="Arial" w:cs="Arial"/>
          <w:color w:val="auto"/>
        </w:rPr>
      </w:pPr>
      <w:r>
        <w:rPr>
          <w:rFonts w:ascii="Arial" w:hAnsi="Arial" w:cs="Arial"/>
          <w:color w:val="auto"/>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93A61F8"/>
    <w:lvl w:ilvl="0">
      <w:start w:val="1"/>
      <w:numFmt w:val="decimal"/>
      <w:pStyle w:val="Cmsor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7"/>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E039FC"/>
    <w:multiLevelType w:val="hybridMultilevel"/>
    <w:tmpl w:val="EC0886F0"/>
    <w:lvl w:ilvl="0" w:tplc="DDE0640E">
      <w:start w:val="1"/>
      <w:numFmt w:val="decimal"/>
      <w:lvlText w:val="%1.)"/>
      <w:lvlJc w:val="left"/>
      <w:pPr>
        <w:ind w:left="1065" w:hanging="705"/>
      </w:pPr>
      <w:rPr>
        <w:rFonts w:hint="default"/>
        <w:b/>
        <w:color w:val="auto"/>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0C694CBB"/>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0CA41BFD"/>
    <w:multiLevelType w:val="hybridMultilevel"/>
    <w:tmpl w:val="0E82EA40"/>
    <w:lvl w:ilvl="0" w:tplc="3FAE5394">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5">
    <w:nsid w:val="0D471715"/>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11D84779"/>
    <w:multiLevelType w:val="hybridMultilevel"/>
    <w:tmpl w:val="CDC6C8FA"/>
    <w:lvl w:ilvl="0" w:tplc="CCAC7EF4">
      <w:start w:val="1"/>
      <w:numFmt w:val="upperRoman"/>
      <w:lvlText w:val="%1."/>
      <w:lvlJc w:val="left"/>
      <w:pPr>
        <w:ind w:left="1080" w:hanging="720"/>
      </w:pPr>
      <w:rPr>
        <w:rFonts w:hint="default"/>
        <w:b w:val="0"/>
        <w:color w:val="000000"/>
        <w:u w:val="no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2090C78"/>
    <w:multiLevelType w:val="hybridMultilevel"/>
    <w:tmpl w:val="325691B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8">
    <w:nsid w:val="13531B03"/>
    <w:multiLevelType w:val="hybridMultilevel"/>
    <w:tmpl w:val="8EFA9B12"/>
    <w:lvl w:ilvl="0" w:tplc="B02E60D0">
      <w:start w:val="1"/>
      <w:numFmt w:val="lowerLetter"/>
      <w:lvlText w:val="%1)"/>
      <w:lvlJc w:val="left"/>
      <w:pPr>
        <w:ind w:left="1288" w:hanging="360"/>
      </w:pPr>
      <w:rPr>
        <w:rFonts w:ascii="Arial" w:eastAsia="Times New Roman" w:hAnsi="Arial" w:cs="Arial" w:hint="default"/>
        <w:sz w:val="24"/>
        <w:szCs w:val="24"/>
      </w:rPr>
    </w:lvl>
    <w:lvl w:ilvl="1" w:tplc="040E0019" w:tentative="1">
      <w:start w:val="1"/>
      <w:numFmt w:val="lowerLetter"/>
      <w:lvlText w:val="%2."/>
      <w:lvlJc w:val="left"/>
      <w:pPr>
        <w:ind w:left="2008" w:hanging="360"/>
      </w:pPr>
    </w:lvl>
    <w:lvl w:ilvl="2" w:tplc="040E001B" w:tentative="1">
      <w:start w:val="1"/>
      <w:numFmt w:val="lowerRoman"/>
      <w:lvlText w:val="%3."/>
      <w:lvlJc w:val="right"/>
      <w:pPr>
        <w:ind w:left="2728" w:hanging="180"/>
      </w:pPr>
    </w:lvl>
    <w:lvl w:ilvl="3" w:tplc="040E000F" w:tentative="1">
      <w:start w:val="1"/>
      <w:numFmt w:val="decimal"/>
      <w:lvlText w:val="%4."/>
      <w:lvlJc w:val="left"/>
      <w:pPr>
        <w:ind w:left="3448" w:hanging="360"/>
      </w:pPr>
    </w:lvl>
    <w:lvl w:ilvl="4" w:tplc="040E0019" w:tentative="1">
      <w:start w:val="1"/>
      <w:numFmt w:val="lowerLetter"/>
      <w:lvlText w:val="%5."/>
      <w:lvlJc w:val="left"/>
      <w:pPr>
        <w:ind w:left="4168" w:hanging="360"/>
      </w:pPr>
    </w:lvl>
    <w:lvl w:ilvl="5" w:tplc="040E001B" w:tentative="1">
      <w:start w:val="1"/>
      <w:numFmt w:val="lowerRoman"/>
      <w:lvlText w:val="%6."/>
      <w:lvlJc w:val="right"/>
      <w:pPr>
        <w:ind w:left="4888" w:hanging="180"/>
      </w:pPr>
    </w:lvl>
    <w:lvl w:ilvl="6" w:tplc="040E000F" w:tentative="1">
      <w:start w:val="1"/>
      <w:numFmt w:val="decimal"/>
      <w:lvlText w:val="%7."/>
      <w:lvlJc w:val="left"/>
      <w:pPr>
        <w:ind w:left="5608" w:hanging="360"/>
      </w:pPr>
    </w:lvl>
    <w:lvl w:ilvl="7" w:tplc="040E0019" w:tentative="1">
      <w:start w:val="1"/>
      <w:numFmt w:val="lowerLetter"/>
      <w:lvlText w:val="%8."/>
      <w:lvlJc w:val="left"/>
      <w:pPr>
        <w:ind w:left="6328" w:hanging="360"/>
      </w:pPr>
    </w:lvl>
    <w:lvl w:ilvl="8" w:tplc="040E001B" w:tentative="1">
      <w:start w:val="1"/>
      <w:numFmt w:val="lowerRoman"/>
      <w:lvlText w:val="%9."/>
      <w:lvlJc w:val="right"/>
      <w:pPr>
        <w:ind w:left="7048" w:hanging="180"/>
      </w:pPr>
    </w:lvl>
  </w:abstractNum>
  <w:abstractNum w:abstractNumId="9">
    <w:nsid w:val="14E007B7"/>
    <w:multiLevelType w:val="hybridMultilevel"/>
    <w:tmpl w:val="68A4B4DA"/>
    <w:lvl w:ilvl="0" w:tplc="30F6B764">
      <w:start w:val="1"/>
      <w:numFmt w:val="bullet"/>
      <w:lvlText w:val="­"/>
      <w:lvlJc w:val="left"/>
      <w:pPr>
        <w:ind w:left="1260" w:hanging="360"/>
      </w:pPr>
      <w:rPr>
        <w:rFonts w:ascii="Courier New" w:hAnsi="Courier New" w:hint="default"/>
        <w:color w:val="auto"/>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0">
    <w:nsid w:val="17EB3775"/>
    <w:multiLevelType w:val="hybridMultilevel"/>
    <w:tmpl w:val="D4B81858"/>
    <w:lvl w:ilvl="0" w:tplc="30F6B764">
      <w:start w:val="1"/>
      <w:numFmt w:val="bullet"/>
      <w:lvlText w:val="­"/>
      <w:lvlJc w:val="left"/>
      <w:pPr>
        <w:tabs>
          <w:tab w:val="num" w:pos="720"/>
        </w:tabs>
        <w:ind w:left="720" w:hanging="360"/>
      </w:pPr>
      <w:rPr>
        <w:rFonts w:ascii="Courier New" w:hAnsi="Courier New" w:hint="default"/>
        <w:color w:val="auto"/>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
    <w:nsid w:val="182D3F00"/>
    <w:multiLevelType w:val="hybridMultilevel"/>
    <w:tmpl w:val="B62C4468"/>
    <w:lvl w:ilvl="0" w:tplc="B134C128">
      <w:start w:val="1"/>
      <w:numFmt w:val="lowerLetter"/>
      <w:lvlText w:val="%1)"/>
      <w:lvlJc w:val="left"/>
      <w:pPr>
        <w:ind w:left="1288" w:hanging="360"/>
      </w:pPr>
      <w:rPr>
        <w:rFonts w:ascii="Arial" w:hAnsi="Arial" w:cs="Arial" w:hint="default"/>
        <w:sz w:val="24"/>
        <w:szCs w:val="24"/>
      </w:rPr>
    </w:lvl>
    <w:lvl w:ilvl="1" w:tplc="040E0019" w:tentative="1">
      <w:start w:val="1"/>
      <w:numFmt w:val="lowerLetter"/>
      <w:lvlText w:val="%2."/>
      <w:lvlJc w:val="left"/>
      <w:pPr>
        <w:ind w:left="2008" w:hanging="360"/>
      </w:pPr>
    </w:lvl>
    <w:lvl w:ilvl="2" w:tplc="040E001B" w:tentative="1">
      <w:start w:val="1"/>
      <w:numFmt w:val="lowerRoman"/>
      <w:lvlText w:val="%3."/>
      <w:lvlJc w:val="right"/>
      <w:pPr>
        <w:ind w:left="2728" w:hanging="180"/>
      </w:pPr>
    </w:lvl>
    <w:lvl w:ilvl="3" w:tplc="040E000F" w:tentative="1">
      <w:start w:val="1"/>
      <w:numFmt w:val="decimal"/>
      <w:lvlText w:val="%4."/>
      <w:lvlJc w:val="left"/>
      <w:pPr>
        <w:ind w:left="3448" w:hanging="360"/>
      </w:pPr>
    </w:lvl>
    <w:lvl w:ilvl="4" w:tplc="040E0019" w:tentative="1">
      <w:start w:val="1"/>
      <w:numFmt w:val="lowerLetter"/>
      <w:lvlText w:val="%5."/>
      <w:lvlJc w:val="left"/>
      <w:pPr>
        <w:ind w:left="4168" w:hanging="360"/>
      </w:pPr>
    </w:lvl>
    <w:lvl w:ilvl="5" w:tplc="040E001B" w:tentative="1">
      <w:start w:val="1"/>
      <w:numFmt w:val="lowerRoman"/>
      <w:lvlText w:val="%6."/>
      <w:lvlJc w:val="right"/>
      <w:pPr>
        <w:ind w:left="4888" w:hanging="180"/>
      </w:pPr>
    </w:lvl>
    <w:lvl w:ilvl="6" w:tplc="040E000F" w:tentative="1">
      <w:start w:val="1"/>
      <w:numFmt w:val="decimal"/>
      <w:lvlText w:val="%7."/>
      <w:lvlJc w:val="left"/>
      <w:pPr>
        <w:ind w:left="5608" w:hanging="360"/>
      </w:pPr>
    </w:lvl>
    <w:lvl w:ilvl="7" w:tplc="040E0019" w:tentative="1">
      <w:start w:val="1"/>
      <w:numFmt w:val="lowerLetter"/>
      <w:lvlText w:val="%8."/>
      <w:lvlJc w:val="left"/>
      <w:pPr>
        <w:ind w:left="6328" w:hanging="360"/>
      </w:pPr>
    </w:lvl>
    <w:lvl w:ilvl="8" w:tplc="040E001B" w:tentative="1">
      <w:start w:val="1"/>
      <w:numFmt w:val="lowerRoman"/>
      <w:lvlText w:val="%9."/>
      <w:lvlJc w:val="right"/>
      <w:pPr>
        <w:ind w:left="7048" w:hanging="180"/>
      </w:pPr>
    </w:lvl>
  </w:abstractNum>
  <w:abstractNum w:abstractNumId="12">
    <w:nsid w:val="20CE2992"/>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nsid w:val="234C4866"/>
    <w:multiLevelType w:val="hybridMultilevel"/>
    <w:tmpl w:val="2D22FBB2"/>
    <w:lvl w:ilvl="0" w:tplc="4B765F7A">
      <w:start w:val="1"/>
      <w:numFmt w:val="lowerLetter"/>
      <w:lvlText w:val="%1)"/>
      <w:lvlJc w:val="left"/>
      <w:pPr>
        <w:ind w:left="1080" w:hanging="360"/>
      </w:pPr>
    </w:lvl>
    <w:lvl w:ilvl="1" w:tplc="040E0019">
      <w:start w:val="1"/>
      <w:numFmt w:val="lowerLetter"/>
      <w:lvlText w:val="%2."/>
      <w:lvlJc w:val="left"/>
      <w:pPr>
        <w:ind w:left="1800" w:hanging="360"/>
      </w:pPr>
    </w:lvl>
    <w:lvl w:ilvl="2" w:tplc="040E001B">
      <w:start w:val="1"/>
      <w:numFmt w:val="lowerRoman"/>
      <w:lvlText w:val="%3."/>
      <w:lvlJc w:val="right"/>
      <w:pPr>
        <w:ind w:left="2520" w:hanging="180"/>
      </w:pPr>
    </w:lvl>
    <w:lvl w:ilvl="3" w:tplc="040E000F">
      <w:start w:val="1"/>
      <w:numFmt w:val="decimal"/>
      <w:lvlText w:val="%4."/>
      <w:lvlJc w:val="left"/>
      <w:pPr>
        <w:ind w:left="3240" w:hanging="360"/>
      </w:pPr>
    </w:lvl>
    <w:lvl w:ilvl="4" w:tplc="040E0019">
      <w:start w:val="1"/>
      <w:numFmt w:val="lowerLetter"/>
      <w:lvlText w:val="%5."/>
      <w:lvlJc w:val="left"/>
      <w:pPr>
        <w:ind w:left="3960" w:hanging="360"/>
      </w:pPr>
    </w:lvl>
    <w:lvl w:ilvl="5" w:tplc="040E001B">
      <w:start w:val="1"/>
      <w:numFmt w:val="lowerRoman"/>
      <w:lvlText w:val="%6."/>
      <w:lvlJc w:val="right"/>
      <w:pPr>
        <w:ind w:left="4680" w:hanging="180"/>
      </w:pPr>
    </w:lvl>
    <w:lvl w:ilvl="6" w:tplc="040E000F">
      <w:start w:val="1"/>
      <w:numFmt w:val="decimal"/>
      <w:lvlText w:val="%7."/>
      <w:lvlJc w:val="left"/>
      <w:pPr>
        <w:ind w:left="5400" w:hanging="360"/>
      </w:pPr>
    </w:lvl>
    <w:lvl w:ilvl="7" w:tplc="040E0019">
      <w:start w:val="1"/>
      <w:numFmt w:val="lowerLetter"/>
      <w:lvlText w:val="%8."/>
      <w:lvlJc w:val="left"/>
      <w:pPr>
        <w:ind w:left="6120" w:hanging="360"/>
      </w:pPr>
    </w:lvl>
    <w:lvl w:ilvl="8" w:tplc="040E001B">
      <w:start w:val="1"/>
      <w:numFmt w:val="lowerRoman"/>
      <w:lvlText w:val="%9."/>
      <w:lvlJc w:val="right"/>
      <w:pPr>
        <w:ind w:left="6840" w:hanging="180"/>
      </w:pPr>
    </w:lvl>
  </w:abstractNum>
  <w:abstractNum w:abstractNumId="14">
    <w:nsid w:val="25363866"/>
    <w:multiLevelType w:val="hybridMultilevel"/>
    <w:tmpl w:val="E1F07A4E"/>
    <w:lvl w:ilvl="0" w:tplc="30F6B764">
      <w:start w:val="1"/>
      <w:numFmt w:val="bullet"/>
      <w:lvlText w:val="­"/>
      <w:lvlJc w:val="left"/>
      <w:pPr>
        <w:ind w:left="1260" w:hanging="360"/>
      </w:pPr>
      <w:rPr>
        <w:rFonts w:ascii="Courier New" w:hAnsi="Courier New" w:hint="default"/>
        <w:color w:val="auto"/>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5">
    <w:nsid w:val="27A76212"/>
    <w:multiLevelType w:val="hybridMultilevel"/>
    <w:tmpl w:val="CA84B968"/>
    <w:lvl w:ilvl="0" w:tplc="6630D576">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16">
    <w:nsid w:val="2B99520B"/>
    <w:multiLevelType w:val="hybridMultilevel"/>
    <w:tmpl w:val="9162D9F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E1937C3"/>
    <w:multiLevelType w:val="hybridMultilevel"/>
    <w:tmpl w:val="41164588"/>
    <w:lvl w:ilvl="0" w:tplc="601CA494">
      <w:start w:val="1"/>
      <w:numFmt w:val="decimal"/>
      <w:lvlText w:val="%1.)"/>
      <w:lvlJc w:val="left"/>
      <w:pPr>
        <w:ind w:left="720" w:hanging="360"/>
      </w:pPr>
      <w:rPr>
        <w:rFonts w:hint="default"/>
        <w:color w:val="2222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nsid w:val="2E5C481E"/>
    <w:multiLevelType w:val="hybridMultilevel"/>
    <w:tmpl w:val="40F2FA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09A4E0B"/>
    <w:multiLevelType w:val="hybridMultilevel"/>
    <w:tmpl w:val="B62C4468"/>
    <w:lvl w:ilvl="0" w:tplc="B134C128">
      <w:start w:val="1"/>
      <w:numFmt w:val="lowerLetter"/>
      <w:lvlText w:val="%1)"/>
      <w:lvlJc w:val="left"/>
      <w:pPr>
        <w:ind w:left="1288" w:hanging="360"/>
      </w:pPr>
      <w:rPr>
        <w:rFonts w:ascii="Arial" w:hAnsi="Arial" w:cs="Arial" w:hint="default"/>
        <w:sz w:val="24"/>
        <w:szCs w:val="24"/>
      </w:rPr>
    </w:lvl>
    <w:lvl w:ilvl="1" w:tplc="040E0019" w:tentative="1">
      <w:start w:val="1"/>
      <w:numFmt w:val="lowerLetter"/>
      <w:lvlText w:val="%2."/>
      <w:lvlJc w:val="left"/>
      <w:pPr>
        <w:ind w:left="2008" w:hanging="360"/>
      </w:pPr>
    </w:lvl>
    <w:lvl w:ilvl="2" w:tplc="040E001B" w:tentative="1">
      <w:start w:val="1"/>
      <w:numFmt w:val="lowerRoman"/>
      <w:lvlText w:val="%3."/>
      <w:lvlJc w:val="right"/>
      <w:pPr>
        <w:ind w:left="2728" w:hanging="180"/>
      </w:pPr>
    </w:lvl>
    <w:lvl w:ilvl="3" w:tplc="040E000F" w:tentative="1">
      <w:start w:val="1"/>
      <w:numFmt w:val="decimal"/>
      <w:lvlText w:val="%4."/>
      <w:lvlJc w:val="left"/>
      <w:pPr>
        <w:ind w:left="3448" w:hanging="360"/>
      </w:pPr>
    </w:lvl>
    <w:lvl w:ilvl="4" w:tplc="040E0019" w:tentative="1">
      <w:start w:val="1"/>
      <w:numFmt w:val="lowerLetter"/>
      <w:lvlText w:val="%5."/>
      <w:lvlJc w:val="left"/>
      <w:pPr>
        <w:ind w:left="4168" w:hanging="360"/>
      </w:pPr>
    </w:lvl>
    <w:lvl w:ilvl="5" w:tplc="040E001B" w:tentative="1">
      <w:start w:val="1"/>
      <w:numFmt w:val="lowerRoman"/>
      <w:lvlText w:val="%6."/>
      <w:lvlJc w:val="right"/>
      <w:pPr>
        <w:ind w:left="4888" w:hanging="180"/>
      </w:pPr>
    </w:lvl>
    <w:lvl w:ilvl="6" w:tplc="040E000F" w:tentative="1">
      <w:start w:val="1"/>
      <w:numFmt w:val="decimal"/>
      <w:lvlText w:val="%7."/>
      <w:lvlJc w:val="left"/>
      <w:pPr>
        <w:ind w:left="5608" w:hanging="360"/>
      </w:pPr>
    </w:lvl>
    <w:lvl w:ilvl="7" w:tplc="040E0019" w:tentative="1">
      <w:start w:val="1"/>
      <w:numFmt w:val="lowerLetter"/>
      <w:lvlText w:val="%8."/>
      <w:lvlJc w:val="left"/>
      <w:pPr>
        <w:ind w:left="6328" w:hanging="360"/>
      </w:pPr>
    </w:lvl>
    <w:lvl w:ilvl="8" w:tplc="040E001B" w:tentative="1">
      <w:start w:val="1"/>
      <w:numFmt w:val="lowerRoman"/>
      <w:lvlText w:val="%9."/>
      <w:lvlJc w:val="right"/>
      <w:pPr>
        <w:ind w:left="7048" w:hanging="180"/>
      </w:pPr>
    </w:lvl>
  </w:abstractNum>
  <w:abstractNum w:abstractNumId="20">
    <w:nsid w:val="31F53C29"/>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343A55F6"/>
    <w:multiLevelType w:val="hybridMultilevel"/>
    <w:tmpl w:val="51B4C05E"/>
    <w:lvl w:ilvl="0" w:tplc="040E000F">
      <w:start w:val="1"/>
      <w:numFmt w:val="decimal"/>
      <w:lvlText w:val="%1."/>
      <w:lvlJc w:val="left"/>
      <w:pPr>
        <w:tabs>
          <w:tab w:val="num" w:pos="1440"/>
        </w:tabs>
        <w:ind w:left="1440" w:hanging="360"/>
      </w:pPr>
    </w:lvl>
    <w:lvl w:ilvl="1" w:tplc="48601C16">
      <w:start w:val="1"/>
      <w:numFmt w:val="bullet"/>
      <w:lvlText w:val=""/>
      <w:lvlJc w:val="left"/>
      <w:pPr>
        <w:tabs>
          <w:tab w:val="num" w:pos="2160"/>
        </w:tabs>
        <w:ind w:left="2160" w:hanging="360"/>
      </w:pPr>
      <w:rPr>
        <w:rFonts w:ascii="Symbol" w:hAnsi="Symbol" w:cs="Symbol" w:hint="default"/>
        <w:color w:val="auto"/>
      </w:rPr>
    </w:lvl>
    <w:lvl w:ilvl="2" w:tplc="040E001B">
      <w:start w:val="1"/>
      <w:numFmt w:val="lowerRoman"/>
      <w:lvlText w:val="%3."/>
      <w:lvlJc w:val="right"/>
      <w:pPr>
        <w:tabs>
          <w:tab w:val="num" w:pos="2880"/>
        </w:tabs>
        <w:ind w:left="2880" w:hanging="180"/>
      </w:pPr>
    </w:lvl>
    <w:lvl w:ilvl="3" w:tplc="040E000F">
      <w:start w:val="1"/>
      <w:numFmt w:val="decimal"/>
      <w:lvlText w:val="%4."/>
      <w:lvlJc w:val="left"/>
      <w:pPr>
        <w:tabs>
          <w:tab w:val="num" w:pos="3600"/>
        </w:tabs>
        <w:ind w:left="3600" w:hanging="360"/>
      </w:pPr>
    </w:lvl>
    <w:lvl w:ilvl="4" w:tplc="040E0019">
      <w:start w:val="1"/>
      <w:numFmt w:val="lowerLetter"/>
      <w:lvlText w:val="%5."/>
      <w:lvlJc w:val="left"/>
      <w:pPr>
        <w:tabs>
          <w:tab w:val="num" w:pos="4320"/>
        </w:tabs>
        <w:ind w:left="4320" w:hanging="360"/>
      </w:pPr>
    </w:lvl>
    <w:lvl w:ilvl="5" w:tplc="040E001B">
      <w:start w:val="1"/>
      <w:numFmt w:val="lowerRoman"/>
      <w:lvlText w:val="%6."/>
      <w:lvlJc w:val="right"/>
      <w:pPr>
        <w:tabs>
          <w:tab w:val="num" w:pos="5040"/>
        </w:tabs>
        <w:ind w:left="5040" w:hanging="180"/>
      </w:pPr>
    </w:lvl>
    <w:lvl w:ilvl="6" w:tplc="040E000F">
      <w:start w:val="1"/>
      <w:numFmt w:val="decimal"/>
      <w:lvlText w:val="%7."/>
      <w:lvlJc w:val="left"/>
      <w:pPr>
        <w:tabs>
          <w:tab w:val="num" w:pos="5760"/>
        </w:tabs>
        <w:ind w:left="5760" w:hanging="360"/>
      </w:pPr>
    </w:lvl>
    <w:lvl w:ilvl="7" w:tplc="040E0019">
      <w:start w:val="1"/>
      <w:numFmt w:val="lowerLetter"/>
      <w:lvlText w:val="%8."/>
      <w:lvlJc w:val="left"/>
      <w:pPr>
        <w:tabs>
          <w:tab w:val="num" w:pos="6480"/>
        </w:tabs>
        <w:ind w:left="6480" w:hanging="360"/>
      </w:pPr>
    </w:lvl>
    <w:lvl w:ilvl="8" w:tplc="040E001B">
      <w:start w:val="1"/>
      <w:numFmt w:val="lowerRoman"/>
      <w:lvlText w:val="%9."/>
      <w:lvlJc w:val="right"/>
      <w:pPr>
        <w:tabs>
          <w:tab w:val="num" w:pos="7200"/>
        </w:tabs>
        <w:ind w:left="7200" w:hanging="180"/>
      </w:pPr>
    </w:lvl>
  </w:abstractNum>
  <w:abstractNum w:abstractNumId="22">
    <w:nsid w:val="352B6576"/>
    <w:multiLevelType w:val="hybridMultilevel"/>
    <w:tmpl w:val="3DC0594A"/>
    <w:lvl w:ilvl="0" w:tplc="30F6B764">
      <w:start w:val="1"/>
      <w:numFmt w:val="bullet"/>
      <w:lvlText w:val="­"/>
      <w:lvlJc w:val="left"/>
      <w:pPr>
        <w:ind w:left="1080" w:hanging="360"/>
      </w:pPr>
      <w:rPr>
        <w:rFonts w:ascii="Courier New" w:hAnsi="Courier New" w:hint="default"/>
        <w:color w:val="auto"/>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3">
    <w:nsid w:val="378117EF"/>
    <w:multiLevelType w:val="hybridMultilevel"/>
    <w:tmpl w:val="84CE62C0"/>
    <w:lvl w:ilvl="0" w:tplc="F7EA7A0C">
      <w:start w:val="1"/>
      <w:numFmt w:val="decimal"/>
      <w:lvlText w:val="%1."/>
      <w:lvlJc w:val="left"/>
      <w:pPr>
        <w:tabs>
          <w:tab w:val="num" w:pos="906"/>
        </w:tabs>
        <w:ind w:left="906" w:hanging="480"/>
      </w:pPr>
      <w:rPr>
        <w:rFonts w:hint="default"/>
        <w:b/>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4">
    <w:nsid w:val="399E1376"/>
    <w:multiLevelType w:val="hybridMultilevel"/>
    <w:tmpl w:val="82F20174"/>
    <w:lvl w:ilvl="0" w:tplc="30F6B764">
      <w:start w:val="1"/>
      <w:numFmt w:val="bullet"/>
      <w:lvlText w:val="­"/>
      <w:lvlJc w:val="left"/>
      <w:pPr>
        <w:ind w:left="1428" w:hanging="360"/>
      </w:pPr>
      <w:rPr>
        <w:rFonts w:ascii="Courier New" w:hAnsi="Courier New" w:hint="default"/>
        <w:color w:val="auto"/>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25">
    <w:nsid w:val="42BF51A1"/>
    <w:multiLevelType w:val="hybridMultilevel"/>
    <w:tmpl w:val="0E82EA40"/>
    <w:lvl w:ilvl="0" w:tplc="3FAE5394">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26">
    <w:nsid w:val="4EA424DF"/>
    <w:multiLevelType w:val="hybridMultilevel"/>
    <w:tmpl w:val="E5129FC8"/>
    <w:lvl w:ilvl="0" w:tplc="040E000F">
      <w:start w:val="1"/>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27">
    <w:nsid w:val="4F0710FB"/>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nsid w:val="50D24F78"/>
    <w:multiLevelType w:val="hybridMultilevel"/>
    <w:tmpl w:val="575E444A"/>
    <w:lvl w:ilvl="0" w:tplc="23803EC0">
      <w:start w:val="1"/>
      <w:numFmt w:val="decimal"/>
      <w:lvlText w:val="%1.)"/>
      <w:lvlJc w:val="left"/>
      <w:pPr>
        <w:ind w:left="720" w:hanging="360"/>
      </w:pPr>
      <w:rPr>
        <w:rFonts w:hint="default"/>
        <w:b/>
        <w:u w:val="no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556E1B54"/>
    <w:multiLevelType w:val="hybridMultilevel"/>
    <w:tmpl w:val="C1C06FC8"/>
    <w:lvl w:ilvl="0" w:tplc="CC184DD6">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30">
    <w:nsid w:val="55EA44C6"/>
    <w:multiLevelType w:val="hybridMultilevel"/>
    <w:tmpl w:val="84CE62C0"/>
    <w:lvl w:ilvl="0" w:tplc="F7EA7A0C">
      <w:start w:val="1"/>
      <w:numFmt w:val="decimal"/>
      <w:lvlText w:val="%1."/>
      <w:lvlJc w:val="left"/>
      <w:pPr>
        <w:tabs>
          <w:tab w:val="num" w:pos="906"/>
        </w:tabs>
        <w:ind w:left="906" w:hanging="480"/>
      </w:pPr>
      <w:rPr>
        <w:rFonts w:hint="default"/>
        <w:b/>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1">
    <w:nsid w:val="589803E4"/>
    <w:multiLevelType w:val="hybridMultilevel"/>
    <w:tmpl w:val="84CE62C0"/>
    <w:lvl w:ilvl="0" w:tplc="F7EA7A0C">
      <w:start w:val="1"/>
      <w:numFmt w:val="decimal"/>
      <w:lvlText w:val="%1."/>
      <w:lvlJc w:val="left"/>
      <w:pPr>
        <w:tabs>
          <w:tab w:val="num" w:pos="906"/>
        </w:tabs>
        <w:ind w:left="906" w:hanging="480"/>
      </w:pPr>
      <w:rPr>
        <w:rFonts w:hint="default"/>
        <w:b/>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2">
    <w:nsid w:val="598E7116"/>
    <w:multiLevelType w:val="hybridMultilevel"/>
    <w:tmpl w:val="53FEB7F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3">
    <w:nsid w:val="599D2680"/>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5A9A1251"/>
    <w:multiLevelType w:val="hybridMultilevel"/>
    <w:tmpl w:val="80560412"/>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nsid w:val="5AAD7398"/>
    <w:multiLevelType w:val="hybridMultilevel"/>
    <w:tmpl w:val="6C8CA7A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5BF50539"/>
    <w:multiLevelType w:val="hybridMultilevel"/>
    <w:tmpl w:val="CB58903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nsid w:val="5C4163BC"/>
    <w:multiLevelType w:val="hybridMultilevel"/>
    <w:tmpl w:val="D1DA41C8"/>
    <w:lvl w:ilvl="0" w:tplc="30F6B764">
      <w:start w:val="1"/>
      <w:numFmt w:val="bullet"/>
      <w:lvlText w:val="­"/>
      <w:lvlJc w:val="left"/>
      <w:pPr>
        <w:ind w:left="1260" w:hanging="360"/>
      </w:pPr>
      <w:rPr>
        <w:rFonts w:ascii="Courier New" w:hAnsi="Courier New" w:hint="default"/>
        <w:color w:val="auto"/>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8">
    <w:nsid w:val="6CBD521D"/>
    <w:multiLevelType w:val="hybridMultilevel"/>
    <w:tmpl w:val="F8F68F6E"/>
    <w:lvl w:ilvl="0" w:tplc="15B047E0">
      <w:start w:val="1"/>
      <w:numFmt w:val="lowerLetter"/>
      <w:lvlText w:val="%1)"/>
      <w:lvlJc w:val="left"/>
      <w:pPr>
        <w:ind w:left="928" w:hanging="360"/>
      </w:pPr>
      <w:rPr>
        <w:rFonts w:ascii="Arial" w:hAnsi="Arial" w:cs="Ari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nsid w:val="6E9D458B"/>
    <w:multiLevelType w:val="hybridMultilevel"/>
    <w:tmpl w:val="84CE62C0"/>
    <w:lvl w:ilvl="0" w:tplc="F7EA7A0C">
      <w:start w:val="1"/>
      <w:numFmt w:val="decimal"/>
      <w:lvlText w:val="%1."/>
      <w:lvlJc w:val="left"/>
      <w:pPr>
        <w:tabs>
          <w:tab w:val="num" w:pos="906"/>
        </w:tabs>
        <w:ind w:left="906" w:hanging="480"/>
      </w:pPr>
      <w:rPr>
        <w:rFonts w:hint="default"/>
        <w:b/>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0">
    <w:nsid w:val="75E35FA0"/>
    <w:multiLevelType w:val="hybridMultilevel"/>
    <w:tmpl w:val="9CC6FF92"/>
    <w:lvl w:ilvl="0" w:tplc="29502DA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2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0"/>
  </w:num>
  <w:num w:numId="6">
    <w:abstractNumId w:val="14"/>
  </w:num>
  <w:num w:numId="7">
    <w:abstractNumId w:val="9"/>
  </w:num>
  <w:num w:numId="8">
    <w:abstractNumId w:val="24"/>
  </w:num>
  <w:num w:numId="9">
    <w:abstractNumId w:val="37"/>
  </w:num>
  <w:num w:numId="10">
    <w:abstractNumId w:val="18"/>
  </w:num>
  <w:num w:numId="11">
    <w:abstractNumId w:val="16"/>
  </w:num>
  <w:num w:numId="12">
    <w:abstractNumId w:val="35"/>
  </w:num>
  <w:num w:numId="13">
    <w:abstractNumId w:val="22"/>
  </w:num>
  <w:num w:numId="14">
    <w:abstractNumId w:val="34"/>
  </w:num>
  <w:num w:numId="15">
    <w:abstractNumId w:val="36"/>
  </w:num>
  <w:num w:numId="16">
    <w:abstractNumId w:val="31"/>
  </w:num>
  <w:num w:numId="17">
    <w:abstractNumId w:val="39"/>
  </w:num>
  <w:num w:numId="18">
    <w:abstractNumId w:val="23"/>
  </w:num>
  <w:num w:numId="19">
    <w:abstractNumId w:val="30"/>
  </w:num>
  <w:num w:numId="20">
    <w:abstractNumId w:val="38"/>
  </w:num>
  <w:num w:numId="21">
    <w:abstractNumId w:val="3"/>
  </w:num>
  <w:num w:numId="22">
    <w:abstractNumId w:val="29"/>
  </w:num>
  <w:num w:numId="23">
    <w:abstractNumId w:val="15"/>
  </w:num>
  <w:num w:numId="24">
    <w:abstractNumId w:val="6"/>
  </w:num>
  <w:num w:numId="25">
    <w:abstractNumId w:val="11"/>
  </w:num>
  <w:num w:numId="26">
    <w:abstractNumId w:val="19"/>
  </w:num>
  <w:num w:numId="27">
    <w:abstractNumId w:val="4"/>
  </w:num>
  <w:num w:numId="28">
    <w:abstractNumId w:val="25"/>
  </w:num>
  <w:num w:numId="29">
    <w:abstractNumId w:val="33"/>
  </w:num>
  <w:num w:numId="30">
    <w:abstractNumId w:val="5"/>
  </w:num>
  <w:num w:numId="31">
    <w:abstractNumId w:val="28"/>
  </w:num>
  <w:num w:numId="32">
    <w:abstractNumId w:val="12"/>
  </w:num>
  <w:num w:numId="33">
    <w:abstractNumId w:val="20"/>
  </w:num>
  <w:num w:numId="34">
    <w:abstractNumId w:val="27"/>
  </w:num>
  <w:num w:numId="35">
    <w:abstractNumId w:val="2"/>
  </w:num>
  <w:num w:numId="36">
    <w:abstractNumId w:val="7"/>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num>
  <w:num w:numId="39">
    <w:abstractNumId w:val="8"/>
  </w:num>
  <w:num w:numId="40">
    <w:abstractNumId w:val="40"/>
  </w:num>
  <w:num w:numId="41">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7AC"/>
    <w:rsid w:val="00000155"/>
    <w:rsid w:val="000011E8"/>
    <w:rsid w:val="00004AE7"/>
    <w:rsid w:val="00004FD0"/>
    <w:rsid w:val="00005850"/>
    <w:rsid w:val="00005D52"/>
    <w:rsid w:val="00005F55"/>
    <w:rsid w:val="0001122E"/>
    <w:rsid w:val="00011327"/>
    <w:rsid w:val="00011F4F"/>
    <w:rsid w:val="00012F6F"/>
    <w:rsid w:val="00015E56"/>
    <w:rsid w:val="00017C04"/>
    <w:rsid w:val="000206FB"/>
    <w:rsid w:val="00022270"/>
    <w:rsid w:val="0002369A"/>
    <w:rsid w:val="00023B95"/>
    <w:rsid w:val="00027B21"/>
    <w:rsid w:val="000302CF"/>
    <w:rsid w:val="00030458"/>
    <w:rsid w:val="000314AA"/>
    <w:rsid w:val="000340F3"/>
    <w:rsid w:val="00034B44"/>
    <w:rsid w:val="00034D92"/>
    <w:rsid w:val="00035B0C"/>
    <w:rsid w:val="00041662"/>
    <w:rsid w:val="000434B0"/>
    <w:rsid w:val="00044278"/>
    <w:rsid w:val="0004765C"/>
    <w:rsid w:val="00050F3B"/>
    <w:rsid w:val="00051833"/>
    <w:rsid w:val="000565A8"/>
    <w:rsid w:val="00060E09"/>
    <w:rsid w:val="00062AA1"/>
    <w:rsid w:val="00063994"/>
    <w:rsid w:val="00064A8A"/>
    <w:rsid w:val="00064D0B"/>
    <w:rsid w:val="00065A9A"/>
    <w:rsid w:val="00067C21"/>
    <w:rsid w:val="0007150B"/>
    <w:rsid w:val="00072993"/>
    <w:rsid w:val="00072CAA"/>
    <w:rsid w:val="0007340A"/>
    <w:rsid w:val="00074F59"/>
    <w:rsid w:val="00075BFE"/>
    <w:rsid w:val="00080AD0"/>
    <w:rsid w:val="000810CB"/>
    <w:rsid w:val="000815CD"/>
    <w:rsid w:val="00081F7F"/>
    <w:rsid w:val="00083136"/>
    <w:rsid w:val="00083289"/>
    <w:rsid w:val="00083915"/>
    <w:rsid w:val="00085CE6"/>
    <w:rsid w:val="00087E94"/>
    <w:rsid w:val="00090F52"/>
    <w:rsid w:val="00093237"/>
    <w:rsid w:val="0009369A"/>
    <w:rsid w:val="00093EAD"/>
    <w:rsid w:val="00093EE0"/>
    <w:rsid w:val="0009572A"/>
    <w:rsid w:val="00097C7B"/>
    <w:rsid w:val="000A1022"/>
    <w:rsid w:val="000A1FF4"/>
    <w:rsid w:val="000A2069"/>
    <w:rsid w:val="000A2B3E"/>
    <w:rsid w:val="000A2E6B"/>
    <w:rsid w:val="000A3262"/>
    <w:rsid w:val="000A7C8F"/>
    <w:rsid w:val="000B0AAC"/>
    <w:rsid w:val="000B0AEB"/>
    <w:rsid w:val="000B2C56"/>
    <w:rsid w:val="000B57D6"/>
    <w:rsid w:val="000B62C0"/>
    <w:rsid w:val="000B77B2"/>
    <w:rsid w:val="000C2034"/>
    <w:rsid w:val="000C353D"/>
    <w:rsid w:val="000C4816"/>
    <w:rsid w:val="000C6B47"/>
    <w:rsid w:val="000C724B"/>
    <w:rsid w:val="000D0AAB"/>
    <w:rsid w:val="000D105D"/>
    <w:rsid w:val="000D38F3"/>
    <w:rsid w:val="000D6058"/>
    <w:rsid w:val="000E1155"/>
    <w:rsid w:val="000E11F5"/>
    <w:rsid w:val="000E1AE2"/>
    <w:rsid w:val="000E3665"/>
    <w:rsid w:val="000E3E7E"/>
    <w:rsid w:val="000E4A84"/>
    <w:rsid w:val="000E6148"/>
    <w:rsid w:val="000E6944"/>
    <w:rsid w:val="000F10F7"/>
    <w:rsid w:val="000F1568"/>
    <w:rsid w:val="000F2C6F"/>
    <w:rsid w:val="000F46CB"/>
    <w:rsid w:val="000F79C7"/>
    <w:rsid w:val="000F7A23"/>
    <w:rsid w:val="00102A51"/>
    <w:rsid w:val="0010349B"/>
    <w:rsid w:val="001041BC"/>
    <w:rsid w:val="001067A3"/>
    <w:rsid w:val="00106AC7"/>
    <w:rsid w:val="00112ACF"/>
    <w:rsid w:val="001132CC"/>
    <w:rsid w:val="001146B8"/>
    <w:rsid w:val="00114768"/>
    <w:rsid w:val="001155F3"/>
    <w:rsid w:val="00115C97"/>
    <w:rsid w:val="00115E36"/>
    <w:rsid w:val="00115E3B"/>
    <w:rsid w:val="001169B7"/>
    <w:rsid w:val="00117834"/>
    <w:rsid w:val="00117C30"/>
    <w:rsid w:val="00122ABF"/>
    <w:rsid w:val="001259F3"/>
    <w:rsid w:val="00130D34"/>
    <w:rsid w:val="00130FB3"/>
    <w:rsid w:val="0013123D"/>
    <w:rsid w:val="001330A4"/>
    <w:rsid w:val="00133D17"/>
    <w:rsid w:val="0013469E"/>
    <w:rsid w:val="0014106D"/>
    <w:rsid w:val="00142195"/>
    <w:rsid w:val="001462E5"/>
    <w:rsid w:val="00146552"/>
    <w:rsid w:val="00151578"/>
    <w:rsid w:val="0015433F"/>
    <w:rsid w:val="00156697"/>
    <w:rsid w:val="001567E1"/>
    <w:rsid w:val="00156DC2"/>
    <w:rsid w:val="00164415"/>
    <w:rsid w:val="00165E35"/>
    <w:rsid w:val="00166B08"/>
    <w:rsid w:val="00167A16"/>
    <w:rsid w:val="0017001C"/>
    <w:rsid w:val="00170CC2"/>
    <w:rsid w:val="001716E5"/>
    <w:rsid w:val="00171D38"/>
    <w:rsid w:val="00172354"/>
    <w:rsid w:val="00173220"/>
    <w:rsid w:val="00176492"/>
    <w:rsid w:val="001771D9"/>
    <w:rsid w:val="0018093D"/>
    <w:rsid w:val="00181B11"/>
    <w:rsid w:val="0018544E"/>
    <w:rsid w:val="001930E9"/>
    <w:rsid w:val="00194410"/>
    <w:rsid w:val="00195350"/>
    <w:rsid w:val="00195F51"/>
    <w:rsid w:val="00197686"/>
    <w:rsid w:val="00197C20"/>
    <w:rsid w:val="001A097A"/>
    <w:rsid w:val="001A0DA7"/>
    <w:rsid w:val="001A11F9"/>
    <w:rsid w:val="001A11FF"/>
    <w:rsid w:val="001A173D"/>
    <w:rsid w:val="001A65C5"/>
    <w:rsid w:val="001A6A10"/>
    <w:rsid w:val="001B08B2"/>
    <w:rsid w:val="001B15CF"/>
    <w:rsid w:val="001B20F9"/>
    <w:rsid w:val="001B221E"/>
    <w:rsid w:val="001B389B"/>
    <w:rsid w:val="001C097A"/>
    <w:rsid w:val="001C1105"/>
    <w:rsid w:val="001C4A20"/>
    <w:rsid w:val="001C584E"/>
    <w:rsid w:val="001C73C2"/>
    <w:rsid w:val="001C78F4"/>
    <w:rsid w:val="001C7A44"/>
    <w:rsid w:val="001D0917"/>
    <w:rsid w:val="001D0B36"/>
    <w:rsid w:val="001D1656"/>
    <w:rsid w:val="001D4127"/>
    <w:rsid w:val="001D484A"/>
    <w:rsid w:val="001D4988"/>
    <w:rsid w:val="001E476D"/>
    <w:rsid w:val="001E6B98"/>
    <w:rsid w:val="001E6BF1"/>
    <w:rsid w:val="001E6CCD"/>
    <w:rsid w:val="001F0CF9"/>
    <w:rsid w:val="001F0D8A"/>
    <w:rsid w:val="001F4271"/>
    <w:rsid w:val="001F4A43"/>
    <w:rsid w:val="001F4FFA"/>
    <w:rsid w:val="001F5660"/>
    <w:rsid w:val="001F7152"/>
    <w:rsid w:val="001F73A3"/>
    <w:rsid w:val="0020092A"/>
    <w:rsid w:val="00201643"/>
    <w:rsid w:val="00201843"/>
    <w:rsid w:val="00204283"/>
    <w:rsid w:val="00204318"/>
    <w:rsid w:val="002055EE"/>
    <w:rsid w:val="00205E30"/>
    <w:rsid w:val="00206010"/>
    <w:rsid w:val="002072AB"/>
    <w:rsid w:val="0021155E"/>
    <w:rsid w:val="002117FF"/>
    <w:rsid w:val="00211EAF"/>
    <w:rsid w:val="002129A9"/>
    <w:rsid w:val="00212A3E"/>
    <w:rsid w:val="00214012"/>
    <w:rsid w:val="00214381"/>
    <w:rsid w:val="00215FF8"/>
    <w:rsid w:val="00216460"/>
    <w:rsid w:val="00217957"/>
    <w:rsid w:val="00222C6C"/>
    <w:rsid w:val="00223EF7"/>
    <w:rsid w:val="00224C6E"/>
    <w:rsid w:val="00225BF1"/>
    <w:rsid w:val="002268C0"/>
    <w:rsid w:val="00226C51"/>
    <w:rsid w:val="0023200B"/>
    <w:rsid w:val="0023435F"/>
    <w:rsid w:val="00236623"/>
    <w:rsid w:val="00242CB6"/>
    <w:rsid w:val="00242FB3"/>
    <w:rsid w:val="002438ED"/>
    <w:rsid w:val="00243E63"/>
    <w:rsid w:val="00244280"/>
    <w:rsid w:val="00244A9F"/>
    <w:rsid w:val="00246D50"/>
    <w:rsid w:val="002504D3"/>
    <w:rsid w:val="00252745"/>
    <w:rsid w:val="00253AF9"/>
    <w:rsid w:val="0025402A"/>
    <w:rsid w:val="00254C83"/>
    <w:rsid w:val="002553EC"/>
    <w:rsid w:val="00256EE6"/>
    <w:rsid w:val="00257156"/>
    <w:rsid w:val="00257988"/>
    <w:rsid w:val="00260D26"/>
    <w:rsid w:val="00261CA3"/>
    <w:rsid w:val="00262C2A"/>
    <w:rsid w:val="00263F81"/>
    <w:rsid w:val="00264205"/>
    <w:rsid w:val="002659FE"/>
    <w:rsid w:val="00267F2C"/>
    <w:rsid w:val="00271F40"/>
    <w:rsid w:val="00272A8D"/>
    <w:rsid w:val="00280167"/>
    <w:rsid w:val="00283DE9"/>
    <w:rsid w:val="00286612"/>
    <w:rsid w:val="0029104A"/>
    <w:rsid w:val="00297078"/>
    <w:rsid w:val="002A01B5"/>
    <w:rsid w:val="002A29E1"/>
    <w:rsid w:val="002A313A"/>
    <w:rsid w:val="002A49EC"/>
    <w:rsid w:val="002A522A"/>
    <w:rsid w:val="002A542D"/>
    <w:rsid w:val="002A64C7"/>
    <w:rsid w:val="002A6544"/>
    <w:rsid w:val="002A7E00"/>
    <w:rsid w:val="002B05A3"/>
    <w:rsid w:val="002B14A4"/>
    <w:rsid w:val="002B1556"/>
    <w:rsid w:val="002B1DAC"/>
    <w:rsid w:val="002B692A"/>
    <w:rsid w:val="002B6E79"/>
    <w:rsid w:val="002B70E7"/>
    <w:rsid w:val="002C05EE"/>
    <w:rsid w:val="002C1E19"/>
    <w:rsid w:val="002C37D0"/>
    <w:rsid w:val="002C3C43"/>
    <w:rsid w:val="002C643C"/>
    <w:rsid w:val="002D1219"/>
    <w:rsid w:val="002D26A1"/>
    <w:rsid w:val="002D32C3"/>
    <w:rsid w:val="002D33CB"/>
    <w:rsid w:val="002D45D1"/>
    <w:rsid w:val="002D654C"/>
    <w:rsid w:val="002E0B38"/>
    <w:rsid w:val="002E26B8"/>
    <w:rsid w:val="002E3049"/>
    <w:rsid w:val="002E61FE"/>
    <w:rsid w:val="002E6C5B"/>
    <w:rsid w:val="002E78A4"/>
    <w:rsid w:val="002F0846"/>
    <w:rsid w:val="002F2BD3"/>
    <w:rsid w:val="002F49FD"/>
    <w:rsid w:val="002F515B"/>
    <w:rsid w:val="002F5E05"/>
    <w:rsid w:val="003003D4"/>
    <w:rsid w:val="00303974"/>
    <w:rsid w:val="00303BE6"/>
    <w:rsid w:val="00306270"/>
    <w:rsid w:val="00311048"/>
    <w:rsid w:val="00312227"/>
    <w:rsid w:val="00312484"/>
    <w:rsid w:val="0031595E"/>
    <w:rsid w:val="003160CD"/>
    <w:rsid w:val="00316BC9"/>
    <w:rsid w:val="00317CC1"/>
    <w:rsid w:val="00322FC2"/>
    <w:rsid w:val="003240F7"/>
    <w:rsid w:val="00325D85"/>
    <w:rsid w:val="00327FBE"/>
    <w:rsid w:val="003311C2"/>
    <w:rsid w:val="00335965"/>
    <w:rsid w:val="00340C85"/>
    <w:rsid w:val="00343739"/>
    <w:rsid w:val="00344B69"/>
    <w:rsid w:val="0034559A"/>
    <w:rsid w:val="0035090F"/>
    <w:rsid w:val="00354EB4"/>
    <w:rsid w:val="00355A1D"/>
    <w:rsid w:val="00357595"/>
    <w:rsid w:val="003579AE"/>
    <w:rsid w:val="00360B41"/>
    <w:rsid w:val="00360F8D"/>
    <w:rsid w:val="00362B9D"/>
    <w:rsid w:val="00363369"/>
    <w:rsid w:val="00364A64"/>
    <w:rsid w:val="00364F5C"/>
    <w:rsid w:val="00365DF3"/>
    <w:rsid w:val="003678FA"/>
    <w:rsid w:val="00371CDF"/>
    <w:rsid w:val="0037724C"/>
    <w:rsid w:val="00380BE7"/>
    <w:rsid w:val="0038484C"/>
    <w:rsid w:val="003870D1"/>
    <w:rsid w:val="00387BA6"/>
    <w:rsid w:val="00387EEE"/>
    <w:rsid w:val="00392860"/>
    <w:rsid w:val="00392C8E"/>
    <w:rsid w:val="00393F11"/>
    <w:rsid w:val="00396D2B"/>
    <w:rsid w:val="003970C3"/>
    <w:rsid w:val="0039758F"/>
    <w:rsid w:val="003A145E"/>
    <w:rsid w:val="003A2444"/>
    <w:rsid w:val="003A2D80"/>
    <w:rsid w:val="003A3C2D"/>
    <w:rsid w:val="003A5AE4"/>
    <w:rsid w:val="003A5B74"/>
    <w:rsid w:val="003A649F"/>
    <w:rsid w:val="003A65AB"/>
    <w:rsid w:val="003A6BAD"/>
    <w:rsid w:val="003B0799"/>
    <w:rsid w:val="003B32AA"/>
    <w:rsid w:val="003B3524"/>
    <w:rsid w:val="003B359E"/>
    <w:rsid w:val="003B559A"/>
    <w:rsid w:val="003B59AB"/>
    <w:rsid w:val="003B6380"/>
    <w:rsid w:val="003B74C1"/>
    <w:rsid w:val="003C10AA"/>
    <w:rsid w:val="003C3F32"/>
    <w:rsid w:val="003C6E88"/>
    <w:rsid w:val="003C7679"/>
    <w:rsid w:val="003D2367"/>
    <w:rsid w:val="003D3AB4"/>
    <w:rsid w:val="003D3CE1"/>
    <w:rsid w:val="003D4D4B"/>
    <w:rsid w:val="003D694B"/>
    <w:rsid w:val="003E0918"/>
    <w:rsid w:val="003E0D00"/>
    <w:rsid w:val="003E14C6"/>
    <w:rsid w:val="003E22DC"/>
    <w:rsid w:val="003E28F7"/>
    <w:rsid w:val="003E3808"/>
    <w:rsid w:val="003E4446"/>
    <w:rsid w:val="003E45E9"/>
    <w:rsid w:val="003E6558"/>
    <w:rsid w:val="003F3F77"/>
    <w:rsid w:val="003F3FE0"/>
    <w:rsid w:val="003F723E"/>
    <w:rsid w:val="003F7378"/>
    <w:rsid w:val="003F75F9"/>
    <w:rsid w:val="00400611"/>
    <w:rsid w:val="004012B4"/>
    <w:rsid w:val="00403B40"/>
    <w:rsid w:val="004041B3"/>
    <w:rsid w:val="0040450C"/>
    <w:rsid w:val="004056AA"/>
    <w:rsid w:val="0040697F"/>
    <w:rsid w:val="0040728A"/>
    <w:rsid w:val="00410019"/>
    <w:rsid w:val="004103A0"/>
    <w:rsid w:val="00410708"/>
    <w:rsid w:val="0041343D"/>
    <w:rsid w:val="00414723"/>
    <w:rsid w:val="004161BC"/>
    <w:rsid w:val="00416F3C"/>
    <w:rsid w:val="00421815"/>
    <w:rsid w:val="00422984"/>
    <w:rsid w:val="00423E9B"/>
    <w:rsid w:val="00424D6F"/>
    <w:rsid w:val="00425672"/>
    <w:rsid w:val="00425973"/>
    <w:rsid w:val="00427220"/>
    <w:rsid w:val="0043186C"/>
    <w:rsid w:val="004350B3"/>
    <w:rsid w:val="0043698B"/>
    <w:rsid w:val="00437E11"/>
    <w:rsid w:val="00437EB9"/>
    <w:rsid w:val="0044392A"/>
    <w:rsid w:val="004451A9"/>
    <w:rsid w:val="004460E0"/>
    <w:rsid w:val="00450C2E"/>
    <w:rsid w:val="00452523"/>
    <w:rsid w:val="00454125"/>
    <w:rsid w:val="00454D44"/>
    <w:rsid w:val="004615D4"/>
    <w:rsid w:val="004653C9"/>
    <w:rsid w:val="004656F3"/>
    <w:rsid w:val="00466114"/>
    <w:rsid w:val="004663C9"/>
    <w:rsid w:val="004669EB"/>
    <w:rsid w:val="004677FD"/>
    <w:rsid w:val="00467EED"/>
    <w:rsid w:val="004701DF"/>
    <w:rsid w:val="004727FE"/>
    <w:rsid w:val="00472B95"/>
    <w:rsid w:val="00472FE5"/>
    <w:rsid w:val="00477512"/>
    <w:rsid w:val="00480582"/>
    <w:rsid w:val="00481E08"/>
    <w:rsid w:val="00482F6B"/>
    <w:rsid w:val="00483DA2"/>
    <w:rsid w:val="00483F5B"/>
    <w:rsid w:val="00484CE6"/>
    <w:rsid w:val="00485811"/>
    <w:rsid w:val="00486301"/>
    <w:rsid w:val="0048630B"/>
    <w:rsid w:val="00490491"/>
    <w:rsid w:val="004926EE"/>
    <w:rsid w:val="0049322A"/>
    <w:rsid w:val="00493477"/>
    <w:rsid w:val="0049498B"/>
    <w:rsid w:val="00494F64"/>
    <w:rsid w:val="0049678B"/>
    <w:rsid w:val="00496B40"/>
    <w:rsid w:val="00496D29"/>
    <w:rsid w:val="004A2DCF"/>
    <w:rsid w:val="004A2F74"/>
    <w:rsid w:val="004A3FE8"/>
    <w:rsid w:val="004A5233"/>
    <w:rsid w:val="004A5C2D"/>
    <w:rsid w:val="004A7467"/>
    <w:rsid w:val="004A75EA"/>
    <w:rsid w:val="004B0CE7"/>
    <w:rsid w:val="004B7211"/>
    <w:rsid w:val="004B7ED3"/>
    <w:rsid w:val="004C0009"/>
    <w:rsid w:val="004C21A0"/>
    <w:rsid w:val="004C2389"/>
    <w:rsid w:val="004C45F1"/>
    <w:rsid w:val="004C4995"/>
    <w:rsid w:val="004C4BCC"/>
    <w:rsid w:val="004C5E03"/>
    <w:rsid w:val="004C7F17"/>
    <w:rsid w:val="004D1D87"/>
    <w:rsid w:val="004D2018"/>
    <w:rsid w:val="004D30C6"/>
    <w:rsid w:val="004D4D2E"/>
    <w:rsid w:val="004D4D8F"/>
    <w:rsid w:val="004D517D"/>
    <w:rsid w:val="004D6ADD"/>
    <w:rsid w:val="004D7FE3"/>
    <w:rsid w:val="004E2106"/>
    <w:rsid w:val="004E292F"/>
    <w:rsid w:val="004E3FBC"/>
    <w:rsid w:val="004E47A6"/>
    <w:rsid w:val="004E5A65"/>
    <w:rsid w:val="004F0111"/>
    <w:rsid w:val="004F037C"/>
    <w:rsid w:val="004F0B6D"/>
    <w:rsid w:val="004F1FAE"/>
    <w:rsid w:val="004F5019"/>
    <w:rsid w:val="004F73AE"/>
    <w:rsid w:val="004F7E2E"/>
    <w:rsid w:val="00501617"/>
    <w:rsid w:val="00504842"/>
    <w:rsid w:val="00505F02"/>
    <w:rsid w:val="00510407"/>
    <w:rsid w:val="005220A7"/>
    <w:rsid w:val="00522A78"/>
    <w:rsid w:val="0052328F"/>
    <w:rsid w:val="00523D29"/>
    <w:rsid w:val="005242FB"/>
    <w:rsid w:val="00524C11"/>
    <w:rsid w:val="00526383"/>
    <w:rsid w:val="00526526"/>
    <w:rsid w:val="00526A78"/>
    <w:rsid w:val="00536184"/>
    <w:rsid w:val="005369F7"/>
    <w:rsid w:val="00536B13"/>
    <w:rsid w:val="005375BB"/>
    <w:rsid w:val="00540659"/>
    <w:rsid w:val="00540B69"/>
    <w:rsid w:val="00541977"/>
    <w:rsid w:val="005431A6"/>
    <w:rsid w:val="00543991"/>
    <w:rsid w:val="00543B33"/>
    <w:rsid w:val="005446F5"/>
    <w:rsid w:val="0054736A"/>
    <w:rsid w:val="00547655"/>
    <w:rsid w:val="00547B4C"/>
    <w:rsid w:val="005504F3"/>
    <w:rsid w:val="00550E8D"/>
    <w:rsid w:val="00551E1C"/>
    <w:rsid w:val="00554D35"/>
    <w:rsid w:val="00555DB9"/>
    <w:rsid w:val="005645C7"/>
    <w:rsid w:val="00565742"/>
    <w:rsid w:val="0056777F"/>
    <w:rsid w:val="0056797B"/>
    <w:rsid w:val="005751AF"/>
    <w:rsid w:val="00575B1D"/>
    <w:rsid w:val="00581177"/>
    <w:rsid w:val="00583278"/>
    <w:rsid w:val="00586A7B"/>
    <w:rsid w:val="00586D78"/>
    <w:rsid w:val="005905B7"/>
    <w:rsid w:val="00590C56"/>
    <w:rsid w:val="00591522"/>
    <w:rsid w:val="0059308A"/>
    <w:rsid w:val="00593AE7"/>
    <w:rsid w:val="00594619"/>
    <w:rsid w:val="005962FA"/>
    <w:rsid w:val="00596961"/>
    <w:rsid w:val="00596DEA"/>
    <w:rsid w:val="00597947"/>
    <w:rsid w:val="005A127E"/>
    <w:rsid w:val="005A21EA"/>
    <w:rsid w:val="005A37D8"/>
    <w:rsid w:val="005A490F"/>
    <w:rsid w:val="005A5395"/>
    <w:rsid w:val="005A56F4"/>
    <w:rsid w:val="005A5EE7"/>
    <w:rsid w:val="005B063E"/>
    <w:rsid w:val="005B11EE"/>
    <w:rsid w:val="005B13D8"/>
    <w:rsid w:val="005B15B6"/>
    <w:rsid w:val="005B2480"/>
    <w:rsid w:val="005B61BB"/>
    <w:rsid w:val="005B6C1A"/>
    <w:rsid w:val="005B7191"/>
    <w:rsid w:val="005C0369"/>
    <w:rsid w:val="005C0FB4"/>
    <w:rsid w:val="005C1877"/>
    <w:rsid w:val="005C1F4F"/>
    <w:rsid w:val="005C2715"/>
    <w:rsid w:val="005C4764"/>
    <w:rsid w:val="005C47C1"/>
    <w:rsid w:val="005C61AA"/>
    <w:rsid w:val="005C6794"/>
    <w:rsid w:val="005C74AB"/>
    <w:rsid w:val="005D5038"/>
    <w:rsid w:val="005D5779"/>
    <w:rsid w:val="005D66BF"/>
    <w:rsid w:val="005E1C1B"/>
    <w:rsid w:val="005E219E"/>
    <w:rsid w:val="005E5475"/>
    <w:rsid w:val="005E79C0"/>
    <w:rsid w:val="005E7CAA"/>
    <w:rsid w:val="005F082A"/>
    <w:rsid w:val="005F0AC8"/>
    <w:rsid w:val="005F0FA8"/>
    <w:rsid w:val="005F1210"/>
    <w:rsid w:val="005F2341"/>
    <w:rsid w:val="005F2C30"/>
    <w:rsid w:val="005F67C5"/>
    <w:rsid w:val="00602962"/>
    <w:rsid w:val="00607D41"/>
    <w:rsid w:val="006100E2"/>
    <w:rsid w:val="00611B70"/>
    <w:rsid w:val="006144AB"/>
    <w:rsid w:val="00614F0B"/>
    <w:rsid w:val="00616D74"/>
    <w:rsid w:val="006231EC"/>
    <w:rsid w:val="0062352E"/>
    <w:rsid w:val="00623DC1"/>
    <w:rsid w:val="00625924"/>
    <w:rsid w:val="006259B4"/>
    <w:rsid w:val="006260CD"/>
    <w:rsid w:val="00626249"/>
    <w:rsid w:val="00626401"/>
    <w:rsid w:val="00627B4C"/>
    <w:rsid w:val="00627B65"/>
    <w:rsid w:val="00631CD8"/>
    <w:rsid w:val="006334F6"/>
    <w:rsid w:val="00633FC4"/>
    <w:rsid w:val="00635618"/>
    <w:rsid w:val="00635BBA"/>
    <w:rsid w:val="00635C51"/>
    <w:rsid w:val="00636559"/>
    <w:rsid w:val="00637881"/>
    <w:rsid w:val="006379FC"/>
    <w:rsid w:val="006415A3"/>
    <w:rsid w:val="00641F08"/>
    <w:rsid w:val="00642E61"/>
    <w:rsid w:val="00643974"/>
    <w:rsid w:val="006446F3"/>
    <w:rsid w:val="00647127"/>
    <w:rsid w:val="00651012"/>
    <w:rsid w:val="00652DB3"/>
    <w:rsid w:val="0065383D"/>
    <w:rsid w:val="0065388A"/>
    <w:rsid w:val="00653C97"/>
    <w:rsid w:val="00653DD4"/>
    <w:rsid w:val="00661D86"/>
    <w:rsid w:val="00662DA9"/>
    <w:rsid w:val="00662F64"/>
    <w:rsid w:val="0066454E"/>
    <w:rsid w:val="00666F21"/>
    <w:rsid w:val="006677AC"/>
    <w:rsid w:val="00670895"/>
    <w:rsid w:val="00670CF0"/>
    <w:rsid w:val="00675348"/>
    <w:rsid w:val="00676ED7"/>
    <w:rsid w:val="006857E9"/>
    <w:rsid w:val="00685896"/>
    <w:rsid w:val="00686AC2"/>
    <w:rsid w:val="00690D0E"/>
    <w:rsid w:val="006911A8"/>
    <w:rsid w:val="0069125F"/>
    <w:rsid w:val="00692CB5"/>
    <w:rsid w:val="00693180"/>
    <w:rsid w:val="00694C27"/>
    <w:rsid w:val="00695936"/>
    <w:rsid w:val="006969DA"/>
    <w:rsid w:val="00696F90"/>
    <w:rsid w:val="006A5530"/>
    <w:rsid w:val="006A7B06"/>
    <w:rsid w:val="006A7E4E"/>
    <w:rsid w:val="006B19B2"/>
    <w:rsid w:val="006B56D5"/>
    <w:rsid w:val="006B75C3"/>
    <w:rsid w:val="006C132D"/>
    <w:rsid w:val="006C1A92"/>
    <w:rsid w:val="006C21E7"/>
    <w:rsid w:val="006C2D14"/>
    <w:rsid w:val="006C2FB2"/>
    <w:rsid w:val="006C35F6"/>
    <w:rsid w:val="006C396D"/>
    <w:rsid w:val="006C4A8A"/>
    <w:rsid w:val="006C4ACB"/>
    <w:rsid w:val="006D111B"/>
    <w:rsid w:val="006D16FE"/>
    <w:rsid w:val="006D19DB"/>
    <w:rsid w:val="006D2CBF"/>
    <w:rsid w:val="006D7537"/>
    <w:rsid w:val="006E3598"/>
    <w:rsid w:val="006E6FF2"/>
    <w:rsid w:val="006E7530"/>
    <w:rsid w:val="006E7B9D"/>
    <w:rsid w:val="006F133E"/>
    <w:rsid w:val="006F1615"/>
    <w:rsid w:val="006F28E8"/>
    <w:rsid w:val="006F2D64"/>
    <w:rsid w:val="006F3284"/>
    <w:rsid w:val="006F378A"/>
    <w:rsid w:val="006F4A1E"/>
    <w:rsid w:val="006F52E6"/>
    <w:rsid w:val="006F5502"/>
    <w:rsid w:val="006F56C3"/>
    <w:rsid w:val="006F621F"/>
    <w:rsid w:val="006F6E59"/>
    <w:rsid w:val="006F701B"/>
    <w:rsid w:val="0070133A"/>
    <w:rsid w:val="00702C56"/>
    <w:rsid w:val="007040D9"/>
    <w:rsid w:val="00704CB7"/>
    <w:rsid w:val="00710E2B"/>
    <w:rsid w:val="00711499"/>
    <w:rsid w:val="007123B7"/>
    <w:rsid w:val="0071462E"/>
    <w:rsid w:val="00716C6B"/>
    <w:rsid w:val="00720101"/>
    <w:rsid w:val="00721E7F"/>
    <w:rsid w:val="0072281F"/>
    <w:rsid w:val="00722ED4"/>
    <w:rsid w:val="007245BB"/>
    <w:rsid w:val="00726D10"/>
    <w:rsid w:val="007313A7"/>
    <w:rsid w:val="00732119"/>
    <w:rsid w:val="00741019"/>
    <w:rsid w:val="00741F44"/>
    <w:rsid w:val="00742B34"/>
    <w:rsid w:val="007432B4"/>
    <w:rsid w:val="00744227"/>
    <w:rsid w:val="00744BEA"/>
    <w:rsid w:val="0074687B"/>
    <w:rsid w:val="00747022"/>
    <w:rsid w:val="00757572"/>
    <w:rsid w:val="00764046"/>
    <w:rsid w:val="00765051"/>
    <w:rsid w:val="00765088"/>
    <w:rsid w:val="00765AAA"/>
    <w:rsid w:val="00770A7A"/>
    <w:rsid w:val="00775C51"/>
    <w:rsid w:val="0078086F"/>
    <w:rsid w:val="00780B4A"/>
    <w:rsid w:val="007841CB"/>
    <w:rsid w:val="00784E80"/>
    <w:rsid w:val="007855ED"/>
    <w:rsid w:val="00785990"/>
    <w:rsid w:val="007866FC"/>
    <w:rsid w:val="007922AF"/>
    <w:rsid w:val="0079561F"/>
    <w:rsid w:val="00796AC9"/>
    <w:rsid w:val="007972D4"/>
    <w:rsid w:val="007A038E"/>
    <w:rsid w:val="007A2DFE"/>
    <w:rsid w:val="007A3844"/>
    <w:rsid w:val="007A54AB"/>
    <w:rsid w:val="007A55B4"/>
    <w:rsid w:val="007A62E6"/>
    <w:rsid w:val="007A6CDD"/>
    <w:rsid w:val="007A6DB8"/>
    <w:rsid w:val="007A727F"/>
    <w:rsid w:val="007A7463"/>
    <w:rsid w:val="007B0525"/>
    <w:rsid w:val="007B0D7E"/>
    <w:rsid w:val="007B4916"/>
    <w:rsid w:val="007B6D7D"/>
    <w:rsid w:val="007B7068"/>
    <w:rsid w:val="007B7B6C"/>
    <w:rsid w:val="007C06E0"/>
    <w:rsid w:val="007C06EE"/>
    <w:rsid w:val="007C7F9F"/>
    <w:rsid w:val="007D065A"/>
    <w:rsid w:val="007D0742"/>
    <w:rsid w:val="007D115E"/>
    <w:rsid w:val="007D2086"/>
    <w:rsid w:val="007D417D"/>
    <w:rsid w:val="007D4304"/>
    <w:rsid w:val="007D7490"/>
    <w:rsid w:val="007E34F7"/>
    <w:rsid w:val="007E3711"/>
    <w:rsid w:val="007E5D6A"/>
    <w:rsid w:val="007E7DF1"/>
    <w:rsid w:val="007F2AEF"/>
    <w:rsid w:val="007F3D8D"/>
    <w:rsid w:val="007F46E3"/>
    <w:rsid w:val="007F48C5"/>
    <w:rsid w:val="007F4B70"/>
    <w:rsid w:val="0080278B"/>
    <w:rsid w:val="00806190"/>
    <w:rsid w:val="008066E1"/>
    <w:rsid w:val="00806D5E"/>
    <w:rsid w:val="00807335"/>
    <w:rsid w:val="0081290B"/>
    <w:rsid w:val="008139EF"/>
    <w:rsid w:val="00814810"/>
    <w:rsid w:val="0081582B"/>
    <w:rsid w:val="0082009F"/>
    <w:rsid w:val="008203AF"/>
    <w:rsid w:val="00822815"/>
    <w:rsid w:val="00824487"/>
    <w:rsid w:val="0082561C"/>
    <w:rsid w:val="00825F1C"/>
    <w:rsid w:val="0082655F"/>
    <w:rsid w:val="00832BDB"/>
    <w:rsid w:val="00833A0F"/>
    <w:rsid w:val="00835F90"/>
    <w:rsid w:val="00841827"/>
    <w:rsid w:val="00843E83"/>
    <w:rsid w:val="0084544E"/>
    <w:rsid w:val="00846DE0"/>
    <w:rsid w:val="00850F65"/>
    <w:rsid w:val="008536C7"/>
    <w:rsid w:val="00853A32"/>
    <w:rsid w:val="00855291"/>
    <w:rsid w:val="00855432"/>
    <w:rsid w:val="00860F43"/>
    <w:rsid w:val="00861211"/>
    <w:rsid w:val="00861668"/>
    <w:rsid w:val="00862AFA"/>
    <w:rsid w:val="00865DED"/>
    <w:rsid w:val="00866C32"/>
    <w:rsid w:val="00870797"/>
    <w:rsid w:val="00871820"/>
    <w:rsid w:val="00872435"/>
    <w:rsid w:val="0087462B"/>
    <w:rsid w:val="008750E5"/>
    <w:rsid w:val="00876D2A"/>
    <w:rsid w:val="008772B8"/>
    <w:rsid w:val="00877B31"/>
    <w:rsid w:val="008805EB"/>
    <w:rsid w:val="00880BC7"/>
    <w:rsid w:val="008819FE"/>
    <w:rsid w:val="008844E7"/>
    <w:rsid w:val="00886895"/>
    <w:rsid w:val="00887A57"/>
    <w:rsid w:val="00887CFB"/>
    <w:rsid w:val="00890A34"/>
    <w:rsid w:val="00890C1B"/>
    <w:rsid w:val="00891967"/>
    <w:rsid w:val="008935C9"/>
    <w:rsid w:val="008946D2"/>
    <w:rsid w:val="0089508D"/>
    <w:rsid w:val="00895F27"/>
    <w:rsid w:val="00897A43"/>
    <w:rsid w:val="008A034D"/>
    <w:rsid w:val="008A0FE8"/>
    <w:rsid w:val="008A10B7"/>
    <w:rsid w:val="008A461A"/>
    <w:rsid w:val="008A623B"/>
    <w:rsid w:val="008B0840"/>
    <w:rsid w:val="008B3257"/>
    <w:rsid w:val="008B450F"/>
    <w:rsid w:val="008B5DDD"/>
    <w:rsid w:val="008C4933"/>
    <w:rsid w:val="008C5023"/>
    <w:rsid w:val="008C5F84"/>
    <w:rsid w:val="008C6314"/>
    <w:rsid w:val="008C7C5C"/>
    <w:rsid w:val="008C7F29"/>
    <w:rsid w:val="008D1C05"/>
    <w:rsid w:val="008D460F"/>
    <w:rsid w:val="008D4B29"/>
    <w:rsid w:val="008E01BA"/>
    <w:rsid w:val="008E7974"/>
    <w:rsid w:val="008F2764"/>
    <w:rsid w:val="008F2A22"/>
    <w:rsid w:val="008F4DAE"/>
    <w:rsid w:val="008F51FE"/>
    <w:rsid w:val="008F6CB8"/>
    <w:rsid w:val="009006A6"/>
    <w:rsid w:val="00901002"/>
    <w:rsid w:val="00901CAD"/>
    <w:rsid w:val="00903D26"/>
    <w:rsid w:val="009042D4"/>
    <w:rsid w:val="00904C89"/>
    <w:rsid w:val="00906C59"/>
    <w:rsid w:val="00910414"/>
    <w:rsid w:val="0091086A"/>
    <w:rsid w:val="00910C34"/>
    <w:rsid w:val="00911764"/>
    <w:rsid w:val="009118E2"/>
    <w:rsid w:val="00913E42"/>
    <w:rsid w:val="00913EE9"/>
    <w:rsid w:val="00914F9A"/>
    <w:rsid w:val="009153AC"/>
    <w:rsid w:val="00916076"/>
    <w:rsid w:val="00916E2F"/>
    <w:rsid w:val="00917A05"/>
    <w:rsid w:val="00923BAB"/>
    <w:rsid w:val="00923EA5"/>
    <w:rsid w:val="00924E49"/>
    <w:rsid w:val="00925EFE"/>
    <w:rsid w:val="00926C05"/>
    <w:rsid w:val="00926C89"/>
    <w:rsid w:val="0093356F"/>
    <w:rsid w:val="00934875"/>
    <w:rsid w:val="00934C3E"/>
    <w:rsid w:val="00936F0C"/>
    <w:rsid w:val="00937A5B"/>
    <w:rsid w:val="00943192"/>
    <w:rsid w:val="00943EC4"/>
    <w:rsid w:val="00944574"/>
    <w:rsid w:val="00944A80"/>
    <w:rsid w:val="00944B7B"/>
    <w:rsid w:val="00946711"/>
    <w:rsid w:val="00946C52"/>
    <w:rsid w:val="0095073C"/>
    <w:rsid w:val="00950DF8"/>
    <w:rsid w:val="00952F20"/>
    <w:rsid w:val="00953AD0"/>
    <w:rsid w:val="00954C8D"/>
    <w:rsid w:val="00955621"/>
    <w:rsid w:val="009569F0"/>
    <w:rsid w:val="00961C47"/>
    <w:rsid w:val="00962688"/>
    <w:rsid w:val="00963583"/>
    <w:rsid w:val="00964027"/>
    <w:rsid w:val="0096413E"/>
    <w:rsid w:val="009664E3"/>
    <w:rsid w:val="00966BC3"/>
    <w:rsid w:val="00972C03"/>
    <w:rsid w:val="009753AE"/>
    <w:rsid w:val="0098268E"/>
    <w:rsid w:val="00982AF2"/>
    <w:rsid w:val="009831F6"/>
    <w:rsid w:val="00984606"/>
    <w:rsid w:val="009848B2"/>
    <w:rsid w:val="00985B34"/>
    <w:rsid w:val="00985EDE"/>
    <w:rsid w:val="0098724B"/>
    <w:rsid w:val="009902D7"/>
    <w:rsid w:val="00991AFB"/>
    <w:rsid w:val="009920DE"/>
    <w:rsid w:val="0099315F"/>
    <w:rsid w:val="009931A6"/>
    <w:rsid w:val="00993669"/>
    <w:rsid w:val="009952F6"/>
    <w:rsid w:val="00996431"/>
    <w:rsid w:val="00997EA0"/>
    <w:rsid w:val="009A0D5F"/>
    <w:rsid w:val="009A1A30"/>
    <w:rsid w:val="009A32C2"/>
    <w:rsid w:val="009A39CB"/>
    <w:rsid w:val="009A471B"/>
    <w:rsid w:val="009A54C4"/>
    <w:rsid w:val="009A5C34"/>
    <w:rsid w:val="009A6D23"/>
    <w:rsid w:val="009A766E"/>
    <w:rsid w:val="009B187A"/>
    <w:rsid w:val="009B3D98"/>
    <w:rsid w:val="009B4179"/>
    <w:rsid w:val="009B4EEF"/>
    <w:rsid w:val="009B60C6"/>
    <w:rsid w:val="009B67AC"/>
    <w:rsid w:val="009B67D1"/>
    <w:rsid w:val="009B6D8E"/>
    <w:rsid w:val="009C05C6"/>
    <w:rsid w:val="009C1204"/>
    <w:rsid w:val="009C5B6D"/>
    <w:rsid w:val="009C6724"/>
    <w:rsid w:val="009D142F"/>
    <w:rsid w:val="009D367C"/>
    <w:rsid w:val="009D45EB"/>
    <w:rsid w:val="009D63C1"/>
    <w:rsid w:val="009E08B0"/>
    <w:rsid w:val="009E0A28"/>
    <w:rsid w:val="009E0A2A"/>
    <w:rsid w:val="009E1CDF"/>
    <w:rsid w:val="009E3BDE"/>
    <w:rsid w:val="009E440C"/>
    <w:rsid w:val="009E4A1F"/>
    <w:rsid w:val="009E7E79"/>
    <w:rsid w:val="009F0688"/>
    <w:rsid w:val="009F1814"/>
    <w:rsid w:val="009F289E"/>
    <w:rsid w:val="009F3387"/>
    <w:rsid w:val="009F487A"/>
    <w:rsid w:val="009F7AD6"/>
    <w:rsid w:val="00A013F0"/>
    <w:rsid w:val="00A02AB8"/>
    <w:rsid w:val="00A045E8"/>
    <w:rsid w:val="00A0473D"/>
    <w:rsid w:val="00A04BA3"/>
    <w:rsid w:val="00A053AA"/>
    <w:rsid w:val="00A077EC"/>
    <w:rsid w:val="00A102D1"/>
    <w:rsid w:val="00A11C9E"/>
    <w:rsid w:val="00A11DC8"/>
    <w:rsid w:val="00A12D64"/>
    <w:rsid w:val="00A14D2B"/>
    <w:rsid w:val="00A1543C"/>
    <w:rsid w:val="00A15D2F"/>
    <w:rsid w:val="00A15E6A"/>
    <w:rsid w:val="00A162B3"/>
    <w:rsid w:val="00A17A4B"/>
    <w:rsid w:val="00A20390"/>
    <w:rsid w:val="00A20ACF"/>
    <w:rsid w:val="00A216AF"/>
    <w:rsid w:val="00A21EEE"/>
    <w:rsid w:val="00A231BD"/>
    <w:rsid w:val="00A23A67"/>
    <w:rsid w:val="00A25CED"/>
    <w:rsid w:val="00A2672C"/>
    <w:rsid w:val="00A269F5"/>
    <w:rsid w:val="00A323D2"/>
    <w:rsid w:val="00A3548A"/>
    <w:rsid w:val="00A36CB3"/>
    <w:rsid w:val="00A41479"/>
    <w:rsid w:val="00A416C2"/>
    <w:rsid w:val="00A4429E"/>
    <w:rsid w:val="00A45127"/>
    <w:rsid w:val="00A464FE"/>
    <w:rsid w:val="00A477B5"/>
    <w:rsid w:val="00A477BB"/>
    <w:rsid w:val="00A479C7"/>
    <w:rsid w:val="00A47C3D"/>
    <w:rsid w:val="00A5053C"/>
    <w:rsid w:val="00A52460"/>
    <w:rsid w:val="00A52597"/>
    <w:rsid w:val="00A52E78"/>
    <w:rsid w:val="00A64126"/>
    <w:rsid w:val="00A64D75"/>
    <w:rsid w:val="00A662BC"/>
    <w:rsid w:val="00A6642E"/>
    <w:rsid w:val="00A66C29"/>
    <w:rsid w:val="00A67757"/>
    <w:rsid w:val="00A7089A"/>
    <w:rsid w:val="00A71086"/>
    <w:rsid w:val="00A73CC1"/>
    <w:rsid w:val="00A74E18"/>
    <w:rsid w:val="00A74E23"/>
    <w:rsid w:val="00A7569B"/>
    <w:rsid w:val="00A7648A"/>
    <w:rsid w:val="00A764F9"/>
    <w:rsid w:val="00A77596"/>
    <w:rsid w:val="00A777C0"/>
    <w:rsid w:val="00A77CE7"/>
    <w:rsid w:val="00A81112"/>
    <w:rsid w:val="00A828FD"/>
    <w:rsid w:val="00A83AF7"/>
    <w:rsid w:val="00A83D12"/>
    <w:rsid w:val="00A84E05"/>
    <w:rsid w:val="00A86AE1"/>
    <w:rsid w:val="00A87932"/>
    <w:rsid w:val="00A87EB6"/>
    <w:rsid w:val="00A91CF7"/>
    <w:rsid w:val="00A945B1"/>
    <w:rsid w:val="00A94CAA"/>
    <w:rsid w:val="00A977E4"/>
    <w:rsid w:val="00AA1A93"/>
    <w:rsid w:val="00AA2874"/>
    <w:rsid w:val="00AA337C"/>
    <w:rsid w:val="00AA3B7C"/>
    <w:rsid w:val="00AA5727"/>
    <w:rsid w:val="00AA6C8E"/>
    <w:rsid w:val="00AA789C"/>
    <w:rsid w:val="00AA7E8A"/>
    <w:rsid w:val="00AB06B0"/>
    <w:rsid w:val="00AB0BE9"/>
    <w:rsid w:val="00AB1864"/>
    <w:rsid w:val="00AB3CF8"/>
    <w:rsid w:val="00AB68CF"/>
    <w:rsid w:val="00AB7C89"/>
    <w:rsid w:val="00AC4151"/>
    <w:rsid w:val="00AD0B8E"/>
    <w:rsid w:val="00AD2AA0"/>
    <w:rsid w:val="00AD3742"/>
    <w:rsid w:val="00AE19F4"/>
    <w:rsid w:val="00AE2205"/>
    <w:rsid w:val="00AE3B11"/>
    <w:rsid w:val="00AE4429"/>
    <w:rsid w:val="00AE725F"/>
    <w:rsid w:val="00AF121C"/>
    <w:rsid w:val="00AF1BF7"/>
    <w:rsid w:val="00AF1C2A"/>
    <w:rsid w:val="00AF2D2F"/>
    <w:rsid w:val="00AF7E1C"/>
    <w:rsid w:val="00B000F4"/>
    <w:rsid w:val="00B0263F"/>
    <w:rsid w:val="00B03DE6"/>
    <w:rsid w:val="00B079AF"/>
    <w:rsid w:val="00B10F80"/>
    <w:rsid w:val="00B11FEC"/>
    <w:rsid w:val="00B140AA"/>
    <w:rsid w:val="00B16280"/>
    <w:rsid w:val="00B162A5"/>
    <w:rsid w:val="00B17C4B"/>
    <w:rsid w:val="00B2021E"/>
    <w:rsid w:val="00B207AC"/>
    <w:rsid w:val="00B24910"/>
    <w:rsid w:val="00B2570E"/>
    <w:rsid w:val="00B3070F"/>
    <w:rsid w:val="00B31C9F"/>
    <w:rsid w:val="00B31FFC"/>
    <w:rsid w:val="00B32056"/>
    <w:rsid w:val="00B32776"/>
    <w:rsid w:val="00B34669"/>
    <w:rsid w:val="00B34A95"/>
    <w:rsid w:val="00B3618F"/>
    <w:rsid w:val="00B362D7"/>
    <w:rsid w:val="00B37AB9"/>
    <w:rsid w:val="00B426B7"/>
    <w:rsid w:val="00B426EC"/>
    <w:rsid w:val="00B439D8"/>
    <w:rsid w:val="00B4406D"/>
    <w:rsid w:val="00B452C3"/>
    <w:rsid w:val="00B46F12"/>
    <w:rsid w:val="00B50615"/>
    <w:rsid w:val="00B51486"/>
    <w:rsid w:val="00B51A7A"/>
    <w:rsid w:val="00B538C9"/>
    <w:rsid w:val="00B53E51"/>
    <w:rsid w:val="00B54DA0"/>
    <w:rsid w:val="00B557E8"/>
    <w:rsid w:val="00B55A24"/>
    <w:rsid w:val="00B55B87"/>
    <w:rsid w:val="00B57B95"/>
    <w:rsid w:val="00B6098A"/>
    <w:rsid w:val="00B62661"/>
    <w:rsid w:val="00B630C3"/>
    <w:rsid w:val="00B63566"/>
    <w:rsid w:val="00B643D6"/>
    <w:rsid w:val="00B71613"/>
    <w:rsid w:val="00B7199E"/>
    <w:rsid w:val="00B763D8"/>
    <w:rsid w:val="00B76B2A"/>
    <w:rsid w:val="00B82B9B"/>
    <w:rsid w:val="00B869BF"/>
    <w:rsid w:val="00B87759"/>
    <w:rsid w:val="00B90F1D"/>
    <w:rsid w:val="00B91DE6"/>
    <w:rsid w:val="00B91E6A"/>
    <w:rsid w:val="00B928EF"/>
    <w:rsid w:val="00B92B59"/>
    <w:rsid w:val="00B941F9"/>
    <w:rsid w:val="00B96281"/>
    <w:rsid w:val="00B971CB"/>
    <w:rsid w:val="00B97C34"/>
    <w:rsid w:val="00BA4630"/>
    <w:rsid w:val="00BA4BB3"/>
    <w:rsid w:val="00BA5051"/>
    <w:rsid w:val="00BA5EB7"/>
    <w:rsid w:val="00BA7F04"/>
    <w:rsid w:val="00BA7FD0"/>
    <w:rsid w:val="00BB0E5E"/>
    <w:rsid w:val="00BB2381"/>
    <w:rsid w:val="00BB2C72"/>
    <w:rsid w:val="00BB2D78"/>
    <w:rsid w:val="00BB3198"/>
    <w:rsid w:val="00BB3CBA"/>
    <w:rsid w:val="00BB585C"/>
    <w:rsid w:val="00BB71FF"/>
    <w:rsid w:val="00BB74AA"/>
    <w:rsid w:val="00BC1880"/>
    <w:rsid w:val="00BC1FEA"/>
    <w:rsid w:val="00BC2AEC"/>
    <w:rsid w:val="00BC30BA"/>
    <w:rsid w:val="00BC3B4B"/>
    <w:rsid w:val="00BC467D"/>
    <w:rsid w:val="00BC6013"/>
    <w:rsid w:val="00BC67D8"/>
    <w:rsid w:val="00BC7DA5"/>
    <w:rsid w:val="00BD35EF"/>
    <w:rsid w:val="00BD442C"/>
    <w:rsid w:val="00BD63BB"/>
    <w:rsid w:val="00BD6C18"/>
    <w:rsid w:val="00BD70D5"/>
    <w:rsid w:val="00BE1B78"/>
    <w:rsid w:val="00BE31B1"/>
    <w:rsid w:val="00BE43CA"/>
    <w:rsid w:val="00BE4EA4"/>
    <w:rsid w:val="00BE64C2"/>
    <w:rsid w:val="00BE6CE4"/>
    <w:rsid w:val="00BF1AFE"/>
    <w:rsid w:val="00BF3190"/>
    <w:rsid w:val="00BF5EC3"/>
    <w:rsid w:val="00BF7757"/>
    <w:rsid w:val="00C004DF"/>
    <w:rsid w:val="00C016A1"/>
    <w:rsid w:val="00C025D7"/>
    <w:rsid w:val="00C029DA"/>
    <w:rsid w:val="00C037A9"/>
    <w:rsid w:val="00C0384A"/>
    <w:rsid w:val="00C055A9"/>
    <w:rsid w:val="00C05F81"/>
    <w:rsid w:val="00C069E4"/>
    <w:rsid w:val="00C10789"/>
    <w:rsid w:val="00C11110"/>
    <w:rsid w:val="00C1236E"/>
    <w:rsid w:val="00C13871"/>
    <w:rsid w:val="00C13BAC"/>
    <w:rsid w:val="00C13F2A"/>
    <w:rsid w:val="00C14282"/>
    <w:rsid w:val="00C14482"/>
    <w:rsid w:val="00C2009B"/>
    <w:rsid w:val="00C222F7"/>
    <w:rsid w:val="00C22A3C"/>
    <w:rsid w:val="00C22E99"/>
    <w:rsid w:val="00C24FEB"/>
    <w:rsid w:val="00C270FE"/>
    <w:rsid w:val="00C27D96"/>
    <w:rsid w:val="00C3087B"/>
    <w:rsid w:val="00C309F8"/>
    <w:rsid w:val="00C30FE9"/>
    <w:rsid w:val="00C33017"/>
    <w:rsid w:val="00C33734"/>
    <w:rsid w:val="00C33777"/>
    <w:rsid w:val="00C349AB"/>
    <w:rsid w:val="00C355B2"/>
    <w:rsid w:val="00C414B5"/>
    <w:rsid w:val="00C43E53"/>
    <w:rsid w:val="00C44F8F"/>
    <w:rsid w:val="00C452D8"/>
    <w:rsid w:val="00C45762"/>
    <w:rsid w:val="00C470E9"/>
    <w:rsid w:val="00C53981"/>
    <w:rsid w:val="00C57887"/>
    <w:rsid w:val="00C60013"/>
    <w:rsid w:val="00C609BE"/>
    <w:rsid w:val="00C624E7"/>
    <w:rsid w:val="00C6254E"/>
    <w:rsid w:val="00C62CC3"/>
    <w:rsid w:val="00C63B44"/>
    <w:rsid w:val="00C70124"/>
    <w:rsid w:val="00C7110A"/>
    <w:rsid w:val="00C71650"/>
    <w:rsid w:val="00C72DD8"/>
    <w:rsid w:val="00C736C1"/>
    <w:rsid w:val="00C80BA9"/>
    <w:rsid w:val="00C82232"/>
    <w:rsid w:val="00C849A3"/>
    <w:rsid w:val="00C90492"/>
    <w:rsid w:val="00C93EF1"/>
    <w:rsid w:val="00C96FB5"/>
    <w:rsid w:val="00C97BFD"/>
    <w:rsid w:val="00CA04C3"/>
    <w:rsid w:val="00CA22EC"/>
    <w:rsid w:val="00CA6AC7"/>
    <w:rsid w:val="00CA6C51"/>
    <w:rsid w:val="00CA75A1"/>
    <w:rsid w:val="00CA75E8"/>
    <w:rsid w:val="00CB0483"/>
    <w:rsid w:val="00CB0F80"/>
    <w:rsid w:val="00CB21DD"/>
    <w:rsid w:val="00CB24F0"/>
    <w:rsid w:val="00CB41E1"/>
    <w:rsid w:val="00CB476A"/>
    <w:rsid w:val="00CB6801"/>
    <w:rsid w:val="00CB6857"/>
    <w:rsid w:val="00CB6F3F"/>
    <w:rsid w:val="00CB70F4"/>
    <w:rsid w:val="00CC1082"/>
    <w:rsid w:val="00CC1B95"/>
    <w:rsid w:val="00CC493F"/>
    <w:rsid w:val="00CD0450"/>
    <w:rsid w:val="00CE06C6"/>
    <w:rsid w:val="00CE0AAA"/>
    <w:rsid w:val="00CE1BEC"/>
    <w:rsid w:val="00CE2782"/>
    <w:rsid w:val="00CE4BF2"/>
    <w:rsid w:val="00CE669B"/>
    <w:rsid w:val="00CE68B4"/>
    <w:rsid w:val="00CE6E87"/>
    <w:rsid w:val="00CE6EE6"/>
    <w:rsid w:val="00CF1547"/>
    <w:rsid w:val="00CF2660"/>
    <w:rsid w:val="00CF2BB3"/>
    <w:rsid w:val="00CF2FFC"/>
    <w:rsid w:val="00CF52B8"/>
    <w:rsid w:val="00CF5314"/>
    <w:rsid w:val="00CF6D5A"/>
    <w:rsid w:val="00CF7812"/>
    <w:rsid w:val="00D00085"/>
    <w:rsid w:val="00D02C32"/>
    <w:rsid w:val="00D052ED"/>
    <w:rsid w:val="00D05D42"/>
    <w:rsid w:val="00D07D7D"/>
    <w:rsid w:val="00D10086"/>
    <w:rsid w:val="00D1438C"/>
    <w:rsid w:val="00D14403"/>
    <w:rsid w:val="00D17A3E"/>
    <w:rsid w:val="00D249A0"/>
    <w:rsid w:val="00D24DE7"/>
    <w:rsid w:val="00D30950"/>
    <w:rsid w:val="00D30EB3"/>
    <w:rsid w:val="00D34328"/>
    <w:rsid w:val="00D34A1B"/>
    <w:rsid w:val="00D34BAE"/>
    <w:rsid w:val="00D40A9E"/>
    <w:rsid w:val="00D42B82"/>
    <w:rsid w:val="00D42E03"/>
    <w:rsid w:val="00D43353"/>
    <w:rsid w:val="00D47698"/>
    <w:rsid w:val="00D50D03"/>
    <w:rsid w:val="00D51763"/>
    <w:rsid w:val="00D52308"/>
    <w:rsid w:val="00D53AA2"/>
    <w:rsid w:val="00D5650B"/>
    <w:rsid w:val="00D57AE0"/>
    <w:rsid w:val="00D602F1"/>
    <w:rsid w:val="00D60FA4"/>
    <w:rsid w:val="00D61DFC"/>
    <w:rsid w:val="00D62042"/>
    <w:rsid w:val="00D64D1C"/>
    <w:rsid w:val="00D6624F"/>
    <w:rsid w:val="00D66B89"/>
    <w:rsid w:val="00D67395"/>
    <w:rsid w:val="00D7372A"/>
    <w:rsid w:val="00D74443"/>
    <w:rsid w:val="00D745E7"/>
    <w:rsid w:val="00D74E6F"/>
    <w:rsid w:val="00D75AE9"/>
    <w:rsid w:val="00D768BE"/>
    <w:rsid w:val="00D76F86"/>
    <w:rsid w:val="00D776A3"/>
    <w:rsid w:val="00D8156E"/>
    <w:rsid w:val="00D81C3B"/>
    <w:rsid w:val="00D83939"/>
    <w:rsid w:val="00D86E77"/>
    <w:rsid w:val="00D86F92"/>
    <w:rsid w:val="00D8735B"/>
    <w:rsid w:val="00D904C3"/>
    <w:rsid w:val="00D922F8"/>
    <w:rsid w:val="00D92ABE"/>
    <w:rsid w:val="00D954E0"/>
    <w:rsid w:val="00D95877"/>
    <w:rsid w:val="00D9680D"/>
    <w:rsid w:val="00DA0CC4"/>
    <w:rsid w:val="00DA131F"/>
    <w:rsid w:val="00DA2477"/>
    <w:rsid w:val="00DA5D4C"/>
    <w:rsid w:val="00DA6C43"/>
    <w:rsid w:val="00DB146E"/>
    <w:rsid w:val="00DB1CF3"/>
    <w:rsid w:val="00DB3339"/>
    <w:rsid w:val="00DB43FE"/>
    <w:rsid w:val="00DB533A"/>
    <w:rsid w:val="00DB6699"/>
    <w:rsid w:val="00DC1694"/>
    <w:rsid w:val="00DC3339"/>
    <w:rsid w:val="00DC401C"/>
    <w:rsid w:val="00DC57BB"/>
    <w:rsid w:val="00DC6B89"/>
    <w:rsid w:val="00DC7EF3"/>
    <w:rsid w:val="00DD19C6"/>
    <w:rsid w:val="00DD1C4C"/>
    <w:rsid w:val="00DD34F4"/>
    <w:rsid w:val="00DD35F8"/>
    <w:rsid w:val="00DD7A02"/>
    <w:rsid w:val="00DD7E5A"/>
    <w:rsid w:val="00DE0025"/>
    <w:rsid w:val="00DE32CD"/>
    <w:rsid w:val="00DE35AC"/>
    <w:rsid w:val="00DE38C1"/>
    <w:rsid w:val="00DE3A24"/>
    <w:rsid w:val="00DE3C45"/>
    <w:rsid w:val="00DE4C8A"/>
    <w:rsid w:val="00DE5623"/>
    <w:rsid w:val="00DE5BA6"/>
    <w:rsid w:val="00DE6040"/>
    <w:rsid w:val="00DE64B3"/>
    <w:rsid w:val="00DE7509"/>
    <w:rsid w:val="00DE7906"/>
    <w:rsid w:val="00DF1C54"/>
    <w:rsid w:val="00DF42C6"/>
    <w:rsid w:val="00DF5034"/>
    <w:rsid w:val="00DF5779"/>
    <w:rsid w:val="00E01121"/>
    <w:rsid w:val="00E05549"/>
    <w:rsid w:val="00E05C3E"/>
    <w:rsid w:val="00E05F81"/>
    <w:rsid w:val="00E063E3"/>
    <w:rsid w:val="00E06E96"/>
    <w:rsid w:val="00E101F0"/>
    <w:rsid w:val="00E11829"/>
    <w:rsid w:val="00E11C05"/>
    <w:rsid w:val="00E11DA8"/>
    <w:rsid w:val="00E12D5F"/>
    <w:rsid w:val="00E133C9"/>
    <w:rsid w:val="00E1344D"/>
    <w:rsid w:val="00E136F1"/>
    <w:rsid w:val="00E13F47"/>
    <w:rsid w:val="00E148A3"/>
    <w:rsid w:val="00E149B9"/>
    <w:rsid w:val="00E15397"/>
    <w:rsid w:val="00E157BD"/>
    <w:rsid w:val="00E178DD"/>
    <w:rsid w:val="00E20039"/>
    <w:rsid w:val="00E2335E"/>
    <w:rsid w:val="00E242FD"/>
    <w:rsid w:val="00E2599C"/>
    <w:rsid w:val="00E3115C"/>
    <w:rsid w:val="00E32EC7"/>
    <w:rsid w:val="00E33FB0"/>
    <w:rsid w:val="00E34C2E"/>
    <w:rsid w:val="00E37997"/>
    <w:rsid w:val="00E37BC2"/>
    <w:rsid w:val="00E40590"/>
    <w:rsid w:val="00E42CDB"/>
    <w:rsid w:val="00E43116"/>
    <w:rsid w:val="00E44D68"/>
    <w:rsid w:val="00E5220C"/>
    <w:rsid w:val="00E54782"/>
    <w:rsid w:val="00E55148"/>
    <w:rsid w:val="00E55D19"/>
    <w:rsid w:val="00E57A7F"/>
    <w:rsid w:val="00E61314"/>
    <w:rsid w:val="00E63904"/>
    <w:rsid w:val="00E63ED8"/>
    <w:rsid w:val="00E64211"/>
    <w:rsid w:val="00E642EB"/>
    <w:rsid w:val="00E653E1"/>
    <w:rsid w:val="00E6576D"/>
    <w:rsid w:val="00E6769A"/>
    <w:rsid w:val="00E67A45"/>
    <w:rsid w:val="00E701BC"/>
    <w:rsid w:val="00E70519"/>
    <w:rsid w:val="00E71481"/>
    <w:rsid w:val="00E71AF2"/>
    <w:rsid w:val="00E72FD7"/>
    <w:rsid w:val="00E73DAB"/>
    <w:rsid w:val="00E73EF0"/>
    <w:rsid w:val="00E74873"/>
    <w:rsid w:val="00E74CE7"/>
    <w:rsid w:val="00E7631C"/>
    <w:rsid w:val="00E76A4C"/>
    <w:rsid w:val="00E774C6"/>
    <w:rsid w:val="00E77D17"/>
    <w:rsid w:val="00E832CE"/>
    <w:rsid w:val="00E834B2"/>
    <w:rsid w:val="00E84E66"/>
    <w:rsid w:val="00E909E9"/>
    <w:rsid w:val="00E91256"/>
    <w:rsid w:val="00E95738"/>
    <w:rsid w:val="00EA0399"/>
    <w:rsid w:val="00EA062F"/>
    <w:rsid w:val="00EA1510"/>
    <w:rsid w:val="00EA188D"/>
    <w:rsid w:val="00EA2944"/>
    <w:rsid w:val="00EA62D1"/>
    <w:rsid w:val="00EA7DD3"/>
    <w:rsid w:val="00EB18EF"/>
    <w:rsid w:val="00EB2478"/>
    <w:rsid w:val="00EB24E1"/>
    <w:rsid w:val="00EB3079"/>
    <w:rsid w:val="00EB3C5B"/>
    <w:rsid w:val="00EB6440"/>
    <w:rsid w:val="00EB7EF0"/>
    <w:rsid w:val="00EC027C"/>
    <w:rsid w:val="00EC0701"/>
    <w:rsid w:val="00EC0AD6"/>
    <w:rsid w:val="00EC1EDA"/>
    <w:rsid w:val="00EC434F"/>
    <w:rsid w:val="00EC465F"/>
    <w:rsid w:val="00EC7BB2"/>
    <w:rsid w:val="00ED17F6"/>
    <w:rsid w:val="00ED31FB"/>
    <w:rsid w:val="00ED3344"/>
    <w:rsid w:val="00ED36C7"/>
    <w:rsid w:val="00ED63B0"/>
    <w:rsid w:val="00ED7D3F"/>
    <w:rsid w:val="00EE0E73"/>
    <w:rsid w:val="00EE238A"/>
    <w:rsid w:val="00EE2D04"/>
    <w:rsid w:val="00EE63EB"/>
    <w:rsid w:val="00EE7C70"/>
    <w:rsid w:val="00EE7FE8"/>
    <w:rsid w:val="00EF4DA8"/>
    <w:rsid w:val="00EF4E36"/>
    <w:rsid w:val="00EF54FF"/>
    <w:rsid w:val="00EF591D"/>
    <w:rsid w:val="00EF6923"/>
    <w:rsid w:val="00EF6E78"/>
    <w:rsid w:val="00EF77A6"/>
    <w:rsid w:val="00F0327B"/>
    <w:rsid w:val="00F04093"/>
    <w:rsid w:val="00F079CD"/>
    <w:rsid w:val="00F109DA"/>
    <w:rsid w:val="00F11FAD"/>
    <w:rsid w:val="00F12CE2"/>
    <w:rsid w:val="00F13E13"/>
    <w:rsid w:val="00F146E8"/>
    <w:rsid w:val="00F16E0F"/>
    <w:rsid w:val="00F1746C"/>
    <w:rsid w:val="00F179AA"/>
    <w:rsid w:val="00F21434"/>
    <w:rsid w:val="00F22EF7"/>
    <w:rsid w:val="00F24879"/>
    <w:rsid w:val="00F2648D"/>
    <w:rsid w:val="00F26B8B"/>
    <w:rsid w:val="00F31565"/>
    <w:rsid w:val="00F33B25"/>
    <w:rsid w:val="00F35DDB"/>
    <w:rsid w:val="00F42BBD"/>
    <w:rsid w:val="00F42F7C"/>
    <w:rsid w:val="00F44E66"/>
    <w:rsid w:val="00F45931"/>
    <w:rsid w:val="00F46FA5"/>
    <w:rsid w:val="00F60B22"/>
    <w:rsid w:val="00F60EB4"/>
    <w:rsid w:val="00F614A1"/>
    <w:rsid w:val="00F61AAB"/>
    <w:rsid w:val="00F61F66"/>
    <w:rsid w:val="00F6259D"/>
    <w:rsid w:val="00F62CD6"/>
    <w:rsid w:val="00F6451F"/>
    <w:rsid w:val="00F646B3"/>
    <w:rsid w:val="00F6545D"/>
    <w:rsid w:val="00F656C2"/>
    <w:rsid w:val="00F6665F"/>
    <w:rsid w:val="00F66C5E"/>
    <w:rsid w:val="00F70B7B"/>
    <w:rsid w:val="00F719D3"/>
    <w:rsid w:val="00F72CB6"/>
    <w:rsid w:val="00F739B9"/>
    <w:rsid w:val="00F74E52"/>
    <w:rsid w:val="00F761A5"/>
    <w:rsid w:val="00F76887"/>
    <w:rsid w:val="00F7787F"/>
    <w:rsid w:val="00F829B0"/>
    <w:rsid w:val="00F83917"/>
    <w:rsid w:val="00F839B7"/>
    <w:rsid w:val="00F846E0"/>
    <w:rsid w:val="00F92F58"/>
    <w:rsid w:val="00F92FF4"/>
    <w:rsid w:val="00F93FA8"/>
    <w:rsid w:val="00F94299"/>
    <w:rsid w:val="00F9492A"/>
    <w:rsid w:val="00F94DDF"/>
    <w:rsid w:val="00F96331"/>
    <w:rsid w:val="00F972C6"/>
    <w:rsid w:val="00FA0008"/>
    <w:rsid w:val="00FA725D"/>
    <w:rsid w:val="00FB0217"/>
    <w:rsid w:val="00FB14CF"/>
    <w:rsid w:val="00FB31D4"/>
    <w:rsid w:val="00FB3935"/>
    <w:rsid w:val="00FB5C17"/>
    <w:rsid w:val="00FB61F5"/>
    <w:rsid w:val="00FB62D5"/>
    <w:rsid w:val="00FB665B"/>
    <w:rsid w:val="00FC135B"/>
    <w:rsid w:val="00FC4B00"/>
    <w:rsid w:val="00FD023C"/>
    <w:rsid w:val="00FD1DDE"/>
    <w:rsid w:val="00FD29D2"/>
    <w:rsid w:val="00FD2A87"/>
    <w:rsid w:val="00FD51BD"/>
    <w:rsid w:val="00FD537E"/>
    <w:rsid w:val="00FD644D"/>
    <w:rsid w:val="00FD7172"/>
    <w:rsid w:val="00FD733E"/>
    <w:rsid w:val="00FD7B39"/>
    <w:rsid w:val="00FE19E3"/>
    <w:rsid w:val="00FE2C9D"/>
    <w:rsid w:val="00FE2E7D"/>
    <w:rsid w:val="00FE4AB4"/>
    <w:rsid w:val="00FF1C54"/>
    <w:rsid w:val="00FF2D5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2369A"/>
    <w:pPr>
      <w:suppressAutoHyphens/>
      <w:autoSpaceDE w:val="0"/>
    </w:pPr>
    <w:rPr>
      <w:color w:val="000000"/>
      <w:sz w:val="24"/>
      <w:szCs w:val="24"/>
      <w:lang w:eastAsia="ar-SA"/>
    </w:rPr>
  </w:style>
  <w:style w:type="paragraph" w:styleId="Cmsor1">
    <w:name w:val="heading 1"/>
    <w:basedOn w:val="Norml"/>
    <w:next w:val="Norml"/>
    <w:link w:val="Cmsor1Char"/>
    <w:uiPriority w:val="99"/>
    <w:qFormat/>
    <w:rsid w:val="00F6259D"/>
    <w:pPr>
      <w:keepNext/>
      <w:widowControl w:val="0"/>
      <w:numPr>
        <w:numId w:val="1"/>
      </w:numPr>
      <w:autoSpaceDE/>
      <w:jc w:val="center"/>
      <w:outlineLvl w:val="0"/>
    </w:pPr>
    <w:rPr>
      <w:rFonts w:ascii="Arial" w:hAnsi="Arial" w:cs="Arial"/>
      <w:b/>
      <w:bCs/>
      <w:color w:val="auto"/>
    </w:rPr>
  </w:style>
  <w:style w:type="paragraph" w:styleId="Cmsor2">
    <w:name w:val="heading 2"/>
    <w:basedOn w:val="Norml"/>
    <w:next w:val="Norml"/>
    <w:link w:val="Cmsor2Char"/>
    <w:semiHidden/>
    <w:unhideWhenUsed/>
    <w:qFormat/>
    <w:locked/>
    <w:rsid w:val="00F44E6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Cmsor3">
    <w:name w:val="heading 3"/>
    <w:basedOn w:val="Norml"/>
    <w:next w:val="Norml"/>
    <w:link w:val="Cmsor3Char"/>
    <w:uiPriority w:val="99"/>
    <w:qFormat/>
    <w:rsid w:val="00EF54FF"/>
    <w:pPr>
      <w:keepNext/>
      <w:autoSpaceDE/>
      <w:spacing w:before="240" w:after="60"/>
      <w:jc w:val="both"/>
      <w:outlineLvl w:val="2"/>
    </w:pPr>
    <w:rPr>
      <w:rFonts w:ascii="Calibri Light" w:hAnsi="Calibri Light" w:cs="Calibri Light"/>
      <w:b/>
      <w:bCs/>
      <w:color w:val="auto"/>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3970C3"/>
    <w:rPr>
      <w:rFonts w:ascii="Arial" w:hAnsi="Arial" w:cs="Arial"/>
      <w:b/>
      <w:bCs/>
      <w:sz w:val="24"/>
      <w:szCs w:val="24"/>
      <w:lang w:eastAsia="ar-SA"/>
    </w:rPr>
  </w:style>
  <w:style w:type="character" w:customStyle="1" w:styleId="Heading3Char">
    <w:name w:val="Heading 3 Char"/>
    <w:basedOn w:val="Bekezdsalapbettpusa"/>
    <w:uiPriority w:val="99"/>
    <w:semiHidden/>
    <w:locked/>
    <w:rsid w:val="003970C3"/>
    <w:rPr>
      <w:rFonts w:ascii="Cambria" w:hAnsi="Cambria" w:cs="Cambria"/>
      <w:b/>
      <w:bCs/>
      <w:sz w:val="26"/>
      <w:szCs w:val="26"/>
      <w:lang w:eastAsia="ar-SA" w:bidi="ar-SA"/>
    </w:rPr>
  </w:style>
  <w:style w:type="character" w:customStyle="1" w:styleId="Absatz-Standardschriftart">
    <w:name w:val="Absatz-Standardschriftart"/>
    <w:uiPriority w:val="99"/>
    <w:rsid w:val="00F6259D"/>
  </w:style>
  <w:style w:type="character" w:customStyle="1" w:styleId="WW-Absatz-Standardschriftart">
    <w:name w:val="WW-Absatz-Standardschriftart"/>
    <w:uiPriority w:val="99"/>
    <w:rsid w:val="00F6259D"/>
  </w:style>
  <w:style w:type="character" w:customStyle="1" w:styleId="Bekezdsalapbettpusa1">
    <w:name w:val="Bekezdés alapbetűtípusa1"/>
    <w:uiPriority w:val="99"/>
    <w:rsid w:val="00F6259D"/>
  </w:style>
  <w:style w:type="character" w:styleId="Oldalszm">
    <w:name w:val="page number"/>
    <w:basedOn w:val="Bekezdsalapbettpusa1"/>
    <w:uiPriority w:val="99"/>
    <w:rsid w:val="00F6259D"/>
  </w:style>
  <w:style w:type="character" w:customStyle="1" w:styleId="Felsorolsjel">
    <w:name w:val="Felsorolásjel"/>
    <w:uiPriority w:val="99"/>
    <w:rsid w:val="00F6259D"/>
    <w:rPr>
      <w:rFonts w:ascii="OpenSymbol" w:hAnsi="OpenSymbol" w:cs="OpenSymbol"/>
    </w:rPr>
  </w:style>
  <w:style w:type="character" w:styleId="Kiemels2">
    <w:name w:val="Strong"/>
    <w:basedOn w:val="Bekezdsalapbettpusa"/>
    <w:uiPriority w:val="22"/>
    <w:qFormat/>
    <w:rsid w:val="00F6259D"/>
    <w:rPr>
      <w:b/>
      <w:bCs/>
    </w:rPr>
  </w:style>
  <w:style w:type="paragraph" w:customStyle="1" w:styleId="Cmsor">
    <w:name w:val="Címsor"/>
    <w:basedOn w:val="Norml"/>
    <w:next w:val="Szvegtrzs"/>
    <w:rsid w:val="00F6259D"/>
    <w:pPr>
      <w:keepNext/>
      <w:autoSpaceDE/>
      <w:spacing w:before="240" w:after="120"/>
      <w:jc w:val="both"/>
    </w:pPr>
    <w:rPr>
      <w:rFonts w:ascii="Arial" w:hAnsi="Arial" w:cs="Arial"/>
      <w:color w:val="auto"/>
      <w:sz w:val="28"/>
      <w:szCs w:val="28"/>
    </w:rPr>
  </w:style>
  <w:style w:type="paragraph" w:styleId="Szvegtrzs">
    <w:name w:val="Body Text"/>
    <w:basedOn w:val="Norml"/>
    <w:link w:val="SzvegtrzsChar"/>
    <w:uiPriority w:val="99"/>
    <w:rsid w:val="00F6259D"/>
    <w:pPr>
      <w:autoSpaceDE/>
      <w:spacing w:after="120"/>
      <w:jc w:val="both"/>
    </w:pPr>
    <w:rPr>
      <w:rFonts w:ascii="Arial" w:hAnsi="Arial" w:cs="Arial"/>
      <w:color w:val="auto"/>
    </w:rPr>
  </w:style>
  <w:style w:type="character" w:customStyle="1" w:styleId="SzvegtrzsChar">
    <w:name w:val="Szövegtörzs Char"/>
    <w:basedOn w:val="Bekezdsalapbettpusa"/>
    <w:link w:val="Szvegtrzs"/>
    <w:uiPriority w:val="99"/>
    <w:locked/>
    <w:rsid w:val="003970C3"/>
    <w:rPr>
      <w:rFonts w:ascii="Arial" w:hAnsi="Arial" w:cs="Arial"/>
      <w:sz w:val="24"/>
      <w:szCs w:val="24"/>
      <w:lang w:eastAsia="ar-SA" w:bidi="ar-SA"/>
    </w:rPr>
  </w:style>
  <w:style w:type="paragraph" w:styleId="Lista">
    <w:name w:val="List"/>
    <w:basedOn w:val="Szvegtrzs"/>
    <w:uiPriority w:val="99"/>
    <w:rsid w:val="00F6259D"/>
  </w:style>
  <w:style w:type="paragraph" w:customStyle="1" w:styleId="Felirat">
    <w:name w:val="Felirat"/>
    <w:basedOn w:val="Norml"/>
    <w:uiPriority w:val="99"/>
    <w:rsid w:val="00F6259D"/>
    <w:pPr>
      <w:suppressLineNumbers/>
      <w:autoSpaceDE/>
      <w:spacing w:before="120" w:after="120"/>
      <w:jc w:val="both"/>
    </w:pPr>
    <w:rPr>
      <w:rFonts w:ascii="Arial" w:hAnsi="Arial" w:cs="Arial"/>
      <w:i/>
      <w:iCs/>
      <w:color w:val="auto"/>
    </w:rPr>
  </w:style>
  <w:style w:type="paragraph" w:customStyle="1" w:styleId="Trgymutat">
    <w:name w:val="Tárgymutató"/>
    <w:basedOn w:val="Norml"/>
    <w:uiPriority w:val="99"/>
    <w:rsid w:val="00F6259D"/>
    <w:pPr>
      <w:suppressLineNumbers/>
      <w:autoSpaceDE/>
      <w:jc w:val="both"/>
    </w:pPr>
    <w:rPr>
      <w:rFonts w:ascii="Arial" w:hAnsi="Arial" w:cs="Arial"/>
      <w:color w:val="auto"/>
    </w:rPr>
  </w:style>
  <w:style w:type="paragraph" w:customStyle="1" w:styleId="Szvegtrzs21">
    <w:name w:val="Szövegtörzs 21"/>
    <w:basedOn w:val="Norml"/>
    <w:qFormat/>
    <w:rsid w:val="00F6259D"/>
    <w:pPr>
      <w:widowControl w:val="0"/>
      <w:autoSpaceDE/>
      <w:jc w:val="both"/>
    </w:pPr>
    <w:rPr>
      <w:rFonts w:ascii="Arial" w:hAnsi="Arial" w:cs="Arial"/>
      <w:color w:val="auto"/>
    </w:rPr>
  </w:style>
  <w:style w:type="paragraph" w:styleId="lfej">
    <w:name w:val="header"/>
    <w:basedOn w:val="Norml"/>
    <w:link w:val="lfejChar"/>
    <w:uiPriority w:val="99"/>
    <w:rsid w:val="00F6259D"/>
    <w:pPr>
      <w:tabs>
        <w:tab w:val="center" w:pos="4536"/>
        <w:tab w:val="right" w:pos="9072"/>
      </w:tabs>
      <w:autoSpaceDE/>
      <w:jc w:val="both"/>
    </w:pPr>
    <w:rPr>
      <w:rFonts w:ascii="Arial" w:hAnsi="Arial" w:cs="Arial"/>
      <w:color w:val="auto"/>
    </w:rPr>
  </w:style>
  <w:style w:type="character" w:customStyle="1" w:styleId="lfejChar">
    <w:name w:val="Élőfej Char"/>
    <w:basedOn w:val="Bekezdsalapbettpusa"/>
    <w:link w:val="lfej"/>
    <w:uiPriority w:val="99"/>
    <w:semiHidden/>
    <w:locked/>
    <w:rsid w:val="003970C3"/>
    <w:rPr>
      <w:rFonts w:ascii="Arial" w:hAnsi="Arial" w:cs="Arial"/>
      <w:sz w:val="24"/>
      <w:szCs w:val="24"/>
      <w:lang w:eastAsia="ar-SA" w:bidi="ar-SA"/>
    </w:rPr>
  </w:style>
  <w:style w:type="paragraph" w:styleId="Buborkszveg">
    <w:name w:val="Balloon Text"/>
    <w:basedOn w:val="Norml"/>
    <w:link w:val="BuborkszvegChar"/>
    <w:uiPriority w:val="99"/>
    <w:semiHidden/>
    <w:rsid w:val="00F6259D"/>
    <w:pPr>
      <w:autoSpaceDE/>
      <w:jc w:val="both"/>
    </w:pPr>
    <w:rPr>
      <w:rFonts w:ascii="Tahoma" w:hAnsi="Tahoma" w:cs="Tahoma"/>
      <w:color w:val="auto"/>
      <w:sz w:val="16"/>
      <w:szCs w:val="16"/>
    </w:rPr>
  </w:style>
  <w:style w:type="character" w:customStyle="1" w:styleId="BuborkszvegChar">
    <w:name w:val="Buborékszöveg Char"/>
    <w:basedOn w:val="Bekezdsalapbettpusa"/>
    <w:link w:val="Buborkszveg"/>
    <w:uiPriority w:val="99"/>
    <w:semiHidden/>
    <w:locked/>
    <w:rsid w:val="003970C3"/>
    <w:rPr>
      <w:sz w:val="2"/>
      <w:szCs w:val="2"/>
      <w:lang w:eastAsia="ar-SA" w:bidi="ar-SA"/>
    </w:rPr>
  </w:style>
  <w:style w:type="paragraph" w:customStyle="1" w:styleId="Kerettartalom">
    <w:name w:val="Kerettartalom"/>
    <w:basedOn w:val="Szvegtrzs"/>
    <w:qFormat/>
    <w:rsid w:val="00F6259D"/>
  </w:style>
  <w:style w:type="paragraph" w:styleId="llb">
    <w:name w:val="footer"/>
    <w:basedOn w:val="Norml"/>
    <w:link w:val="llbChar"/>
    <w:uiPriority w:val="99"/>
    <w:rsid w:val="00F6259D"/>
    <w:pPr>
      <w:suppressLineNumbers/>
      <w:tabs>
        <w:tab w:val="center" w:pos="4819"/>
        <w:tab w:val="right" w:pos="9638"/>
      </w:tabs>
      <w:autoSpaceDE/>
      <w:jc w:val="both"/>
    </w:pPr>
    <w:rPr>
      <w:rFonts w:ascii="Arial" w:hAnsi="Arial" w:cs="Arial"/>
      <w:color w:val="auto"/>
    </w:rPr>
  </w:style>
  <w:style w:type="character" w:customStyle="1" w:styleId="llbChar">
    <w:name w:val="Élőláb Char"/>
    <w:basedOn w:val="Bekezdsalapbettpusa"/>
    <w:link w:val="llb"/>
    <w:uiPriority w:val="99"/>
    <w:locked/>
    <w:rsid w:val="003970C3"/>
    <w:rPr>
      <w:color w:val="000000"/>
      <w:sz w:val="24"/>
      <w:szCs w:val="24"/>
      <w:lang w:eastAsia="ar-SA" w:bidi="ar-SA"/>
    </w:rPr>
  </w:style>
  <w:style w:type="paragraph" w:customStyle="1" w:styleId="western">
    <w:name w:val="western"/>
    <w:basedOn w:val="Norml"/>
    <w:uiPriority w:val="99"/>
    <w:rsid w:val="00F6259D"/>
    <w:pPr>
      <w:suppressAutoHyphens w:val="0"/>
      <w:autoSpaceDE/>
      <w:spacing w:before="280"/>
      <w:jc w:val="both"/>
    </w:pPr>
    <w:rPr>
      <w:sz w:val="22"/>
      <w:szCs w:val="22"/>
    </w:rPr>
  </w:style>
  <w:style w:type="paragraph" w:styleId="NormlWeb">
    <w:name w:val="Normal (Web)"/>
    <w:basedOn w:val="Norml"/>
    <w:uiPriority w:val="99"/>
    <w:qFormat/>
    <w:rsid w:val="004350B3"/>
    <w:pPr>
      <w:suppressAutoHyphens w:val="0"/>
      <w:autoSpaceDE/>
      <w:spacing w:before="100" w:beforeAutospacing="1" w:after="119"/>
    </w:pPr>
    <w:rPr>
      <w:color w:val="auto"/>
      <w:lang w:eastAsia="hu-HU"/>
    </w:rPr>
  </w:style>
  <w:style w:type="paragraph" w:customStyle="1" w:styleId="Tblzattartalom">
    <w:name w:val="Táblázattartalom"/>
    <w:basedOn w:val="Norml"/>
    <w:uiPriority w:val="99"/>
    <w:rsid w:val="00F6259D"/>
    <w:pPr>
      <w:suppressLineNumbers/>
      <w:autoSpaceDE/>
      <w:jc w:val="both"/>
    </w:pPr>
    <w:rPr>
      <w:rFonts w:ascii="Arial" w:hAnsi="Arial" w:cs="Arial"/>
      <w:color w:val="auto"/>
    </w:rPr>
  </w:style>
  <w:style w:type="paragraph" w:customStyle="1" w:styleId="Tblzatfejlc">
    <w:name w:val="Táblázatfejléc"/>
    <w:basedOn w:val="Tblzattartalom"/>
    <w:uiPriority w:val="99"/>
    <w:rsid w:val="00F6259D"/>
    <w:pPr>
      <w:jc w:val="center"/>
    </w:pPr>
    <w:rPr>
      <w:b/>
      <w:bCs/>
    </w:rPr>
  </w:style>
  <w:style w:type="paragraph" w:styleId="Szvegtrzs2">
    <w:name w:val="Body Text 2"/>
    <w:basedOn w:val="Norml"/>
    <w:link w:val="Szvegtrzs2Char"/>
    <w:uiPriority w:val="99"/>
    <w:rsid w:val="001132CC"/>
    <w:pPr>
      <w:autoSpaceDE/>
      <w:spacing w:after="120" w:line="480" w:lineRule="auto"/>
      <w:jc w:val="both"/>
    </w:pPr>
    <w:rPr>
      <w:rFonts w:ascii="Arial" w:hAnsi="Arial" w:cs="Arial"/>
      <w:color w:val="auto"/>
    </w:rPr>
  </w:style>
  <w:style w:type="character" w:customStyle="1" w:styleId="Szvegtrzs2Char">
    <w:name w:val="Szövegtörzs 2 Char"/>
    <w:basedOn w:val="Bekezdsalapbettpusa"/>
    <w:link w:val="Szvegtrzs2"/>
    <w:uiPriority w:val="99"/>
    <w:semiHidden/>
    <w:locked/>
    <w:rsid w:val="003970C3"/>
    <w:rPr>
      <w:color w:val="000000"/>
      <w:sz w:val="24"/>
      <w:szCs w:val="24"/>
      <w:lang w:eastAsia="ar-SA" w:bidi="ar-SA"/>
    </w:rPr>
  </w:style>
  <w:style w:type="paragraph" w:customStyle="1" w:styleId="Standard">
    <w:name w:val="Standard"/>
    <w:rsid w:val="00023B95"/>
    <w:pPr>
      <w:widowControl w:val="0"/>
      <w:suppressAutoHyphens/>
      <w:autoSpaceDN w:val="0"/>
      <w:textAlignment w:val="baseline"/>
    </w:pPr>
    <w:rPr>
      <w:kern w:val="3"/>
      <w:sz w:val="24"/>
      <w:szCs w:val="24"/>
      <w:lang w:eastAsia="zh-CN"/>
    </w:rPr>
  </w:style>
  <w:style w:type="paragraph" w:customStyle="1" w:styleId="Textbody">
    <w:name w:val="Text body"/>
    <w:basedOn w:val="Standard"/>
    <w:uiPriority w:val="99"/>
    <w:rsid w:val="00A977E4"/>
    <w:pPr>
      <w:spacing w:after="120"/>
    </w:pPr>
  </w:style>
  <w:style w:type="character" w:customStyle="1" w:styleId="Cmsor3Char">
    <w:name w:val="Címsor 3 Char"/>
    <w:link w:val="Cmsor3"/>
    <w:uiPriority w:val="99"/>
    <w:semiHidden/>
    <w:locked/>
    <w:rsid w:val="00EF54FF"/>
    <w:rPr>
      <w:rFonts w:ascii="Calibri Light" w:hAnsi="Calibri Light" w:cs="Calibri Light"/>
      <w:b/>
      <w:bCs/>
      <w:sz w:val="26"/>
      <w:szCs w:val="26"/>
      <w:lang w:eastAsia="ar-SA" w:bidi="ar-SA"/>
    </w:rPr>
  </w:style>
  <w:style w:type="table" w:styleId="Rcsostblzat">
    <w:name w:val="Table Grid"/>
    <w:basedOn w:val="Normltblzat"/>
    <w:uiPriority w:val="99"/>
    <w:rsid w:val="00923EA5"/>
    <w:pPr>
      <w:widowControl w:val="0"/>
      <w:suppressAutoHyphens/>
      <w:autoSpaceDN w:val="0"/>
      <w:textAlignment w:val="baseline"/>
    </w:pPr>
    <w:rPr>
      <w:kern w:val="3"/>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
    <w:uiPriority w:val="99"/>
    <w:rsid w:val="00C80BA9"/>
    <w:pPr>
      <w:suppressAutoHyphens w:val="0"/>
      <w:autoSpaceDE/>
    </w:pPr>
    <w:rPr>
      <w:color w:val="auto"/>
      <w:lang w:val="pl-PL" w:eastAsia="pl-PL"/>
    </w:rPr>
  </w:style>
  <w:style w:type="paragraph" w:customStyle="1" w:styleId="szvegtrzs210">
    <w:name w:val="szvegtrzs21"/>
    <w:basedOn w:val="Norml"/>
    <w:uiPriority w:val="99"/>
    <w:rsid w:val="0020092A"/>
    <w:pPr>
      <w:suppressAutoHyphens w:val="0"/>
      <w:autoSpaceDE/>
      <w:spacing w:before="100" w:beforeAutospacing="1" w:after="100" w:afterAutospacing="1"/>
    </w:pPr>
    <w:rPr>
      <w:color w:val="auto"/>
      <w:lang w:eastAsia="hu-HU"/>
    </w:rPr>
  </w:style>
  <w:style w:type="paragraph" w:customStyle="1" w:styleId="Stlus">
    <w:name w:val="Stílus"/>
    <w:rsid w:val="00A67757"/>
    <w:pPr>
      <w:widowControl w:val="0"/>
      <w:suppressAutoHyphens/>
      <w:overflowPunct w:val="0"/>
      <w:autoSpaceDE w:val="0"/>
      <w:textAlignment w:val="baseline"/>
    </w:pPr>
    <w:rPr>
      <w:sz w:val="20"/>
      <w:szCs w:val="20"/>
      <w:lang w:eastAsia="zh-CN"/>
    </w:rPr>
  </w:style>
  <w:style w:type="paragraph" w:styleId="Szvegtrzsbehzssal">
    <w:name w:val="Body Text Indent"/>
    <w:basedOn w:val="Norml"/>
    <w:link w:val="SzvegtrzsbehzssalChar"/>
    <w:uiPriority w:val="99"/>
    <w:semiHidden/>
    <w:unhideWhenUsed/>
    <w:rsid w:val="00E5220C"/>
    <w:pPr>
      <w:spacing w:after="120"/>
      <w:ind w:left="283"/>
    </w:pPr>
  </w:style>
  <w:style w:type="character" w:customStyle="1" w:styleId="SzvegtrzsbehzssalChar">
    <w:name w:val="Szövegtörzs behúzással Char"/>
    <w:basedOn w:val="Bekezdsalapbettpusa"/>
    <w:link w:val="Szvegtrzsbehzssal"/>
    <w:uiPriority w:val="99"/>
    <w:semiHidden/>
    <w:rsid w:val="00E5220C"/>
    <w:rPr>
      <w:color w:val="000000"/>
      <w:sz w:val="24"/>
      <w:szCs w:val="24"/>
      <w:lang w:eastAsia="ar-SA"/>
    </w:rPr>
  </w:style>
  <w:style w:type="paragraph" w:styleId="Listaszerbekezds">
    <w:name w:val="List Paragraph"/>
    <w:basedOn w:val="Norml"/>
    <w:uiPriority w:val="99"/>
    <w:qFormat/>
    <w:rsid w:val="00710E2B"/>
    <w:pPr>
      <w:ind w:left="720"/>
      <w:contextualSpacing/>
    </w:pPr>
  </w:style>
  <w:style w:type="paragraph" w:customStyle="1" w:styleId="Norml1">
    <w:name w:val="Normál1"/>
    <w:basedOn w:val="Norml"/>
    <w:rsid w:val="00236623"/>
    <w:rPr>
      <w:lang w:eastAsia="hi-IN" w:bidi="hi-IN"/>
    </w:rPr>
  </w:style>
  <w:style w:type="paragraph" w:customStyle="1" w:styleId="Char0">
    <w:name w:val="Char"/>
    <w:basedOn w:val="Norml"/>
    <w:rsid w:val="00236623"/>
    <w:pPr>
      <w:suppressAutoHyphens w:val="0"/>
      <w:autoSpaceDE/>
    </w:pPr>
    <w:rPr>
      <w:color w:val="auto"/>
      <w:lang w:val="pl-PL" w:eastAsia="pl-PL"/>
    </w:rPr>
  </w:style>
  <w:style w:type="character" w:customStyle="1" w:styleId="Cmsor2Char">
    <w:name w:val="Címsor 2 Char"/>
    <w:basedOn w:val="Bekezdsalapbettpusa"/>
    <w:link w:val="Cmsor2"/>
    <w:semiHidden/>
    <w:rsid w:val="00F44E66"/>
    <w:rPr>
      <w:rFonts w:asciiTheme="majorHAnsi" w:eastAsiaTheme="majorEastAsia" w:hAnsiTheme="majorHAnsi" w:cstheme="majorBidi"/>
      <w:color w:val="365F91" w:themeColor="accent1" w:themeShade="BF"/>
      <w:sz w:val="26"/>
      <w:szCs w:val="26"/>
      <w:lang w:eastAsia="ar-SA"/>
    </w:rPr>
  </w:style>
  <w:style w:type="paragraph" w:customStyle="1" w:styleId="LO-Normal">
    <w:name w:val="LO-Normal"/>
    <w:basedOn w:val="Norml"/>
    <w:rsid w:val="00360F8D"/>
    <w:rPr>
      <w:lang w:eastAsia="zh-CN" w:bidi="hi-IN"/>
    </w:rPr>
  </w:style>
  <w:style w:type="paragraph" w:customStyle="1" w:styleId="LO-Normal1">
    <w:name w:val="LO-Normal1"/>
    <w:basedOn w:val="Norml"/>
    <w:rsid w:val="009006A6"/>
    <w:rPr>
      <w:lang w:eastAsia="zh-CN" w:bidi="hi-IN"/>
    </w:rPr>
  </w:style>
  <w:style w:type="character" w:customStyle="1" w:styleId="v1font">
    <w:name w:val="v1font"/>
    <w:basedOn w:val="Bekezdsalapbettpusa"/>
    <w:rsid w:val="000A1022"/>
  </w:style>
  <w:style w:type="paragraph" w:customStyle="1" w:styleId="Norml2">
    <w:name w:val="Normál2"/>
    <w:basedOn w:val="Norml"/>
    <w:rsid w:val="00E834B2"/>
    <w:rPr>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2369A"/>
    <w:pPr>
      <w:suppressAutoHyphens/>
      <w:autoSpaceDE w:val="0"/>
    </w:pPr>
    <w:rPr>
      <w:color w:val="000000"/>
      <w:sz w:val="24"/>
      <w:szCs w:val="24"/>
      <w:lang w:eastAsia="ar-SA"/>
    </w:rPr>
  </w:style>
  <w:style w:type="paragraph" w:styleId="Cmsor1">
    <w:name w:val="heading 1"/>
    <w:basedOn w:val="Norml"/>
    <w:next w:val="Norml"/>
    <w:link w:val="Cmsor1Char"/>
    <w:uiPriority w:val="99"/>
    <w:qFormat/>
    <w:rsid w:val="00F6259D"/>
    <w:pPr>
      <w:keepNext/>
      <w:widowControl w:val="0"/>
      <w:numPr>
        <w:numId w:val="1"/>
      </w:numPr>
      <w:autoSpaceDE/>
      <w:jc w:val="center"/>
      <w:outlineLvl w:val="0"/>
    </w:pPr>
    <w:rPr>
      <w:rFonts w:ascii="Arial" w:hAnsi="Arial" w:cs="Arial"/>
      <w:b/>
      <w:bCs/>
      <w:color w:val="auto"/>
    </w:rPr>
  </w:style>
  <w:style w:type="paragraph" w:styleId="Cmsor2">
    <w:name w:val="heading 2"/>
    <w:basedOn w:val="Norml"/>
    <w:next w:val="Norml"/>
    <w:link w:val="Cmsor2Char"/>
    <w:semiHidden/>
    <w:unhideWhenUsed/>
    <w:qFormat/>
    <w:locked/>
    <w:rsid w:val="00F44E6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Cmsor3">
    <w:name w:val="heading 3"/>
    <w:basedOn w:val="Norml"/>
    <w:next w:val="Norml"/>
    <w:link w:val="Cmsor3Char"/>
    <w:uiPriority w:val="99"/>
    <w:qFormat/>
    <w:rsid w:val="00EF54FF"/>
    <w:pPr>
      <w:keepNext/>
      <w:autoSpaceDE/>
      <w:spacing w:before="240" w:after="60"/>
      <w:jc w:val="both"/>
      <w:outlineLvl w:val="2"/>
    </w:pPr>
    <w:rPr>
      <w:rFonts w:ascii="Calibri Light" w:hAnsi="Calibri Light" w:cs="Calibri Light"/>
      <w:b/>
      <w:bCs/>
      <w:color w:val="auto"/>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3970C3"/>
    <w:rPr>
      <w:rFonts w:ascii="Arial" w:hAnsi="Arial" w:cs="Arial"/>
      <w:b/>
      <w:bCs/>
      <w:sz w:val="24"/>
      <w:szCs w:val="24"/>
      <w:lang w:eastAsia="ar-SA"/>
    </w:rPr>
  </w:style>
  <w:style w:type="character" w:customStyle="1" w:styleId="Heading3Char">
    <w:name w:val="Heading 3 Char"/>
    <w:basedOn w:val="Bekezdsalapbettpusa"/>
    <w:uiPriority w:val="99"/>
    <w:semiHidden/>
    <w:locked/>
    <w:rsid w:val="003970C3"/>
    <w:rPr>
      <w:rFonts w:ascii="Cambria" w:hAnsi="Cambria" w:cs="Cambria"/>
      <w:b/>
      <w:bCs/>
      <w:sz w:val="26"/>
      <w:szCs w:val="26"/>
      <w:lang w:eastAsia="ar-SA" w:bidi="ar-SA"/>
    </w:rPr>
  </w:style>
  <w:style w:type="character" w:customStyle="1" w:styleId="Absatz-Standardschriftart">
    <w:name w:val="Absatz-Standardschriftart"/>
    <w:uiPriority w:val="99"/>
    <w:rsid w:val="00F6259D"/>
  </w:style>
  <w:style w:type="character" w:customStyle="1" w:styleId="WW-Absatz-Standardschriftart">
    <w:name w:val="WW-Absatz-Standardschriftart"/>
    <w:uiPriority w:val="99"/>
    <w:rsid w:val="00F6259D"/>
  </w:style>
  <w:style w:type="character" w:customStyle="1" w:styleId="Bekezdsalapbettpusa1">
    <w:name w:val="Bekezdés alapbetűtípusa1"/>
    <w:uiPriority w:val="99"/>
    <w:rsid w:val="00F6259D"/>
  </w:style>
  <w:style w:type="character" w:styleId="Oldalszm">
    <w:name w:val="page number"/>
    <w:basedOn w:val="Bekezdsalapbettpusa1"/>
    <w:uiPriority w:val="99"/>
    <w:rsid w:val="00F6259D"/>
  </w:style>
  <w:style w:type="character" w:customStyle="1" w:styleId="Felsorolsjel">
    <w:name w:val="Felsorolásjel"/>
    <w:uiPriority w:val="99"/>
    <w:rsid w:val="00F6259D"/>
    <w:rPr>
      <w:rFonts w:ascii="OpenSymbol" w:hAnsi="OpenSymbol" w:cs="OpenSymbol"/>
    </w:rPr>
  </w:style>
  <w:style w:type="character" w:styleId="Kiemels2">
    <w:name w:val="Strong"/>
    <w:basedOn w:val="Bekezdsalapbettpusa"/>
    <w:uiPriority w:val="22"/>
    <w:qFormat/>
    <w:rsid w:val="00F6259D"/>
    <w:rPr>
      <w:b/>
      <w:bCs/>
    </w:rPr>
  </w:style>
  <w:style w:type="paragraph" w:customStyle="1" w:styleId="Cmsor">
    <w:name w:val="Címsor"/>
    <w:basedOn w:val="Norml"/>
    <w:next w:val="Szvegtrzs"/>
    <w:rsid w:val="00F6259D"/>
    <w:pPr>
      <w:keepNext/>
      <w:autoSpaceDE/>
      <w:spacing w:before="240" w:after="120"/>
      <w:jc w:val="both"/>
    </w:pPr>
    <w:rPr>
      <w:rFonts w:ascii="Arial" w:hAnsi="Arial" w:cs="Arial"/>
      <w:color w:val="auto"/>
      <w:sz w:val="28"/>
      <w:szCs w:val="28"/>
    </w:rPr>
  </w:style>
  <w:style w:type="paragraph" w:styleId="Szvegtrzs">
    <w:name w:val="Body Text"/>
    <w:basedOn w:val="Norml"/>
    <w:link w:val="SzvegtrzsChar"/>
    <w:uiPriority w:val="99"/>
    <w:rsid w:val="00F6259D"/>
    <w:pPr>
      <w:autoSpaceDE/>
      <w:spacing w:after="120"/>
      <w:jc w:val="both"/>
    </w:pPr>
    <w:rPr>
      <w:rFonts w:ascii="Arial" w:hAnsi="Arial" w:cs="Arial"/>
      <w:color w:val="auto"/>
    </w:rPr>
  </w:style>
  <w:style w:type="character" w:customStyle="1" w:styleId="SzvegtrzsChar">
    <w:name w:val="Szövegtörzs Char"/>
    <w:basedOn w:val="Bekezdsalapbettpusa"/>
    <w:link w:val="Szvegtrzs"/>
    <w:uiPriority w:val="99"/>
    <w:locked/>
    <w:rsid w:val="003970C3"/>
    <w:rPr>
      <w:rFonts w:ascii="Arial" w:hAnsi="Arial" w:cs="Arial"/>
      <w:sz w:val="24"/>
      <w:szCs w:val="24"/>
      <w:lang w:eastAsia="ar-SA" w:bidi="ar-SA"/>
    </w:rPr>
  </w:style>
  <w:style w:type="paragraph" w:styleId="Lista">
    <w:name w:val="List"/>
    <w:basedOn w:val="Szvegtrzs"/>
    <w:uiPriority w:val="99"/>
    <w:rsid w:val="00F6259D"/>
  </w:style>
  <w:style w:type="paragraph" w:customStyle="1" w:styleId="Felirat">
    <w:name w:val="Felirat"/>
    <w:basedOn w:val="Norml"/>
    <w:uiPriority w:val="99"/>
    <w:rsid w:val="00F6259D"/>
    <w:pPr>
      <w:suppressLineNumbers/>
      <w:autoSpaceDE/>
      <w:spacing w:before="120" w:after="120"/>
      <w:jc w:val="both"/>
    </w:pPr>
    <w:rPr>
      <w:rFonts w:ascii="Arial" w:hAnsi="Arial" w:cs="Arial"/>
      <w:i/>
      <w:iCs/>
      <w:color w:val="auto"/>
    </w:rPr>
  </w:style>
  <w:style w:type="paragraph" w:customStyle="1" w:styleId="Trgymutat">
    <w:name w:val="Tárgymutató"/>
    <w:basedOn w:val="Norml"/>
    <w:uiPriority w:val="99"/>
    <w:rsid w:val="00F6259D"/>
    <w:pPr>
      <w:suppressLineNumbers/>
      <w:autoSpaceDE/>
      <w:jc w:val="both"/>
    </w:pPr>
    <w:rPr>
      <w:rFonts w:ascii="Arial" w:hAnsi="Arial" w:cs="Arial"/>
      <w:color w:val="auto"/>
    </w:rPr>
  </w:style>
  <w:style w:type="paragraph" w:customStyle="1" w:styleId="Szvegtrzs21">
    <w:name w:val="Szövegtörzs 21"/>
    <w:basedOn w:val="Norml"/>
    <w:qFormat/>
    <w:rsid w:val="00F6259D"/>
    <w:pPr>
      <w:widowControl w:val="0"/>
      <w:autoSpaceDE/>
      <w:jc w:val="both"/>
    </w:pPr>
    <w:rPr>
      <w:rFonts w:ascii="Arial" w:hAnsi="Arial" w:cs="Arial"/>
      <w:color w:val="auto"/>
    </w:rPr>
  </w:style>
  <w:style w:type="paragraph" w:styleId="lfej">
    <w:name w:val="header"/>
    <w:basedOn w:val="Norml"/>
    <w:link w:val="lfejChar"/>
    <w:uiPriority w:val="99"/>
    <w:rsid w:val="00F6259D"/>
    <w:pPr>
      <w:tabs>
        <w:tab w:val="center" w:pos="4536"/>
        <w:tab w:val="right" w:pos="9072"/>
      </w:tabs>
      <w:autoSpaceDE/>
      <w:jc w:val="both"/>
    </w:pPr>
    <w:rPr>
      <w:rFonts w:ascii="Arial" w:hAnsi="Arial" w:cs="Arial"/>
      <w:color w:val="auto"/>
    </w:rPr>
  </w:style>
  <w:style w:type="character" w:customStyle="1" w:styleId="lfejChar">
    <w:name w:val="Élőfej Char"/>
    <w:basedOn w:val="Bekezdsalapbettpusa"/>
    <w:link w:val="lfej"/>
    <w:uiPriority w:val="99"/>
    <w:semiHidden/>
    <w:locked/>
    <w:rsid w:val="003970C3"/>
    <w:rPr>
      <w:rFonts w:ascii="Arial" w:hAnsi="Arial" w:cs="Arial"/>
      <w:sz w:val="24"/>
      <w:szCs w:val="24"/>
      <w:lang w:eastAsia="ar-SA" w:bidi="ar-SA"/>
    </w:rPr>
  </w:style>
  <w:style w:type="paragraph" w:styleId="Buborkszveg">
    <w:name w:val="Balloon Text"/>
    <w:basedOn w:val="Norml"/>
    <w:link w:val="BuborkszvegChar"/>
    <w:uiPriority w:val="99"/>
    <w:semiHidden/>
    <w:rsid w:val="00F6259D"/>
    <w:pPr>
      <w:autoSpaceDE/>
      <w:jc w:val="both"/>
    </w:pPr>
    <w:rPr>
      <w:rFonts w:ascii="Tahoma" w:hAnsi="Tahoma" w:cs="Tahoma"/>
      <w:color w:val="auto"/>
      <w:sz w:val="16"/>
      <w:szCs w:val="16"/>
    </w:rPr>
  </w:style>
  <w:style w:type="character" w:customStyle="1" w:styleId="BuborkszvegChar">
    <w:name w:val="Buborékszöveg Char"/>
    <w:basedOn w:val="Bekezdsalapbettpusa"/>
    <w:link w:val="Buborkszveg"/>
    <w:uiPriority w:val="99"/>
    <w:semiHidden/>
    <w:locked/>
    <w:rsid w:val="003970C3"/>
    <w:rPr>
      <w:sz w:val="2"/>
      <w:szCs w:val="2"/>
      <w:lang w:eastAsia="ar-SA" w:bidi="ar-SA"/>
    </w:rPr>
  </w:style>
  <w:style w:type="paragraph" w:customStyle="1" w:styleId="Kerettartalom">
    <w:name w:val="Kerettartalom"/>
    <w:basedOn w:val="Szvegtrzs"/>
    <w:qFormat/>
    <w:rsid w:val="00F6259D"/>
  </w:style>
  <w:style w:type="paragraph" w:styleId="llb">
    <w:name w:val="footer"/>
    <w:basedOn w:val="Norml"/>
    <w:link w:val="llbChar"/>
    <w:uiPriority w:val="99"/>
    <w:rsid w:val="00F6259D"/>
    <w:pPr>
      <w:suppressLineNumbers/>
      <w:tabs>
        <w:tab w:val="center" w:pos="4819"/>
        <w:tab w:val="right" w:pos="9638"/>
      </w:tabs>
      <w:autoSpaceDE/>
      <w:jc w:val="both"/>
    </w:pPr>
    <w:rPr>
      <w:rFonts w:ascii="Arial" w:hAnsi="Arial" w:cs="Arial"/>
      <w:color w:val="auto"/>
    </w:rPr>
  </w:style>
  <w:style w:type="character" w:customStyle="1" w:styleId="llbChar">
    <w:name w:val="Élőláb Char"/>
    <w:basedOn w:val="Bekezdsalapbettpusa"/>
    <w:link w:val="llb"/>
    <w:uiPriority w:val="99"/>
    <w:locked/>
    <w:rsid w:val="003970C3"/>
    <w:rPr>
      <w:color w:val="000000"/>
      <w:sz w:val="24"/>
      <w:szCs w:val="24"/>
      <w:lang w:eastAsia="ar-SA" w:bidi="ar-SA"/>
    </w:rPr>
  </w:style>
  <w:style w:type="paragraph" w:customStyle="1" w:styleId="western">
    <w:name w:val="western"/>
    <w:basedOn w:val="Norml"/>
    <w:uiPriority w:val="99"/>
    <w:rsid w:val="00F6259D"/>
    <w:pPr>
      <w:suppressAutoHyphens w:val="0"/>
      <w:autoSpaceDE/>
      <w:spacing w:before="280"/>
      <w:jc w:val="both"/>
    </w:pPr>
    <w:rPr>
      <w:sz w:val="22"/>
      <w:szCs w:val="22"/>
    </w:rPr>
  </w:style>
  <w:style w:type="paragraph" w:styleId="NormlWeb">
    <w:name w:val="Normal (Web)"/>
    <w:basedOn w:val="Norml"/>
    <w:uiPriority w:val="99"/>
    <w:qFormat/>
    <w:rsid w:val="004350B3"/>
    <w:pPr>
      <w:suppressAutoHyphens w:val="0"/>
      <w:autoSpaceDE/>
      <w:spacing w:before="100" w:beforeAutospacing="1" w:after="119"/>
    </w:pPr>
    <w:rPr>
      <w:color w:val="auto"/>
      <w:lang w:eastAsia="hu-HU"/>
    </w:rPr>
  </w:style>
  <w:style w:type="paragraph" w:customStyle="1" w:styleId="Tblzattartalom">
    <w:name w:val="Táblázattartalom"/>
    <w:basedOn w:val="Norml"/>
    <w:uiPriority w:val="99"/>
    <w:rsid w:val="00F6259D"/>
    <w:pPr>
      <w:suppressLineNumbers/>
      <w:autoSpaceDE/>
      <w:jc w:val="both"/>
    </w:pPr>
    <w:rPr>
      <w:rFonts w:ascii="Arial" w:hAnsi="Arial" w:cs="Arial"/>
      <w:color w:val="auto"/>
    </w:rPr>
  </w:style>
  <w:style w:type="paragraph" w:customStyle="1" w:styleId="Tblzatfejlc">
    <w:name w:val="Táblázatfejléc"/>
    <w:basedOn w:val="Tblzattartalom"/>
    <w:uiPriority w:val="99"/>
    <w:rsid w:val="00F6259D"/>
    <w:pPr>
      <w:jc w:val="center"/>
    </w:pPr>
    <w:rPr>
      <w:b/>
      <w:bCs/>
    </w:rPr>
  </w:style>
  <w:style w:type="paragraph" w:styleId="Szvegtrzs2">
    <w:name w:val="Body Text 2"/>
    <w:basedOn w:val="Norml"/>
    <w:link w:val="Szvegtrzs2Char"/>
    <w:uiPriority w:val="99"/>
    <w:rsid w:val="001132CC"/>
    <w:pPr>
      <w:autoSpaceDE/>
      <w:spacing w:after="120" w:line="480" w:lineRule="auto"/>
      <w:jc w:val="both"/>
    </w:pPr>
    <w:rPr>
      <w:rFonts w:ascii="Arial" w:hAnsi="Arial" w:cs="Arial"/>
      <w:color w:val="auto"/>
    </w:rPr>
  </w:style>
  <w:style w:type="character" w:customStyle="1" w:styleId="Szvegtrzs2Char">
    <w:name w:val="Szövegtörzs 2 Char"/>
    <w:basedOn w:val="Bekezdsalapbettpusa"/>
    <w:link w:val="Szvegtrzs2"/>
    <w:uiPriority w:val="99"/>
    <w:semiHidden/>
    <w:locked/>
    <w:rsid w:val="003970C3"/>
    <w:rPr>
      <w:color w:val="000000"/>
      <w:sz w:val="24"/>
      <w:szCs w:val="24"/>
      <w:lang w:eastAsia="ar-SA" w:bidi="ar-SA"/>
    </w:rPr>
  </w:style>
  <w:style w:type="paragraph" w:customStyle="1" w:styleId="Standard">
    <w:name w:val="Standard"/>
    <w:rsid w:val="00023B95"/>
    <w:pPr>
      <w:widowControl w:val="0"/>
      <w:suppressAutoHyphens/>
      <w:autoSpaceDN w:val="0"/>
      <w:textAlignment w:val="baseline"/>
    </w:pPr>
    <w:rPr>
      <w:kern w:val="3"/>
      <w:sz w:val="24"/>
      <w:szCs w:val="24"/>
      <w:lang w:eastAsia="zh-CN"/>
    </w:rPr>
  </w:style>
  <w:style w:type="paragraph" w:customStyle="1" w:styleId="Textbody">
    <w:name w:val="Text body"/>
    <w:basedOn w:val="Standard"/>
    <w:uiPriority w:val="99"/>
    <w:rsid w:val="00A977E4"/>
    <w:pPr>
      <w:spacing w:after="120"/>
    </w:pPr>
  </w:style>
  <w:style w:type="character" w:customStyle="1" w:styleId="Cmsor3Char">
    <w:name w:val="Címsor 3 Char"/>
    <w:link w:val="Cmsor3"/>
    <w:uiPriority w:val="99"/>
    <w:semiHidden/>
    <w:locked/>
    <w:rsid w:val="00EF54FF"/>
    <w:rPr>
      <w:rFonts w:ascii="Calibri Light" w:hAnsi="Calibri Light" w:cs="Calibri Light"/>
      <w:b/>
      <w:bCs/>
      <w:sz w:val="26"/>
      <w:szCs w:val="26"/>
      <w:lang w:eastAsia="ar-SA" w:bidi="ar-SA"/>
    </w:rPr>
  </w:style>
  <w:style w:type="table" w:styleId="Rcsostblzat">
    <w:name w:val="Table Grid"/>
    <w:basedOn w:val="Normltblzat"/>
    <w:uiPriority w:val="99"/>
    <w:rsid w:val="00923EA5"/>
    <w:pPr>
      <w:widowControl w:val="0"/>
      <w:suppressAutoHyphens/>
      <w:autoSpaceDN w:val="0"/>
      <w:textAlignment w:val="baseline"/>
    </w:pPr>
    <w:rPr>
      <w:kern w:val="3"/>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
    <w:uiPriority w:val="99"/>
    <w:rsid w:val="00C80BA9"/>
    <w:pPr>
      <w:suppressAutoHyphens w:val="0"/>
      <w:autoSpaceDE/>
    </w:pPr>
    <w:rPr>
      <w:color w:val="auto"/>
      <w:lang w:val="pl-PL" w:eastAsia="pl-PL"/>
    </w:rPr>
  </w:style>
  <w:style w:type="paragraph" w:customStyle="1" w:styleId="szvegtrzs210">
    <w:name w:val="szvegtrzs21"/>
    <w:basedOn w:val="Norml"/>
    <w:uiPriority w:val="99"/>
    <w:rsid w:val="0020092A"/>
    <w:pPr>
      <w:suppressAutoHyphens w:val="0"/>
      <w:autoSpaceDE/>
      <w:spacing w:before="100" w:beforeAutospacing="1" w:after="100" w:afterAutospacing="1"/>
    </w:pPr>
    <w:rPr>
      <w:color w:val="auto"/>
      <w:lang w:eastAsia="hu-HU"/>
    </w:rPr>
  </w:style>
  <w:style w:type="paragraph" w:customStyle="1" w:styleId="Stlus">
    <w:name w:val="Stílus"/>
    <w:rsid w:val="00A67757"/>
    <w:pPr>
      <w:widowControl w:val="0"/>
      <w:suppressAutoHyphens/>
      <w:overflowPunct w:val="0"/>
      <w:autoSpaceDE w:val="0"/>
      <w:textAlignment w:val="baseline"/>
    </w:pPr>
    <w:rPr>
      <w:sz w:val="20"/>
      <w:szCs w:val="20"/>
      <w:lang w:eastAsia="zh-CN"/>
    </w:rPr>
  </w:style>
  <w:style w:type="paragraph" w:styleId="Szvegtrzsbehzssal">
    <w:name w:val="Body Text Indent"/>
    <w:basedOn w:val="Norml"/>
    <w:link w:val="SzvegtrzsbehzssalChar"/>
    <w:uiPriority w:val="99"/>
    <w:semiHidden/>
    <w:unhideWhenUsed/>
    <w:rsid w:val="00E5220C"/>
    <w:pPr>
      <w:spacing w:after="120"/>
      <w:ind w:left="283"/>
    </w:pPr>
  </w:style>
  <w:style w:type="character" w:customStyle="1" w:styleId="SzvegtrzsbehzssalChar">
    <w:name w:val="Szövegtörzs behúzással Char"/>
    <w:basedOn w:val="Bekezdsalapbettpusa"/>
    <w:link w:val="Szvegtrzsbehzssal"/>
    <w:uiPriority w:val="99"/>
    <w:semiHidden/>
    <w:rsid w:val="00E5220C"/>
    <w:rPr>
      <w:color w:val="000000"/>
      <w:sz w:val="24"/>
      <w:szCs w:val="24"/>
      <w:lang w:eastAsia="ar-SA"/>
    </w:rPr>
  </w:style>
  <w:style w:type="paragraph" w:styleId="Listaszerbekezds">
    <w:name w:val="List Paragraph"/>
    <w:basedOn w:val="Norml"/>
    <w:uiPriority w:val="99"/>
    <w:qFormat/>
    <w:rsid w:val="00710E2B"/>
    <w:pPr>
      <w:ind w:left="720"/>
      <w:contextualSpacing/>
    </w:pPr>
  </w:style>
  <w:style w:type="paragraph" w:customStyle="1" w:styleId="Norml1">
    <w:name w:val="Normál1"/>
    <w:basedOn w:val="Norml"/>
    <w:rsid w:val="00236623"/>
    <w:rPr>
      <w:lang w:eastAsia="hi-IN" w:bidi="hi-IN"/>
    </w:rPr>
  </w:style>
  <w:style w:type="paragraph" w:customStyle="1" w:styleId="Char0">
    <w:name w:val="Char"/>
    <w:basedOn w:val="Norml"/>
    <w:rsid w:val="00236623"/>
    <w:pPr>
      <w:suppressAutoHyphens w:val="0"/>
      <w:autoSpaceDE/>
    </w:pPr>
    <w:rPr>
      <w:color w:val="auto"/>
      <w:lang w:val="pl-PL" w:eastAsia="pl-PL"/>
    </w:rPr>
  </w:style>
  <w:style w:type="character" w:customStyle="1" w:styleId="Cmsor2Char">
    <w:name w:val="Címsor 2 Char"/>
    <w:basedOn w:val="Bekezdsalapbettpusa"/>
    <w:link w:val="Cmsor2"/>
    <w:semiHidden/>
    <w:rsid w:val="00F44E66"/>
    <w:rPr>
      <w:rFonts w:asciiTheme="majorHAnsi" w:eastAsiaTheme="majorEastAsia" w:hAnsiTheme="majorHAnsi" w:cstheme="majorBidi"/>
      <w:color w:val="365F91" w:themeColor="accent1" w:themeShade="BF"/>
      <w:sz w:val="26"/>
      <w:szCs w:val="26"/>
      <w:lang w:eastAsia="ar-SA"/>
    </w:rPr>
  </w:style>
  <w:style w:type="paragraph" w:customStyle="1" w:styleId="LO-Normal">
    <w:name w:val="LO-Normal"/>
    <w:basedOn w:val="Norml"/>
    <w:rsid w:val="00360F8D"/>
    <w:rPr>
      <w:lang w:eastAsia="zh-CN" w:bidi="hi-IN"/>
    </w:rPr>
  </w:style>
  <w:style w:type="paragraph" w:customStyle="1" w:styleId="LO-Normal1">
    <w:name w:val="LO-Normal1"/>
    <w:basedOn w:val="Norml"/>
    <w:rsid w:val="009006A6"/>
    <w:rPr>
      <w:lang w:eastAsia="zh-CN" w:bidi="hi-IN"/>
    </w:rPr>
  </w:style>
  <w:style w:type="character" w:customStyle="1" w:styleId="v1font">
    <w:name w:val="v1font"/>
    <w:basedOn w:val="Bekezdsalapbettpusa"/>
    <w:rsid w:val="000A1022"/>
  </w:style>
  <w:style w:type="paragraph" w:customStyle="1" w:styleId="Norml2">
    <w:name w:val="Normál2"/>
    <w:basedOn w:val="Norml"/>
    <w:rsid w:val="00E834B2"/>
    <w:rPr>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6974">
      <w:bodyDiv w:val="1"/>
      <w:marLeft w:val="0"/>
      <w:marRight w:val="0"/>
      <w:marTop w:val="0"/>
      <w:marBottom w:val="0"/>
      <w:divBdr>
        <w:top w:val="none" w:sz="0" w:space="0" w:color="auto"/>
        <w:left w:val="none" w:sz="0" w:space="0" w:color="auto"/>
        <w:bottom w:val="none" w:sz="0" w:space="0" w:color="auto"/>
        <w:right w:val="none" w:sz="0" w:space="0" w:color="auto"/>
      </w:divBdr>
    </w:div>
    <w:div w:id="56830795">
      <w:bodyDiv w:val="1"/>
      <w:marLeft w:val="0"/>
      <w:marRight w:val="0"/>
      <w:marTop w:val="0"/>
      <w:marBottom w:val="0"/>
      <w:divBdr>
        <w:top w:val="none" w:sz="0" w:space="0" w:color="auto"/>
        <w:left w:val="none" w:sz="0" w:space="0" w:color="auto"/>
        <w:bottom w:val="none" w:sz="0" w:space="0" w:color="auto"/>
        <w:right w:val="none" w:sz="0" w:space="0" w:color="auto"/>
      </w:divBdr>
    </w:div>
    <w:div w:id="75445435">
      <w:bodyDiv w:val="1"/>
      <w:marLeft w:val="0"/>
      <w:marRight w:val="0"/>
      <w:marTop w:val="0"/>
      <w:marBottom w:val="0"/>
      <w:divBdr>
        <w:top w:val="none" w:sz="0" w:space="0" w:color="auto"/>
        <w:left w:val="none" w:sz="0" w:space="0" w:color="auto"/>
        <w:bottom w:val="none" w:sz="0" w:space="0" w:color="auto"/>
        <w:right w:val="none" w:sz="0" w:space="0" w:color="auto"/>
      </w:divBdr>
    </w:div>
    <w:div w:id="205219201">
      <w:bodyDiv w:val="1"/>
      <w:marLeft w:val="0"/>
      <w:marRight w:val="0"/>
      <w:marTop w:val="0"/>
      <w:marBottom w:val="0"/>
      <w:divBdr>
        <w:top w:val="none" w:sz="0" w:space="0" w:color="auto"/>
        <w:left w:val="none" w:sz="0" w:space="0" w:color="auto"/>
        <w:bottom w:val="none" w:sz="0" w:space="0" w:color="auto"/>
        <w:right w:val="none" w:sz="0" w:space="0" w:color="auto"/>
      </w:divBdr>
    </w:div>
    <w:div w:id="211114404">
      <w:bodyDiv w:val="1"/>
      <w:marLeft w:val="0"/>
      <w:marRight w:val="0"/>
      <w:marTop w:val="0"/>
      <w:marBottom w:val="0"/>
      <w:divBdr>
        <w:top w:val="none" w:sz="0" w:space="0" w:color="auto"/>
        <w:left w:val="none" w:sz="0" w:space="0" w:color="auto"/>
        <w:bottom w:val="none" w:sz="0" w:space="0" w:color="auto"/>
        <w:right w:val="none" w:sz="0" w:space="0" w:color="auto"/>
      </w:divBdr>
    </w:div>
    <w:div w:id="370345150">
      <w:marLeft w:val="0"/>
      <w:marRight w:val="0"/>
      <w:marTop w:val="0"/>
      <w:marBottom w:val="0"/>
      <w:divBdr>
        <w:top w:val="none" w:sz="0" w:space="0" w:color="auto"/>
        <w:left w:val="none" w:sz="0" w:space="0" w:color="auto"/>
        <w:bottom w:val="none" w:sz="0" w:space="0" w:color="auto"/>
        <w:right w:val="none" w:sz="0" w:space="0" w:color="auto"/>
      </w:divBdr>
    </w:div>
    <w:div w:id="370345157">
      <w:marLeft w:val="0"/>
      <w:marRight w:val="0"/>
      <w:marTop w:val="0"/>
      <w:marBottom w:val="0"/>
      <w:divBdr>
        <w:top w:val="none" w:sz="0" w:space="0" w:color="auto"/>
        <w:left w:val="none" w:sz="0" w:space="0" w:color="auto"/>
        <w:bottom w:val="none" w:sz="0" w:space="0" w:color="auto"/>
        <w:right w:val="none" w:sz="0" w:space="0" w:color="auto"/>
      </w:divBdr>
      <w:divsChild>
        <w:div w:id="370345252">
          <w:marLeft w:val="0"/>
          <w:marRight w:val="0"/>
          <w:marTop w:val="0"/>
          <w:marBottom w:val="0"/>
          <w:divBdr>
            <w:top w:val="none" w:sz="0" w:space="0" w:color="auto"/>
            <w:left w:val="none" w:sz="0" w:space="0" w:color="auto"/>
            <w:bottom w:val="none" w:sz="0" w:space="0" w:color="auto"/>
            <w:right w:val="none" w:sz="0" w:space="0" w:color="auto"/>
          </w:divBdr>
        </w:div>
        <w:div w:id="370345266">
          <w:marLeft w:val="0"/>
          <w:marRight w:val="0"/>
          <w:marTop w:val="0"/>
          <w:marBottom w:val="0"/>
          <w:divBdr>
            <w:top w:val="none" w:sz="0" w:space="0" w:color="auto"/>
            <w:left w:val="none" w:sz="0" w:space="0" w:color="auto"/>
            <w:bottom w:val="none" w:sz="0" w:space="0" w:color="auto"/>
            <w:right w:val="none" w:sz="0" w:space="0" w:color="auto"/>
          </w:divBdr>
        </w:div>
        <w:div w:id="370345401">
          <w:marLeft w:val="0"/>
          <w:marRight w:val="0"/>
          <w:marTop w:val="0"/>
          <w:marBottom w:val="0"/>
          <w:divBdr>
            <w:top w:val="none" w:sz="0" w:space="0" w:color="auto"/>
            <w:left w:val="none" w:sz="0" w:space="0" w:color="auto"/>
            <w:bottom w:val="none" w:sz="0" w:space="0" w:color="auto"/>
            <w:right w:val="none" w:sz="0" w:space="0" w:color="auto"/>
          </w:divBdr>
        </w:div>
        <w:div w:id="370345416">
          <w:marLeft w:val="0"/>
          <w:marRight w:val="0"/>
          <w:marTop w:val="0"/>
          <w:marBottom w:val="0"/>
          <w:divBdr>
            <w:top w:val="none" w:sz="0" w:space="0" w:color="auto"/>
            <w:left w:val="none" w:sz="0" w:space="0" w:color="auto"/>
            <w:bottom w:val="none" w:sz="0" w:space="0" w:color="auto"/>
            <w:right w:val="none" w:sz="0" w:space="0" w:color="auto"/>
          </w:divBdr>
        </w:div>
        <w:div w:id="370345471">
          <w:marLeft w:val="0"/>
          <w:marRight w:val="0"/>
          <w:marTop w:val="0"/>
          <w:marBottom w:val="0"/>
          <w:divBdr>
            <w:top w:val="none" w:sz="0" w:space="0" w:color="auto"/>
            <w:left w:val="none" w:sz="0" w:space="0" w:color="auto"/>
            <w:bottom w:val="none" w:sz="0" w:space="0" w:color="auto"/>
            <w:right w:val="none" w:sz="0" w:space="0" w:color="auto"/>
          </w:divBdr>
        </w:div>
      </w:divsChild>
    </w:div>
    <w:div w:id="370345178">
      <w:marLeft w:val="0"/>
      <w:marRight w:val="0"/>
      <w:marTop w:val="0"/>
      <w:marBottom w:val="0"/>
      <w:divBdr>
        <w:top w:val="none" w:sz="0" w:space="0" w:color="auto"/>
        <w:left w:val="none" w:sz="0" w:space="0" w:color="auto"/>
        <w:bottom w:val="none" w:sz="0" w:space="0" w:color="auto"/>
        <w:right w:val="none" w:sz="0" w:space="0" w:color="auto"/>
      </w:divBdr>
    </w:div>
    <w:div w:id="370345203">
      <w:marLeft w:val="0"/>
      <w:marRight w:val="0"/>
      <w:marTop w:val="0"/>
      <w:marBottom w:val="0"/>
      <w:divBdr>
        <w:top w:val="none" w:sz="0" w:space="0" w:color="auto"/>
        <w:left w:val="none" w:sz="0" w:space="0" w:color="auto"/>
        <w:bottom w:val="none" w:sz="0" w:space="0" w:color="auto"/>
        <w:right w:val="none" w:sz="0" w:space="0" w:color="auto"/>
      </w:divBdr>
    </w:div>
    <w:div w:id="370345238">
      <w:marLeft w:val="0"/>
      <w:marRight w:val="0"/>
      <w:marTop w:val="0"/>
      <w:marBottom w:val="0"/>
      <w:divBdr>
        <w:top w:val="none" w:sz="0" w:space="0" w:color="auto"/>
        <w:left w:val="none" w:sz="0" w:space="0" w:color="auto"/>
        <w:bottom w:val="none" w:sz="0" w:space="0" w:color="auto"/>
        <w:right w:val="none" w:sz="0" w:space="0" w:color="auto"/>
      </w:divBdr>
    </w:div>
    <w:div w:id="370345269">
      <w:marLeft w:val="0"/>
      <w:marRight w:val="0"/>
      <w:marTop w:val="0"/>
      <w:marBottom w:val="0"/>
      <w:divBdr>
        <w:top w:val="none" w:sz="0" w:space="0" w:color="auto"/>
        <w:left w:val="none" w:sz="0" w:space="0" w:color="auto"/>
        <w:bottom w:val="none" w:sz="0" w:space="0" w:color="auto"/>
        <w:right w:val="none" w:sz="0" w:space="0" w:color="auto"/>
      </w:divBdr>
    </w:div>
    <w:div w:id="370345284">
      <w:marLeft w:val="0"/>
      <w:marRight w:val="0"/>
      <w:marTop w:val="0"/>
      <w:marBottom w:val="0"/>
      <w:divBdr>
        <w:top w:val="none" w:sz="0" w:space="0" w:color="auto"/>
        <w:left w:val="none" w:sz="0" w:space="0" w:color="auto"/>
        <w:bottom w:val="none" w:sz="0" w:space="0" w:color="auto"/>
        <w:right w:val="none" w:sz="0" w:space="0" w:color="auto"/>
      </w:divBdr>
    </w:div>
    <w:div w:id="370345310">
      <w:marLeft w:val="0"/>
      <w:marRight w:val="0"/>
      <w:marTop w:val="0"/>
      <w:marBottom w:val="0"/>
      <w:divBdr>
        <w:top w:val="none" w:sz="0" w:space="0" w:color="auto"/>
        <w:left w:val="none" w:sz="0" w:space="0" w:color="auto"/>
        <w:bottom w:val="none" w:sz="0" w:space="0" w:color="auto"/>
        <w:right w:val="none" w:sz="0" w:space="0" w:color="auto"/>
      </w:divBdr>
      <w:divsChild>
        <w:div w:id="370345184">
          <w:marLeft w:val="0"/>
          <w:marRight w:val="0"/>
          <w:marTop w:val="0"/>
          <w:marBottom w:val="0"/>
          <w:divBdr>
            <w:top w:val="none" w:sz="0" w:space="0" w:color="auto"/>
            <w:left w:val="none" w:sz="0" w:space="0" w:color="auto"/>
            <w:bottom w:val="none" w:sz="0" w:space="0" w:color="auto"/>
            <w:right w:val="none" w:sz="0" w:space="0" w:color="auto"/>
          </w:divBdr>
        </w:div>
        <w:div w:id="370345206">
          <w:marLeft w:val="0"/>
          <w:marRight w:val="0"/>
          <w:marTop w:val="0"/>
          <w:marBottom w:val="0"/>
          <w:divBdr>
            <w:top w:val="none" w:sz="0" w:space="0" w:color="auto"/>
            <w:left w:val="none" w:sz="0" w:space="0" w:color="auto"/>
            <w:bottom w:val="none" w:sz="0" w:space="0" w:color="auto"/>
            <w:right w:val="none" w:sz="0" w:space="0" w:color="auto"/>
          </w:divBdr>
        </w:div>
        <w:div w:id="370345248">
          <w:marLeft w:val="0"/>
          <w:marRight w:val="0"/>
          <w:marTop w:val="0"/>
          <w:marBottom w:val="0"/>
          <w:divBdr>
            <w:top w:val="none" w:sz="0" w:space="0" w:color="auto"/>
            <w:left w:val="none" w:sz="0" w:space="0" w:color="auto"/>
            <w:bottom w:val="none" w:sz="0" w:space="0" w:color="auto"/>
            <w:right w:val="none" w:sz="0" w:space="0" w:color="auto"/>
          </w:divBdr>
        </w:div>
        <w:div w:id="370345309">
          <w:marLeft w:val="0"/>
          <w:marRight w:val="0"/>
          <w:marTop w:val="0"/>
          <w:marBottom w:val="0"/>
          <w:divBdr>
            <w:top w:val="none" w:sz="0" w:space="0" w:color="auto"/>
            <w:left w:val="none" w:sz="0" w:space="0" w:color="auto"/>
            <w:bottom w:val="none" w:sz="0" w:space="0" w:color="auto"/>
            <w:right w:val="none" w:sz="0" w:space="0" w:color="auto"/>
          </w:divBdr>
        </w:div>
        <w:div w:id="370345428">
          <w:marLeft w:val="0"/>
          <w:marRight w:val="0"/>
          <w:marTop w:val="0"/>
          <w:marBottom w:val="0"/>
          <w:divBdr>
            <w:top w:val="none" w:sz="0" w:space="0" w:color="auto"/>
            <w:left w:val="none" w:sz="0" w:space="0" w:color="auto"/>
            <w:bottom w:val="none" w:sz="0" w:space="0" w:color="auto"/>
            <w:right w:val="none" w:sz="0" w:space="0" w:color="auto"/>
          </w:divBdr>
        </w:div>
      </w:divsChild>
    </w:div>
    <w:div w:id="370345312">
      <w:marLeft w:val="0"/>
      <w:marRight w:val="0"/>
      <w:marTop w:val="0"/>
      <w:marBottom w:val="0"/>
      <w:divBdr>
        <w:top w:val="none" w:sz="0" w:space="0" w:color="auto"/>
        <w:left w:val="none" w:sz="0" w:space="0" w:color="auto"/>
        <w:bottom w:val="none" w:sz="0" w:space="0" w:color="auto"/>
        <w:right w:val="none" w:sz="0" w:space="0" w:color="auto"/>
      </w:divBdr>
    </w:div>
    <w:div w:id="370345322">
      <w:marLeft w:val="0"/>
      <w:marRight w:val="0"/>
      <w:marTop w:val="0"/>
      <w:marBottom w:val="0"/>
      <w:divBdr>
        <w:top w:val="none" w:sz="0" w:space="0" w:color="auto"/>
        <w:left w:val="none" w:sz="0" w:space="0" w:color="auto"/>
        <w:bottom w:val="none" w:sz="0" w:space="0" w:color="auto"/>
        <w:right w:val="none" w:sz="0" w:space="0" w:color="auto"/>
      </w:divBdr>
      <w:divsChild>
        <w:div w:id="370345137">
          <w:marLeft w:val="0"/>
          <w:marRight w:val="0"/>
          <w:marTop w:val="0"/>
          <w:marBottom w:val="0"/>
          <w:divBdr>
            <w:top w:val="none" w:sz="0" w:space="0" w:color="auto"/>
            <w:left w:val="none" w:sz="0" w:space="0" w:color="auto"/>
            <w:bottom w:val="none" w:sz="0" w:space="0" w:color="auto"/>
            <w:right w:val="none" w:sz="0" w:space="0" w:color="auto"/>
          </w:divBdr>
        </w:div>
        <w:div w:id="370345173">
          <w:marLeft w:val="0"/>
          <w:marRight w:val="0"/>
          <w:marTop w:val="0"/>
          <w:marBottom w:val="0"/>
          <w:divBdr>
            <w:top w:val="none" w:sz="0" w:space="0" w:color="auto"/>
            <w:left w:val="none" w:sz="0" w:space="0" w:color="auto"/>
            <w:bottom w:val="none" w:sz="0" w:space="0" w:color="auto"/>
            <w:right w:val="none" w:sz="0" w:space="0" w:color="auto"/>
          </w:divBdr>
        </w:div>
        <w:div w:id="370345176">
          <w:marLeft w:val="0"/>
          <w:marRight w:val="0"/>
          <w:marTop w:val="0"/>
          <w:marBottom w:val="0"/>
          <w:divBdr>
            <w:top w:val="none" w:sz="0" w:space="0" w:color="auto"/>
            <w:left w:val="none" w:sz="0" w:space="0" w:color="auto"/>
            <w:bottom w:val="none" w:sz="0" w:space="0" w:color="auto"/>
            <w:right w:val="none" w:sz="0" w:space="0" w:color="auto"/>
          </w:divBdr>
        </w:div>
        <w:div w:id="370345208">
          <w:marLeft w:val="0"/>
          <w:marRight w:val="0"/>
          <w:marTop w:val="0"/>
          <w:marBottom w:val="0"/>
          <w:divBdr>
            <w:top w:val="none" w:sz="0" w:space="0" w:color="auto"/>
            <w:left w:val="none" w:sz="0" w:space="0" w:color="auto"/>
            <w:bottom w:val="none" w:sz="0" w:space="0" w:color="auto"/>
            <w:right w:val="none" w:sz="0" w:space="0" w:color="auto"/>
          </w:divBdr>
        </w:div>
        <w:div w:id="370345214">
          <w:marLeft w:val="0"/>
          <w:marRight w:val="0"/>
          <w:marTop w:val="0"/>
          <w:marBottom w:val="0"/>
          <w:divBdr>
            <w:top w:val="none" w:sz="0" w:space="0" w:color="auto"/>
            <w:left w:val="none" w:sz="0" w:space="0" w:color="auto"/>
            <w:bottom w:val="none" w:sz="0" w:space="0" w:color="auto"/>
            <w:right w:val="none" w:sz="0" w:space="0" w:color="auto"/>
          </w:divBdr>
        </w:div>
        <w:div w:id="370345218">
          <w:marLeft w:val="0"/>
          <w:marRight w:val="0"/>
          <w:marTop w:val="0"/>
          <w:marBottom w:val="0"/>
          <w:divBdr>
            <w:top w:val="none" w:sz="0" w:space="0" w:color="auto"/>
            <w:left w:val="none" w:sz="0" w:space="0" w:color="auto"/>
            <w:bottom w:val="none" w:sz="0" w:space="0" w:color="auto"/>
            <w:right w:val="none" w:sz="0" w:space="0" w:color="auto"/>
          </w:divBdr>
        </w:div>
        <w:div w:id="370345221">
          <w:marLeft w:val="0"/>
          <w:marRight w:val="0"/>
          <w:marTop w:val="0"/>
          <w:marBottom w:val="0"/>
          <w:divBdr>
            <w:top w:val="none" w:sz="0" w:space="0" w:color="auto"/>
            <w:left w:val="none" w:sz="0" w:space="0" w:color="auto"/>
            <w:bottom w:val="none" w:sz="0" w:space="0" w:color="auto"/>
            <w:right w:val="none" w:sz="0" w:space="0" w:color="auto"/>
          </w:divBdr>
        </w:div>
        <w:div w:id="370345228">
          <w:marLeft w:val="0"/>
          <w:marRight w:val="0"/>
          <w:marTop w:val="0"/>
          <w:marBottom w:val="0"/>
          <w:divBdr>
            <w:top w:val="none" w:sz="0" w:space="0" w:color="auto"/>
            <w:left w:val="none" w:sz="0" w:space="0" w:color="auto"/>
            <w:bottom w:val="none" w:sz="0" w:space="0" w:color="auto"/>
            <w:right w:val="none" w:sz="0" w:space="0" w:color="auto"/>
          </w:divBdr>
        </w:div>
        <w:div w:id="370345259">
          <w:marLeft w:val="0"/>
          <w:marRight w:val="0"/>
          <w:marTop w:val="0"/>
          <w:marBottom w:val="0"/>
          <w:divBdr>
            <w:top w:val="none" w:sz="0" w:space="0" w:color="auto"/>
            <w:left w:val="none" w:sz="0" w:space="0" w:color="auto"/>
            <w:bottom w:val="none" w:sz="0" w:space="0" w:color="auto"/>
            <w:right w:val="none" w:sz="0" w:space="0" w:color="auto"/>
          </w:divBdr>
        </w:div>
        <w:div w:id="370345262">
          <w:marLeft w:val="0"/>
          <w:marRight w:val="0"/>
          <w:marTop w:val="0"/>
          <w:marBottom w:val="0"/>
          <w:divBdr>
            <w:top w:val="none" w:sz="0" w:space="0" w:color="auto"/>
            <w:left w:val="none" w:sz="0" w:space="0" w:color="auto"/>
            <w:bottom w:val="none" w:sz="0" w:space="0" w:color="auto"/>
            <w:right w:val="none" w:sz="0" w:space="0" w:color="auto"/>
          </w:divBdr>
        </w:div>
        <w:div w:id="370345276">
          <w:marLeft w:val="0"/>
          <w:marRight w:val="0"/>
          <w:marTop w:val="0"/>
          <w:marBottom w:val="0"/>
          <w:divBdr>
            <w:top w:val="none" w:sz="0" w:space="0" w:color="auto"/>
            <w:left w:val="none" w:sz="0" w:space="0" w:color="auto"/>
            <w:bottom w:val="none" w:sz="0" w:space="0" w:color="auto"/>
            <w:right w:val="none" w:sz="0" w:space="0" w:color="auto"/>
          </w:divBdr>
        </w:div>
        <w:div w:id="370345281">
          <w:marLeft w:val="0"/>
          <w:marRight w:val="0"/>
          <w:marTop w:val="0"/>
          <w:marBottom w:val="0"/>
          <w:divBdr>
            <w:top w:val="none" w:sz="0" w:space="0" w:color="auto"/>
            <w:left w:val="none" w:sz="0" w:space="0" w:color="auto"/>
            <w:bottom w:val="none" w:sz="0" w:space="0" w:color="auto"/>
            <w:right w:val="none" w:sz="0" w:space="0" w:color="auto"/>
          </w:divBdr>
        </w:div>
        <w:div w:id="370345316">
          <w:marLeft w:val="0"/>
          <w:marRight w:val="0"/>
          <w:marTop w:val="0"/>
          <w:marBottom w:val="0"/>
          <w:divBdr>
            <w:top w:val="none" w:sz="0" w:space="0" w:color="auto"/>
            <w:left w:val="none" w:sz="0" w:space="0" w:color="auto"/>
            <w:bottom w:val="none" w:sz="0" w:space="0" w:color="auto"/>
            <w:right w:val="none" w:sz="0" w:space="0" w:color="auto"/>
          </w:divBdr>
        </w:div>
        <w:div w:id="370345319">
          <w:marLeft w:val="0"/>
          <w:marRight w:val="0"/>
          <w:marTop w:val="0"/>
          <w:marBottom w:val="0"/>
          <w:divBdr>
            <w:top w:val="none" w:sz="0" w:space="0" w:color="auto"/>
            <w:left w:val="none" w:sz="0" w:space="0" w:color="auto"/>
            <w:bottom w:val="none" w:sz="0" w:space="0" w:color="auto"/>
            <w:right w:val="none" w:sz="0" w:space="0" w:color="auto"/>
          </w:divBdr>
        </w:div>
        <w:div w:id="370345327">
          <w:marLeft w:val="0"/>
          <w:marRight w:val="0"/>
          <w:marTop w:val="0"/>
          <w:marBottom w:val="0"/>
          <w:divBdr>
            <w:top w:val="none" w:sz="0" w:space="0" w:color="auto"/>
            <w:left w:val="none" w:sz="0" w:space="0" w:color="auto"/>
            <w:bottom w:val="none" w:sz="0" w:space="0" w:color="auto"/>
            <w:right w:val="none" w:sz="0" w:space="0" w:color="auto"/>
          </w:divBdr>
        </w:div>
        <w:div w:id="370345362">
          <w:marLeft w:val="0"/>
          <w:marRight w:val="0"/>
          <w:marTop w:val="0"/>
          <w:marBottom w:val="0"/>
          <w:divBdr>
            <w:top w:val="none" w:sz="0" w:space="0" w:color="auto"/>
            <w:left w:val="none" w:sz="0" w:space="0" w:color="auto"/>
            <w:bottom w:val="none" w:sz="0" w:space="0" w:color="auto"/>
            <w:right w:val="none" w:sz="0" w:space="0" w:color="auto"/>
          </w:divBdr>
        </w:div>
        <w:div w:id="370345364">
          <w:marLeft w:val="0"/>
          <w:marRight w:val="0"/>
          <w:marTop w:val="0"/>
          <w:marBottom w:val="0"/>
          <w:divBdr>
            <w:top w:val="none" w:sz="0" w:space="0" w:color="auto"/>
            <w:left w:val="none" w:sz="0" w:space="0" w:color="auto"/>
            <w:bottom w:val="none" w:sz="0" w:space="0" w:color="auto"/>
            <w:right w:val="none" w:sz="0" w:space="0" w:color="auto"/>
          </w:divBdr>
        </w:div>
        <w:div w:id="370345387">
          <w:marLeft w:val="0"/>
          <w:marRight w:val="0"/>
          <w:marTop w:val="0"/>
          <w:marBottom w:val="0"/>
          <w:divBdr>
            <w:top w:val="none" w:sz="0" w:space="0" w:color="auto"/>
            <w:left w:val="none" w:sz="0" w:space="0" w:color="auto"/>
            <w:bottom w:val="none" w:sz="0" w:space="0" w:color="auto"/>
            <w:right w:val="none" w:sz="0" w:space="0" w:color="auto"/>
          </w:divBdr>
        </w:div>
        <w:div w:id="370345393">
          <w:marLeft w:val="0"/>
          <w:marRight w:val="0"/>
          <w:marTop w:val="0"/>
          <w:marBottom w:val="0"/>
          <w:divBdr>
            <w:top w:val="none" w:sz="0" w:space="0" w:color="auto"/>
            <w:left w:val="none" w:sz="0" w:space="0" w:color="auto"/>
            <w:bottom w:val="none" w:sz="0" w:space="0" w:color="auto"/>
            <w:right w:val="none" w:sz="0" w:space="0" w:color="auto"/>
          </w:divBdr>
        </w:div>
        <w:div w:id="370345395">
          <w:marLeft w:val="0"/>
          <w:marRight w:val="0"/>
          <w:marTop w:val="0"/>
          <w:marBottom w:val="0"/>
          <w:divBdr>
            <w:top w:val="none" w:sz="0" w:space="0" w:color="auto"/>
            <w:left w:val="none" w:sz="0" w:space="0" w:color="auto"/>
            <w:bottom w:val="none" w:sz="0" w:space="0" w:color="auto"/>
            <w:right w:val="none" w:sz="0" w:space="0" w:color="auto"/>
          </w:divBdr>
        </w:div>
        <w:div w:id="370345400">
          <w:marLeft w:val="0"/>
          <w:marRight w:val="0"/>
          <w:marTop w:val="0"/>
          <w:marBottom w:val="0"/>
          <w:divBdr>
            <w:top w:val="none" w:sz="0" w:space="0" w:color="auto"/>
            <w:left w:val="none" w:sz="0" w:space="0" w:color="auto"/>
            <w:bottom w:val="none" w:sz="0" w:space="0" w:color="auto"/>
            <w:right w:val="none" w:sz="0" w:space="0" w:color="auto"/>
          </w:divBdr>
        </w:div>
        <w:div w:id="370345419">
          <w:marLeft w:val="0"/>
          <w:marRight w:val="0"/>
          <w:marTop w:val="0"/>
          <w:marBottom w:val="0"/>
          <w:divBdr>
            <w:top w:val="none" w:sz="0" w:space="0" w:color="auto"/>
            <w:left w:val="none" w:sz="0" w:space="0" w:color="auto"/>
            <w:bottom w:val="none" w:sz="0" w:space="0" w:color="auto"/>
            <w:right w:val="none" w:sz="0" w:space="0" w:color="auto"/>
          </w:divBdr>
        </w:div>
        <w:div w:id="370345421">
          <w:marLeft w:val="0"/>
          <w:marRight w:val="0"/>
          <w:marTop w:val="0"/>
          <w:marBottom w:val="0"/>
          <w:divBdr>
            <w:top w:val="none" w:sz="0" w:space="0" w:color="auto"/>
            <w:left w:val="none" w:sz="0" w:space="0" w:color="auto"/>
            <w:bottom w:val="none" w:sz="0" w:space="0" w:color="auto"/>
            <w:right w:val="none" w:sz="0" w:space="0" w:color="auto"/>
          </w:divBdr>
        </w:div>
        <w:div w:id="370345429">
          <w:marLeft w:val="0"/>
          <w:marRight w:val="0"/>
          <w:marTop w:val="0"/>
          <w:marBottom w:val="0"/>
          <w:divBdr>
            <w:top w:val="none" w:sz="0" w:space="0" w:color="auto"/>
            <w:left w:val="none" w:sz="0" w:space="0" w:color="auto"/>
            <w:bottom w:val="none" w:sz="0" w:space="0" w:color="auto"/>
            <w:right w:val="none" w:sz="0" w:space="0" w:color="auto"/>
          </w:divBdr>
        </w:div>
        <w:div w:id="370345430">
          <w:marLeft w:val="0"/>
          <w:marRight w:val="0"/>
          <w:marTop w:val="0"/>
          <w:marBottom w:val="0"/>
          <w:divBdr>
            <w:top w:val="none" w:sz="0" w:space="0" w:color="auto"/>
            <w:left w:val="none" w:sz="0" w:space="0" w:color="auto"/>
            <w:bottom w:val="none" w:sz="0" w:space="0" w:color="auto"/>
            <w:right w:val="none" w:sz="0" w:space="0" w:color="auto"/>
          </w:divBdr>
        </w:div>
        <w:div w:id="370345433">
          <w:marLeft w:val="0"/>
          <w:marRight w:val="0"/>
          <w:marTop w:val="0"/>
          <w:marBottom w:val="0"/>
          <w:divBdr>
            <w:top w:val="none" w:sz="0" w:space="0" w:color="auto"/>
            <w:left w:val="none" w:sz="0" w:space="0" w:color="auto"/>
            <w:bottom w:val="none" w:sz="0" w:space="0" w:color="auto"/>
            <w:right w:val="none" w:sz="0" w:space="0" w:color="auto"/>
          </w:divBdr>
        </w:div>
        <w:div w:id="370345475">
          <w:marLeft w:val="0"/>
          <w:marRight w:val="0"/>
          <w:marTop w:val="0"/>
          <w:marBottom w:val="0"/>
          <w:divBdr>
            <w:top w:val="none" w:sz="0" w:space="0" w:color="auto"/>
            <w:left w:val="none" w:sz="0" w:space="0" w:color="auto"/>
            <w:bottom w:val="none" w:sz="0" w:space="0" w:color="auto"/>
            <w:right w:val="none" w:sz="0" w:space="0" w:color="auto"/>
          </w:divBdr>
        </w:div>
        <w:div w:id="370345477">
          <w:marLeft w:val="0"/>
          <w:marRight w:val="0"/>
          <w:marTop w:val="0"/>
          <w:marBottom w:val="0"/>
          <w:divBdr>
            <w:top w:val="none" w:sz="0" w:space="0" w:color="auto"/>
            <w:left w:val="none" w:sz="0" w:space="0" w:color="auto"/>
            <w:bottom w:val="none" w:sz="0" w:space="0" w:color="auto"/>
            <w:right w:val="none" w:sz="0" w:space="0" w:color="auto"/>
          </w:divBdr>
        </w:div>
        <w:div w:id="370345479">
          <w:marLeft w:val="0"/>
          <w:marRight w:val="0"/>
          <w:marTop w:val="0"/>
          <w:marBottom w:val="0"/>
          <w:divBdr>
            <w:top w:val="none" w:sz="0" w:space="0" w:color="auto"/>
            <w:left w:val="none" w:sz="0" w:space="0" w:color="auto"/>
            <w:bottom w:val="none" w:sz="0" w:space="0" w:color="auto"/>
            <w:right w:val="none" w:sz="0" w:space="0" w:color="auto"/>
          </w:divBdr>
        </w:div>
        <w:div w:id="370345485">
          <w:marLeft w:val="0"/>
          <w:marRight w:val="0"/>
          <w:marTop w:val="0"/>
          <w:marBottom w:val="0"/>
          <w:divBdr>
            <w:top w:val="none" w:sz="0" w:space="0" w:color="auto"/>
            <w:left w:val="none" w:sz="0" w:space="0" w:color="auto"/>
            <w:bottom w:val="none" w:sz="0" w:space="0" w:color="auto"/>
            <w:right w:val="none" w:sz="0" w:space="0" w:color="auto"/>
          </w:divBdr>
        </w:div>
      </w:divsChild>
    </w:div>
    <w:div w:id="370345342">
      <w:marLeft w:val="0"/>
      <w:marRight w:val="0"/>
      <w:marTop w:val="0"/>
      <w:marBottom w:val="0"/>
      <w:divBdr>
        <w:top w:val="none" w:sz="0" w:space="0" w:color="auto"/>
        <w:left w:val="none" w:sz="0" w:space="0" w:color="auto"/>
        <w:bottom w:val="none" w:sz="0" w:space="0" w:color="auto"/>
        <w:right w:val="none" w:sz="0" w:space="0" w:color="auto"/>
      </w:divBdr>
    </w:div>
    <w:div w:id="370345350">
      <w:marLeft w:val="0"/>
      <w:marRight w:val="0"/>
      <w:marTop w:val="0"/>
      <w:marBottom w:val="0"/>
      <w:divBdr>
        <w:top w:val="none" w:sz="0" w:space="0" w:color="auto"/>
        <w:left w:val="none" w:sz="0" w:space="0" w:color="auto"/>
        <w:bottom w:val="none" w:sz="0" w:space="0" w:color="auto"/>
        <w:right w:val="none" w:sz="0" w:space="0" w:color="auto"/>
      </w:divBdr>
    </w:div>
    <w:div w:id="370345352">
      <w:marLeft w:val="0"/>
      <w:marRight w:val="0"/>
      <w:marTop w:val="0"/>
      <w:marBottom w:val="0"/>
      <w:divBdr>
        <w:top w:val="none" w:sz="0" w:space="0" w:color="auto"/>
        <w:left w:val="none" w:sz="0" w:space="0" w:color="auto"/>
        <w:bottom w:val="none" w:sz="0" w:space="0" w:color="auto"/>
        <w:right w:val="none" w:sz="0" w:space="0" w:color="auto"/>
      </w:divBdr>
    </w:div>
    <w:div w:id="370345355">
      <w:marLeft w:val="0"/>
      <w:marRight w:val="0"/>
      <w:marTop w:val="0"/>
      <w:marBottom w:val="0"/>
      <w:divBdr>
        <w:top w:val="none" w:sz="0" w:space="0" w:color="auto"/>
        <w:left w:val="none" w:sz="0" w:space="0" w:color="auto"/>
        <w:bottom w:val="none" w:sz="0" w:space="0" w:color="auto"/>
        <w:right w:val="none" w:sz="0" w:space="0" w:color="auto"/>
      </w:divBdr>
      <w:divsChild>
        <w:div w:id="370345182">
          <w:marLeft w:val="0"/>
          <w:marRight w:val="0"/>
          <w:marTop w:val="0"/>
          <w:marBottom w:val="0"/>
          <w:divBdr>
            <w:top w:val="none" w:sz="0" w:space="0" w:color="auto"/>
            <w:left w:val="none" w:sz="0" w:space="0" w:color="auto"/>
            <w:bottom w:val="none" w:sz="0" w:space="0" w:color="auto"/>
            <w:right w:val="none" w:sz="0" w:space="0" w:color="auto"/>
          </w:divBdr>
          <w:divsChild>
            <w:div w:id="370345131">
              <w:marLeft w:val="0"/>
              <w:marRight w:val="0"/>
              <w:marTop w:val="0"/>
              <w:marBottom w:val="0"/>
              <w:divBdr>
                <w:top w:val="none" w:sz="0" w:space="0" w:color="auto"/>
                <w:left w:val="none" w:sz="0" w:space="0" w:color="auto"/>
                <w:bottom w:val="none" w:sz="0" w:space="0" w:color="auto"/>
                <w:right w:val="none" w:sz="0" w:space="0" w:color="auto"/>
              </w:divBdr>
            </w:div>
            <w:div w:id="370345134">
              <w:marLeft w:val="0"/>
              <w:marRight w:val="0"/>
              <w:marTop w:val="0"/>
              <w:marBottom w:val="0"/>
              <w:divBdr>
                <w:top w:val="none" w:sz="0" w:space="0" w:color="auto"/>
                <w:left w:val="none" w:sz="0" w:space="0" w:color="auto"/>
                <w:bottom w:val="none" w:sz="0" w:space="0" w:color="auto"/>
                <w:right w:val="none" w:sz="0" w:space="0" w:color="auto"/>
              </w:divBdr>
            </w:div>
            <w:div w:id="370345147">
              <w:marLeft w:val="0"/>
              <w:marRight w:val="0"/>
              <w:marTop w:val="0"/>
              <w:marBottom w:val="0"/>
              <w:divBdr>
                <w:top w:val="none" w:sz="0" w:space="0" w:color="auto"/>
                <w:left w:val="none" w:sz="0" w:space="0" w:color="auto"/>
                <w:bottom w:val="none" w:sz="0" w:space="0" w:color="auto"/>
                <w:right w:val="none" w:sz="0" w:space="0" w:color="auto"/>
              </w:divBdr>
            </w:div>
            <w:div w:id="370345151">
              <w:marLeft w:val="0"/>
              <w:marRight w:val="0"/>
              <w:marTop w:val="0"/>
              <w:marBottom w:val="0"/>
              <w:divBdr>
                <w:top w:val="none" w:sz="0" w:space="0" w:color="auto"/>
                <w:left w:val="none" w:sz="0" w:space="0" w:color="auto"/>
                <w:bottom w:val="none" w:sz="0" w:space="0" w:color="auto"/>
                <w:right w:val="none" w:sz="0" w:space="0" w:color="auto"/>
              </w:divBdr>
            </w:div>
            <w:div w:id="370345160">
              <w:marLeft w:val="0"/>
              <w:marRight w:val="0"/>
              <w:marTop w:val="0"/>
              <w:marBottom w:val="0"/>
              <w:divBdr>
                <w:top w:val="none" w:sz="0" w:space="0" w:color="auto"/>
                <w:left w:val="none" w:sz="0" w:space="0" w:color="auto"/>
                <w:bottom w:val="none" w:sz="0" w:space="0" w:color="auto"/>
                <w:right w:val="none" w:sz="0" w:space="0" w:color="auto"/>
              </w:divBdr>
            </w:div>
            <w:div w:id="370345161">
              <w:marLeft w:val="0"/>
              <w:marRight w:val="0"/>
              <w:marTop w:val="0"/>
              <w:marBottom w:val="0"/>
              <w:divBdr>
                <w:top w:val="none" w:sz="0" w:space="0" w:color="auto"/>
                <w:left w:val="none" w:sz="0" w:space="0" w:color="auto"/>
                <w:bottom w:val="none" w:sz="0" w:space="0" w:color="auto"/>
                <w:right w:val="none" w:sz="0" w:space="0" w:color="auto"/>
              </w:divBdr>
            </w:div>
            <w:div w:id="370345162">
              <w:marLeft w:val="0"/>
              <w:marRight w:val="0"/>
              <w:marTop w:val="0"/>
              <w:marBottom w:val="0"/>
              <w:divBdr>
                <w:top w:val="none" w:sz="0" w:space="0" w:color="auto"/>
                <w:left w:val="none" w:sz="0" w:space="0" w:color="auto"/>
                <w:bottom w:val="none" w:sz="0" w:space="0" w:color="auto"/>
                <w:right w:val="none" w:sz="0" w:space="0" w:color="auto"/>
              </w:divBdr>
            </w:div>
            <w:div w:id="370345164">
              <w:marLeft w:val="0"/>
              <w:marRight w:val="0"/>
              <w:marTop w:val="0"/>
              <w:marBottom w:val="0"/>
              <w:divBdr>
                <w:top w:val="none" w:sz="0" w:space="0" w:color="auto"/>
                <w:left w:val="none" w:sz="0" w:space="0" w:color="auto"/>
                <w:bottom w:val="none" w:sz="0" w:space="0" w:color="auto"/>
                <w:right w:val="none" w:sz="0" w:space="0" w:color="auto"/>
              </w:divBdr>
            </w:div>
            <w:div w:id="370345167">
              <w:marLeft w:val="0"/>
              <w:marRight w:val="0"/>
              <w:marTop w:val="0"/>
              <w:marBottom w:val="0"/>
              <w:divBdr>
                <w:top w:val="none" w:sz="0" w:space="0" w:color="auto"/>
                <w:left w:val="none" w:sz="0" w:space="0" w:color="auto"/>
                <w:bottom w:val="none" w:sz="0" w:space="0" w:color="auto"/>
                <w:right w:val="none" w:sz="0" w:space="0" w:color="auto"/>
              </w:divBdr>
            </w:div>
            <w:div w:id="370345174">
              <w:marLeft w:val="0"/>
              <w:marRight w:val="0"/>
              <w:marTop w:val="0"/>
              <w:marBottom w:val="0"/>
              <w:divBdr>
                <w:top w:val="none" w:sz="0" w:space="0" w:color="auto"/>
                <w:left w:val="none" w:sz="0" w:space="0" w:color="auto"/>
                <w:bottom w:val="none" w:sz="0" w:space="0" w:color="auto"/>
                <w:right w:val="none" w:sz="0" w:space="0" w:color="auto"/>
              </w:divBdr>
            </w:div>
            <w:div w:id="370345175">
              <w:marLeft w:val="0"/>
              <w:marRight w:val="0"/>
              <w:marTop w:val="0"/>
              <w:marBottom w:val="0"/>
              <w:divBdr>
                <w:top w:val="none" w:sz="0" w:space="0" w:color="auto"/>
                <w:left w:val="none" w:sz="0" w:space="0" w:color="auto"/>
                <w:bottom w:val="none" w:sz="0" w:space="0" w:color="auto"/>
                <w:right w:val="none" w:sz="0" w:space="0" w:color="auto"/>
              </w:divBdr>
            </w:div>
            <w:div w:id="370345180">
              <w:marLeft w:val="0"/>
              <w:marRight w:val="0"/>
              <w:marTop w:val="0"/>
              <w:marBottom w:val="0"/>
              <w:divBdr>
                <w:top w:val="none" w:sz="0" w:space="0" w:color="auto"/>
                <w:left w:val="none" w:sz="0" w:space="0" w:color="auto"/>
                <w:bottom w:val="none" w:sz="0" w:space="0" w:color="auto"/>
                <w:right w:val="none" w:sz="0" w:space="0" w:color="auto"/>
              </w:divBdr>
            </w:div>
            <w:div w:id="370345186">
              <w:marLeft w:val="0"/>
              <w:marRight w:val="0"/>
              <w:marTop w:val="0"/>
              <w:marBottom w:val="0"/>
              <w:divBdr>
                <w:top w:val="none" w:sz="0" w:space="0" w:color="auto"/>
                <w:left w:val="none" w:sz="0" w:space="0" w:color="auto"/>
                <w:bottom w:val="none" w:sz="0" w:space="0" w:color="auto"/>
                <w:right w:val="none" w:sz="0" w:space="0" w:color="auto"/>
              </w:divBdr>
            </w:div>
            <w:div w:id="370345187">
              <w:marLeft w:val="0"/>
              <w:marRight w:val="0"/>
              <w:marTop w:val="0"/>
              <w:marBottom w:val="0"/>
              <w:divBdr>
                <w:top w:val="none" w:sz="0" w:space="0" w:color="auto"/>
                <w:left w:val="none" w:sz="0" w:space="0" w:color="auto"/>
                <w:bottom w:val="none" w:sz="0" w:space="0" w:color="auto"/>
                <w:right w:val="none" w:sz="0" w:space="0" w:color="auto"/>
              </w:divBdr>
            </w:div>
            <w:div w:id="370345189">
              <w:marLeft w:val="0"/>
              <w:marRight w:val="0"/>
              <w:marTop w:val="0"/>
              <w:marBottom w:val="0"/>
              <w:divBdr>
                <w:top w:val="none" w:sz="0" w:space="0" w:color="auto"/>
                <w:left w:val="none" w:sz="0" w:space="0" w:color="auto"/>
                <w:bottom w:val="none" w:sz="0" w:space="0" w:color="auto"/>
                <w:right w:val="none" w:sz="0" w:space="0" w:color="auto"/>
              </w:divBdr>
            </w:div>
            <w:div w:id="370345190">
              <w:marLeft w:val="0"/>
              <w:marRight w:val="0"/>
              <w:marTop w:val="0"/>
              <w:marBottom w:val="0"/>
              <w:divBdr>
                <w:top w:val="none" w:sz="0" w:space="0" w:color="auto"/>
                <w:left w:val="none" w:sz="0" w:space="0" w:color="auto"/>
                <w:bottom w:val="none" w:sz="0" w:space="0" w:color="auto"/>
                <w:right w:val="none" w:sz="0" w:space="0" w:color="auto"/>
              </w:divBdr>
            </w:div>
            <w:div w:id="370345197">
              <w:marLeft w:val="0"/>
              <w:marRight w:val="0"/>
              <w:marTop w:val="0"/>
              <w:marBottom w:val="0"/>
              <w:divBdr>
                <w:top w:val="none" w:sz="0" w:space="0" w:color="auto"/>
                <w:left w:val="none" w:sz="0" w:space="0" w:color="auto"/>
                <w:bottom w:val="none" w:sz="0" w:space="0" w:color="auto"/>
                <w:right w:val="none" w:sz="0" w:space="0" w:color="auto"/>
              </w:divBdr>
            </w:div>
            <w:div w:id="370345201">
              <w:marLeft w:val="0"/>
              <w:marRight w:val="0"/>
              <w:marTop w:val="0"/>
              <w:marBottom w:val="0"/>
              <w:divBdr>
                <w:top w:val="none" w:sz="0" w:space="0" w:color="auto"/>
                <w:left w:val="none" w:sz="0" w:space="0" w:color="auto"/>
                <w:bottom w:val="none" w:sz="0" w:space="0" w:color="auto"/>
                <w:right w:val="none" w:sz="0" w:space="0" w:color="auto"/>
              </w:divBdr>
            </w:div>
            <w:div w:id="370345212">
              <w:marLeft w:val="0"/>
              <w:marRight w:val="0"/>
              <w:marTop w:val="0"/>
              <w:marBottom w:val="0"/>
              <w:divBdr>
                <w:top w:val="none" w:sz="0" w:space="0" w:color="auto"/>
                <w:left w:val="none" w:sz="0" w:space="0" w:color="auto"/>
                <w:bottom w:val="none" w:sz="0" w:space="0" w:color="auto"/>
                <w:right w:val="none" w:sz="0" w:space="0" w:color="auto"/>
              </w:divBdr>
            </w:div>
            <w:div w:id="370345216">
              <w:marLeft w:val="0"/>
              <w:marRight w:val="0"/>
              <w:marTop w:val="0"/>
              <w:marBottom w:val="0"/>
              <w:divBdr>
                <w:top w:val="none" w:sz="0" w:space="0" w:color="auto"/>
                <w:left w:val="none" w:sz="0" w:space="0" w:color="auto"/>
                <w:bottom w:val="none" w:sz="0" w:space="0" w:color="auto"/>
                <w:right w:val="none" w:sz="0" w:space="0" w:color="auto"/>
              </w:divBdr>
            </w:div>
            <w:div w:id="370345217">
              <w:marLeft w:val="0"/>
              <w:marRight w:val="0"/>
              <w:marTop w:val="0"/>
              <w:marBottom w:val="0"/>
              <w:divBdr>
                <w:top w:val="none" w:sz="0" w:space="0" w:color="auto"/>
                <w:left w:val="none" w:sz="0" w:space="0" w:color="auto"/>
                <w:bottom w:val="none" w:sz="0" w:space="0" w:color="auto"/>
                <w:right w:val="none" w:sz="0" w:space="0" w:color="auto"/>
              </w:divBdr>
            </w:div>
            <w:div w:id="370345219">
              <w:marLeft w:val="0"/>
              <w:marRight w:val="0"/>
              <w:marTop w:val="0"/>
              <w:marBottom w:val="0"/>
              <w:divBdr>
                <w:top w:val="none" w:sz="0" w:space="0" w:color="auto"/>
                <w:left w:val="none" w:sz="0" w:space="0" w:color="auto"/>
                <w:bottom w:val="none" w:sz="0" w:space="0" w:color="auto"/>
                <w:right w:val="none" w:sz="0" w:space="0" w:color="auto"/>
              </w:divBdr>
            </w:div>
            <w:div w:id="370345222">
              <w:marLeft w:val="0"/>
              <w:marRight w:val="0"/>
              <w:marTop w:val="0"/>
              <w:marBottom w:val="0"/>
              <w:divBdr>
                <w:top w:val="none" w:sz="0" w:space="0" w:color="auto"/>
                <w:left w:val="none" w:sz="0" w:space="0" w:color="auto"/>
                <w:bottom w:val="none" w:sz="0" w:space="0" w:color="auto"/>
                <w:right w:val="none" w:sz="0" w:space="0" w:color="auto"/>
              </w:divBdr>
            </w:div>
            <w:div w:id="370345226">
              <w:marLeft w:val="0"/>
              <w:marRight w:val="0"/>
              <w:marTop w:val="0"/>
              <w:marBottom w:val="0"/>
              <w:divBdr>
                <w:top w:val="none" w:sz="0" w:space="0" w:color="auto"/>
                <w:left w:val="none" w:sz="0" w:space="0" w:color="auto"/>
                <w:bottom w:val="none" w:sz="0" w:space="0" w:color="auto"/>
                <w:right w:val="none" w:sz="0" w:space="0" w:color="auto"/>
              </w:divBdr>
            </w:div>
            <w:div w:id="370345229">
              <w:marLeft w:val="0"/>
              <w:marRight w:val="0"/>
              <w:marTop w:val="0"/>
              <w:marBottom w:val="0"/>
              <w:divBdr>
                <w:top w:val="none" w:sz="0" w:space="0" w:color="auto"/>
                <w:left w:val="none" w:sz="0" w:space="0" w:color="auto"/>
                <w:bottom w:val="none" w:sz="0" w:space="0" w:color="auto"/>
                <w:right w:val="none" w:sz="0" w:space="0" w:color="auto"/>
              </w:divBdr>
            </w:div>
            <w:div w:id="370345233">
              <w:marLeft w:val="0"/>
              <w:marRight w:val="0"/>
              <w:marTop w:val="0"/>
              <w:marBottom w:val="0"/>
              <w:divBdr>
                <w:top w:val="none" w:sz="0" w:space="0" w:color="auto"/>
                <w:left w:val="none" w:sz="0" w:space="0" w:color="auto"/>
                <w:bottom w:val="none" w:sz="0" w:space="0" w:color="auto"/>
                <w:right w:val="none" w:sz="0" w:space="0" w:color="auto"/>
              </w:divBdr>
            </w:div>
            <w:div w:id="370345235">
              <w:marLeft w:val="0"/>
              <w:marRight w:val="0"/>
              <w:marTop w:val="0"/>
              <w:marBottom w:val="0"/>
              <w:divBdr>
                <w:top w:val="none" w:sz="0" w:space="0" w:color="auto"/>
                <w:left w:val="none" w:sz="0" w:space="0" w:color="auto"/>
                <w:bottom w:val="none" w:sz="0" w:space="0" w:color="auto"/>
                <w:right w:val="none" w:sz="0" w:space="0" w:color="auto"/>
              </w:divBdr>
            </w:div>
            <w:div w:id="370345239">
              <w:marLeft w:val="0"/>
              <w:marRight w:val="0"/>
              <w:marTop w:val="0"/>
              <w:marBottom w:val="0"/>
              <w:divBdr>
                <w:top w:val="none" w:sz="0" w:space="0" w:color="auto"/>
                <w:left w:val="none" w:sz="0" w:space="0" w:color="auto"/>
                <w:bottom w:val="none" w:sz="0" w:space="0" w:color="auto"/>
                <w:right w:val="none" w:sz="0" w:space="0" w:color="auto"/>
              </w:divBdr>
            </w:div>
            <w:div w:id="370345244">
              <w:marLeft w:val="0"/>
              <w:marRight w:val="0"/>
              <w:marTop w:val="0"/>
              <w:marBottom w:val="0"/>
              <w:divBdr>
                <w:top w:val="none" w:sz="0" w:space="0" w:color="auto"/>
                <w:left w:val="none" w:sz="0" w:space="0" w:color="auto"/>
                <w:bottom w:val="none" w:sz="0" w:space="0" w:color="auto"/>
                <w:right w:val="none" w:sz="0" w:space="0" w:color="auto"/>
              </w:divBdr>
            </w:div>
            <w:div w:id="370345254">
              <w:marLeft w:val="0"/>
              <w:marRight w:val="0"/>
              <w:marTop w:val="0"/>
              <w:marBottom w:val="0"/>
              <w:divBdr>
                <w:top w:val="none" w:sz="0" w:space="0" w:color="auto"/>
                <w:left w:val="none" w:sz="0" w:space="0" w:color="auto"/>
                <w:bottom w:val="none" w:sz="0" w:space="0" w:color="auto"/>
                <w:right w:val="none" w:sz="0" w:space="0" w:color="auto"/>
              </w:divBdr>
            </w:div>
            <w:div w:id="370345255">
              <w:marLeft w:val="0"/>
              <w:marRight w:val="0"/>
              <w:marTop w:val="0"/>
              <w:marBottom w:val="0"/>
              <w:divBdr>
                <w:top w:val="none" w:sz="0" w:space="0" w:color="auto"/>
                <w:left w:val="none" w:sz="0" w:space="0" w:color="auto"/>
                <w:bottom w:val="none" w:sz="0" w:space="0" w:color="auto"/>
                <w:right w:val="none" w:sz="0" w:space="0" w:color="auto"/>
              </w:divBdr>
            </w:div>
            <w:div w:id="370345257">
              <w:marLeft w:val="0"/>
              <w:marRight w:val="0"/>
              <w:marTop w:val="0"/>
              <w:marBottom w:val="0"/>
              <w:divBdr>
                <w:top w:val="none" w:sz="0" w:space="0" w:color="auto"/>
                <w:left w:val="none" w:sz="0" w:space="0" w:color="auto"/>
                <w:bottom w:val="none" w:sz="0" w:space="0" w:color="auto"/>
                <w:right w:val="none" w:sz="0" w:space="0" w:color="auto"/>
              </w:divBdr>
            </w:div>
            <w:div w:id="370345258">
              <w:marLeft w:val="0"/>
              <w:marRight w:val="0"/>
              <w:marTop w:val="0"/>
              <w:marBottom w:val="0"/>
              <w:divBdr>
                <w:top w:val="none" w:sz="0" w:space="0" w:color="auto"/>
                <w:left w:val="none" w:sz="0" w:space="0" w:color="auto"/>
                <w:bottom w:val="none" w:sz="0" w:space="0" w:color="auto"/>
                <w:right w:val="none" w:sz="0" w:space="0" w:color="auto"/>
              </w:divBdr>
            </w:div>
            <w:div w:id="370345263">
              <w:marLeft w:val="0"/>
              <w:marRight w:val="0"/>
              <w:marTop w:val="0"/>
              <w:marBottom w:val="0"/>
              <w:divBdr>
                <w:top w:val="none" w:sz="0" w:space="0" w:color="auto"/>
                <w:left w:val="none" w:sz="0" w:space="0" w:color="auto"/>
                <w:bottom w:val="none" w:sz="0" w:space="0" w:color="auto"/>
                <w:right w:val="none" w:sz="0" w:space="0" w:color="auto"/>
              </w:divBdr>
            </w:div>
            <w:div w:id="370345265">
              <w:marLeft w:val="0"/>
              <w:marRight w:val="0"/>
              <w:marTop w:val="0"/>
              <w:marBottom w:val="0"/>
              <w:divBdr>
                <w:top w:val="none" w:sz="0" w:space="0" w:color="auto"/>
                <w:left w:val="none" w:sz="0" w:space="0" w:color="auto"/>
                <w:bottom w:val="none" w:sz="0" w:space="0" w:color="auto"/>
                <w:right w:val="none" w:sz="0" w:space="0" w:color="auto"/>
              </w:divBdr>
            </w:div>
            <w:div w:id="370345267">
              <w:marLeft w:val="0"/>
              <w:marRight w:val="0"/>
              <w:marTop w:val="0"/>
              <w:marBottom w:val="0"/>
              <w:divBdr>
                <w:top w:val="none" w:sz="0" w:space="0" w:color="auto"/>
                <w:left w:val="none" w:sz="0" w:space="0" w:color="auto"/>
                <w:bottom w:val="none" w:sz="0" w:space="0" w:color="auto"/>
                <w:right w:val="none" w:sz="0" w:space="0" w:color="auto"/>
              </w:divBdr>
            </w:div>
            <w:div w:id="370345268">
              <w:marLeft w:val="0"/>
              <w:marRight w:val="0"/>
              <w:marTop w:val="0"/>
              <w:marBottom w:val="0"/>
              <w:divBdr>
                <w:top w:val="none" w:sz="0" w:space="0" w:color="auto"/>
                <w:left w:val="none" w:sz="0" w:space="0" w:color="auto"/>
                <w:bottom w:val="none" w:sz="0" w:space="0" w:color="auto"/>
                <w:right w:val="none" w:sz="0" w:space="0" w:color="auto"/>
              </w:divBdr>
            </w:div>
            <w:div w:id="370345271">
              <w:marLeft w:val="0"/>
              <w:marRight w:val="0"/>
              <w:marTop w:val="0"/>
              <w:marBottom w:val="0"/>
              <w:divBdr>
                <w:top w:val="none" w:sz="0" w:space="0" w:color="auto"/>
                <w:left w:val="none" w:sz="0" w:space="0" w:color="auto"/>
                <w:bottom w:val="none" w:sz="0" w:space="0" w:color="auto"/>
                <w:right w:val="none" w:sz="0" w:space="0" w:color="auto"/>
              </w:divBdr>
            </w:div>
            <w:div w:id="370345275">
              <w:marLeft w:val="0"/>
              <w:marRight w:val="0"/>
              <w:marTop w:val="0"/>
              <w:marBottom w:val="0"/>
              <w:divBdr>
                <w:top w:val="none" w:sz="0" w:space="0" w:color="auto"/>
                <w:left w:val="none" w:sz="0" w:space="0" w:color="auto"/>
                <w:bottom w:val="none" w:sz="0" w:space="0" w:color="auto"/>
                <w:right w:val="none" w:sz="0" w:space="0" w:color="auto"/>
              </w:divBdr>
            </w:div>
            <w:div w:id="370345282">
              <w:marLeft w:val="0"/>
              <w:marRight w:val="0"/>
              <w:marTop w:val="0"/>
              <w:marBottom w:val="0"/>
              <w:divBdr>
                <w:top w:val="none" w:sz="0" w:space="0" w:color="auto"/>
                <w:left w:val="none" w:sz="0" w:space="0" w:color="auto"/>
                <w:bottom w:val="none" w:sz="0" w:space="0" w:color="auto"/>
                <w:right w:val="none" w:sz="0" w:space="0" w:color="auto"/>
              </w:divBdr>
            </w:div>
            <w:div w:id="370345283">
              <w:marLeft w:val="0"/>
              <w:marRight w:val="0"/>
              <w:marTop w:val="0"/>
              <w:marBottom w:val="0"/>
              <w:divBdr>
                <w:top w:val="none" w:sz="0" w:space="0" w:color="auto"/>
                <w:left w:val="none" w:sz="0" w:space="0" w:color="auto"/>
                <w:bottom w:val="none" w:sz="0" w:space="0" w:color="auto"/>
                <w:right w:val="none" w:sz="0" w:space="0" w:color="auto"/>
              </w:divBdr>
            </w:div>
            <w:div w:id="370345290">
              <w:marLeft w:val="0"/>
              <w:marRight w:val="0"/>
              <w:marTop w:val="0"/>
              <w:marBottom w:val="0"/>
              <w:divBdr>
                <w:top w:val="none" w:sz="0" w:space="0" w:color="auto"/>
                <w:left w:val="none" w:sz="0" w:space="0" w:color="auto"/>
                <w:bottom w:val="none" w:sz="0" w:space="0" w:color="auto"/>
                <w:right w:val="none" w:sz="0" w:space="0" w:color="auto"/>
              </w:divBdr>
            </w:div>
            <w:div w:id="370345292">
              <w:marLeft w:val="0"/>
              <w:marRight w:val="0"/>
              <w:marTop w:val="0"/>
              <w:marBottom w:val="0"/>
              <w:divBdr>
                <w:top w:val="none" w:sz="0" w:space="0" w:color="auto"/>
                <w:left w:val="none" w:sz="0" w:space="0" w:color="auto"/>
                <w:bottom w:val="none" w:sz="0" w:space="0" w:color="auto"/>
                <w:right w:val="none" w:sz="0" w:space="0" w:color="auto"/>
              </w:divBdr>
            </w:div>
            <w:div w:id="370345293">
              <w:marLeft w:val="0"/>
              <w:marRight w:val="0"/>
              <w:marTop w:val="0"/>
              <w:marBottom w:val="0"/>
              <w:divBdr>
                <w:top w:val="none" w:sz="0" w:space="0" w:color="auto"/>
                <w:left w:val="none" w:sz="0" w:space="0" w:color="auto"/>
                <w:bottom w:val="none" w:sz="0" w:space="0" w:color="auto"/>
                <w:right w:val="none" w:sz="0" w:space="0" w:color="auto"/>
              </w:divBdr>
            </w:div>
            <w:div w:id="370345294">
              <w:marLeft w:val="0"/>
              <w:marRight w:val="0"/>
              <w:marTop w:val="0"/>
              <w:marBottom w:val="0"/>
              <w:divBdr>
                <w:top w:val="none" w:sz="0" w:space="0" w:color="auto"/>
                <w:left w:val="none" w:sz="0" w:space="0" w:color="auto"/>
                <w:bottom w:val="none" w:sz="0" w:space="0" w:color="auto"/>
                <w:right w:val="none" w:sz="0" w:space="0" w:color="auto"/>
              </w:divBdr>
            </w:div>
            <w:div w:id="370345301">
              <w:marLeft w:val="0"/>
              <w:marRight w:val="0"/>
              <w:marTop w:val="0"/>
              <w:marBottom w:val="0"/>
              <w:divBdr>
                <w:top w:val="none" w:sz="0" w:space="0" w:color="auto"/>
                <w:left w:val="none" w:sz="0" w:space="0" w:color="auto"/>
                <w:bottom w:val="none" w:sz="0" w:space="0" w:color="auto"/>
                <w:right w:val="none" w:sz="0" w:space="0" w:color="auto"/>
              </w:divBdr>
            </w:div>
            <w:div w:id="370345302">
              <w:marLeft w:val="0"/>
              <w:marRight w:val="0"/>
              <w:marTop w:val="0"/>
              <w:marBottom w:val="0"/>
              <w:divBdr>
                <w:top w:val="none" w:sz="0" w:space="0" w:color="auto"/>
                <w:left w:val="none" w:sz="0" w:space="0" w:color="auto"/>
                <w:bottom w:val="none" w:sz="0" w:space="0" w:color="auto"/>
                <w:right w:val="none" w:sz="0" w:space="0" w:color="auto"/>
              </w:divBdr>
            </w:div>
            <w:div w:id="370345303">
              <w:marLeft w:val="0"/>
              <w:marRight w:val="0"/>
              <w:marTop w:val="0"/>
              <w:marBottom w:val="0"/>
              <w:divBdr>
                <w:top w:val="none" w:sz="0" w:space="0" w:color="auto"/>
                <w:left w:val="none" w:sz="0" w:space="0" w:color="auto"/>
                <w:bottom w:val="none" w:sz="0" w:space="0" w:color="auto"/>
                <w:right w:val="none" w:sz="0" w:space="0" w:color="auto"/>
              </w:divBdr>
            </w:div>
            <w:div w:id="370345311">
              <w:marLeft w:val="0"/>
              <w:marRight w:val="0"/>
              <w:marTop w:val="0"/>
              <w:marBottom w:val="0"/>
              <w:divBdr>
                <w:top w:val="none" w:sz="0" w:space="0" w:color="auto"/>
                <w:left w:val="none" w:sz="0" w:space="0" w:color="auto"/>
                <w:bottom w:val="none" w:sz="0" w:space="0" w:color="auto"/>
                <w:right w:val="none" w:sz="0" w:space="0" w:color="auto"/>
              </w:divBdr>
            </w:div>
            <w:div w:id="370345318">
              <w:marLeft w:val="0"/>
              <w:marRight w:val="0"/>
              <w:marTop w:val="0"/>
              <w:marBottom w:val="0"/>
              <w:divBdr>
                <w:top w:val="none" w:sz="0" w:space="0" w:color="auto"/>
                <w:left w:val="none" w:sz="0" w:space="0" w:color="auto"/>
                <w:bottom w:val="none" w:sz="0" w:space="0" w:color="auto"/>
                <w:right w:val="none" w:sz="0" w:space="0" w:color="auto"/>
              </w:divBdr>
            </w:div>
            <w:div w:id="370345325">
              <w:marLeft w:val="0"/>
              <w:marRight w:val="0"/>
              <w:marTop w:val="0"/>
              <w:marBottom w:val="0"/>
              <w:divBdr>
                <w:top w:val="none" w:sz="0" w:space="0" w:color="auto"/>
                <w:left w:val="none" w:sz="0" w:space="0" w:color="auto"/>
                <w:bottom w:val="none" w:sz="0" w:space="0" w:color="auto"/>
                <w:right w:val="none" w:sz="0" w:space="0" w:color="auto"/>
              </w:divBdr>
            </w:div>
            <w:div w:id="370345326">
              <w:marLeft w:val="0"/>
              <w:marRight w:val="0"/>
              <w:marTop w:val="0"/>
              <w:marBottom w:val="0"/>
              <w:divBdr>
                <w:top w:val="none" w:sz="0" w:space="0" w:color="auto"/>
                <w:left w:val="none" w:sz="0" w:space="0" w:color="auto"/>
                <w:bottom w:val="none" w:sz="0" w:space="0" w:color="auto"/>
                <w:right w:val="none" w:sz="0" w:space="0" w:color="auto"/>
              </w:divBdr>
            </w:div>
            <w:div w:id="370345337">
              <w:marLeft w:val="0"/>
              <w:marRight w:val="0"/>
              <w:marTop w:val="0"/>
              <w:marBottom w:val="0"/>
              <w:divBdr>
                <w:top w:val="none" w:sz="0" w:space="0" w:color="auto"/>
                <w:left w:val="none" w:sz="0" w:space="0" w:color="auto"/>
                <w:bottom w:val="none" w:sz="0" w:space="0" w:color="auto"/>
                <w:right w:val="none" w:sz="0" w:space="0" w:color="auto"/>
              </w:divBdr>
            </w:div>
            <w:div w:id="370345338">
              <w:marLeft w:val="0"/>
              <w:marRight w:val="0"/>
              <w:marTop w:val="0"/>
              <w:marBottom w:val="0"/>
              <w:divBdr>
                <w:top w:val="none" w:sz="0" w:space="0" w:color="auto"/>
                <w:left w:val="none" w:sz="0" w:space="0" w:color="auto"/>
                <w:bottom w:val="none" w:sz="0" w:space="0" w:color="auto"/>
                <w:right w:val="none" w:sz="0" w:space="0" w:color="auto"/>
              </w:divBdr>
            </w:div>
            <w:div w:id="370345340">
              <w:marLeft w:val="0"/>
              <w:marRight w:val="0"/>
              <w:marTop w:val="0"/>
              <w:marBottom w:val="0"/>
              <w:divBdr>
                <w:top w:val="none" w:sz="0" w:space="0" w:color="auto"/>
                <w:left w:val="none" w:sz="0" w:space="0" w:color="auto"/>
                <w:bottom w:val="none" w:sz="0" w:space="0" w:color="auto"/>
                <w:right w:val="none" w:sz="0" w:space="0" w:color="auto"/>
              </w:divBdr>
            </w:div>
            <w:div w:id="370345344">
              <w:marLeft w:val="0"/>
              <w:marRight w:val="0"/>
              <w:marTop w:val="0"/>
              <w:marBottom w:val="0"/>
              <w:divBdr>
                <w:top w:val="none" w:sz="0" w:space="0" w:color="auto"/>
                <w:left w:val="none" w:sz="0" w:space="0" w:color="auto"/>
                <w:bottom w:val="none" w:sz="0" w:space="0" w:color="auto"/>
                <w:right w:val="none" w:sz="0" w:space="0" w:color="auto"/>
              </w:divBdr>
            </w:div>
            <w:div w:id="370345345">
              <w:marLeft w:val="0"/>
              <w:marRight w:val="0"/>
              <w:marTop w:val="0"/>
              <w:marBottom w:val="0"/>
              <w:divBdr>
                <w:top w:val="none" w:sz="0" w:space="0" w:color="auto"/>
                <w:left w:val="none" w:sz="0" w:space="0" w:color="auto"/>
                <w:bottom w:val="none" w:sz="0" w:space="0" w:color="auto"/>
                <w:right w:val="none" w:sz="0" w:space="0" w:color="auto"/>
              </w:divBdr>
            </w:div>
            <w:div w:id="370345358">
              <w:marLeft w:val="0"/>
              <w:marRight w:val="0"/>
              <w:marTop w:val="0"/>
              <w:marBottom w:val="0"/>
              <w:divBdr>
                <w:top w:val="none" w:sz="0" w:space="0" w:color="auto"/>
                <w:left w:val="none" w:sz="0" w:space="0" w:color="auto"/>
                <w:bottom w:val="none" w:sz="0" w:space="0" w:color="auto"/>
                <w:right w:val="none" w:sz="0" w:space="0" w:color="auto"/>
              </w:divBdr>
            </w:div>
            <w:div w:id="370345363">
              <w:marLeft w:val="0"/>
              <w:marRight w:val="0"/>
              <w:marTop w:val="0"/>
              <w:marBottom w:val="0"/>
              <w:divBdr>
                <w:top w:val="none" w:sz="0" w:space="0" w:color="auto"/>
                <w:left w:val="none" w:sz="0" w:space="0" w:color="auto"/>
                <w:bottom w:val="none" w:sz="0" w:space="0" w:color="auto"/>
                <w:right w:val="none" w:sz="0" w:space="0" w:color="auto"/>
              </w:divBdr>
            </w:div>
            <w:div w:id="370345367">
              <w:marLeft w:val="0"/>
              <w:marRight w:val="0"/>
              <w:marTop w:val="0"/>
              <w:marBottom w:val="0"/>
              <w:divBdr>
                <w:top w:val="none" w:sz="0" w:space="0" w:color="auto"/>
                <w:left w:val="none" w:sz="0" w:space="0" w:color="auto"/>
                <w:bottom w:val="none" w:sz="0" w:space="0" w:color="auto"/>
                <w:right w:val="none" w:sz="0" w:space="0" w:color="auto"/>
              </w:divBdr>
            </w:div>
            <w:div w:id="370345369">
              <w:marLeft w:val="0"/>
              <w:marRight w:val="0"/>
              <w:marTop w:val="0"/>
              <w:marBottom w:val="0"/>
              <w:divBdr>
                <w:top w:val="none" w:sz="0" w:space="0" w:color="auto"/>
                <w:left w:val="none" w:sz="0" w:space="0" w:color="auto"/>
                <w:bottom w:val="none" w:sz="0" w:space="0" w:color="auto"/>
                <w:right w:val="none" w:sz="0" w:space="0" w:color="auto"/>
              </w:divBdr>
            </w:div>
            <w:div w:id="370345371">
              <w:marLeft w:val="0"/>
              <w:marRight w:val="0"/>
              <w:marTop w:val="0"/>
              <w:marBottom w:val="0"/>
              <w:divBdr>
                <w:top w:val="none" w:sz="0" w:space="0" w:color="auto"/>
                <w:left w:val="none" w:sz="0" w:space="0" w:color="auto"/>
                <w:bottom w:val="none" w:sz="0" w:space="0" w:color="auto"/>
                <w:right w:val="none" w:sz="0" w:space="0" w:color="auto"/>
              </w:divBdr>
            </w:div>
            <w:div w:id="370345373">
              <w:marLeft w:val="0"/>
              <w:marRight w:val="0"/>
              <w:marTop w:val="0"/>
              <w:marBottom w:val="0"/>
              <w:divBdr>
                <w:top w:val="none" w:sz="0" w:space="0" w:color="auto"/>
                <w:left w:val="none" w:sz="0" w:space="0" w:color="auto"/>
                <w:bottom w:val="none" w:sz="0" w:space="0" w:color="auto"/>
                <w:right w:val="none" w:sz="0" w:space="0" w:color="auto"/>
              </w:divBdr>
            </w:div>
            <w:div w:id="370345375">
              <w:marLeft w:val="0"/>
              <w:marRight w:val="0"/>
              <w:marTop w:val="0"/>
              <w:marBottom w:val="0"/>
              <w:divBdr>
                <w:top w:val="none" w:sz="0" w:space="0" w:color="auto"/>
                <w:left w:val="none" w:sz="0" w:space="0" w:color="auto"/>
                <w:bottom w:val="none" w:sz="0" w:space="0" w:color="auto"/>
                <w:right w:val="none" w:sz="0" w:space="0" w:color="auto"/>
              </w:divBdr>
            </w:div>
            <w:div w:id="370345378">
              <w:marLeft w:val="0"/>
              <w:marRight w:val="0"/>
              <w:marTop w:val="0"/>
              <w:marBottom w:val="0"/>
              <w:divBdr>
                <w:top w:val="none" w:sz="0" w:space="0" w:color="auto"/>
                <w:left w:val="none" w:sz="0" w:space="0" w:color="auto"/>
                <w:bottom w:val="none" w:sz="0" w:space="0" w:color="auto"/>
                <w:right w:val="none" w:sz="0" w:space="0" w:color="auto"/>
              </w:divBdr>
            </w:div>
            <w:div w:id="370345379">
              <w:marLeft w:val="0"/>
              <w:marRight w:val="0"/>
              <w:marTop w:val="0"/>
              <w:marBottom w:val="0"/>
              <w:divBdr>
                <w:top w:val="none" w:sz="0" w:space="0" w:color="auto"/>
                <w:left w:val="none" w:sz="0" w:space="0" w:color="auto"/>
                <w:bottom w:val="none" w:sz="0" w:space="0" w:color="auto"/>
                <w:right w:val="none" w:sz="0" w:space="0" w:color="auto"/>
              </w:divBdr>
            </w:div>
            <w:div w:id="370345383">
              <w:marLeft w:val="0"/>
              <w:marRight w:val="0"/>
              <w:marTop w:val="0"/>
              <w:marBottom w:val="0"/>
              <w:divBdr>
                <w:top w:val="none" w:sz="0" w:space="0" w:color="auto"/>
                <w:left w:val="none" w:sz="0" w:space="0" w:color="auto"/>
                <w:bottom w:val="none" w:sz="0" w:space="0" w:color="auto"/>
                <w:right w:val="none" w:sz="0" w:space="0" w:color="auto"/>
              </w:divBdr>
            </w:div>
            <w:div w:id="370345386">
              <w:marLeft w:val="0"/>
              <w:marRight w:val="0"/>
              <w:marTop w:val="0"/>
              <w:marBottom w:val="0"/>
              <w:divBdr>
                <w:top w:val="none" w:sz="0" w:space="0" w:color="auto"/>
                <w:left w:val="none" w:sz="0" w:space="0" w:color="auto"/>
                <w:bottom w:val="none" w:sz="0" w:space="0" w:color="auto"/>
                <w:right w:val="none" w:sz="0" w:space="0" w:color="auto"/>
              </w:divBdr>
            </w:div>
            <w:div w:id="370345388">
              <w:marLeft w:val="0"/>
              <w:marRight w:val="0"/>
              <w:marTop w:val="0"/>
              <w:marBottom w:val="0"/>
              <w:divBdr>
                <w:top w:val="none" w:sz="0" w:space="0" w:color="auto"/>
                <w:left w:val="none" w:sz="0" w:space="0" w:color="auto"/>
                <w:bottom w:val="none" w:sz="0" w:space="0" w:color="auto"/>
                <w:right w:val="none" w:sz="0" w:space="0" w:color="auto"/>
              </w:divBdr>
            </w:div>
            <w:div w:id="370345396">
              <w:marLeft w:val="0"/>
              <w:marRight w:val="0"/>
              <w:marTop w:val="0"/>
              <w:marBottom w:val="0"/>
              <w:divBdr>
                <w:top w:val="none" w:sz="0" w:space="0" w:color="auto"/>
                <w:left w:val="none" w:sz="0" w:space="0" w:color="auto"/>
                <w:bottom w:val="none" w:sz="0" w:space="0" w:color="auto"/>
                <w:right w:val="none" w:sz="0" w:space="0" w:color="auto"/>
              </w:divBdr>
            </w:div>
            <w:div w:id="370345402">
              <w:marLeft w:val="0"/>
              <w:marRight w:val="0"/>
              <w:marTop w:val="0"/>
              <w:marBottom w:val="0"/>
              <w:divBdr>
                <w:top w:val="none" w:sz="0" w:space="0" w:color="auto"/>
                <w:left w:val="none" w:sz="0" w:space="0" w:color="auto"/>
                <w:bottom w:val="none" w:sz="0" w:space="0" w:color="auto"/>
                <w:right w:val="none" w:sz="0" w:space="0" w:color="auto"/>
              </w:divBdr>
            </w:div>
            <w:div w:id="370345405">
              <w:marLeft w:val="0"/>
              <w:marRight w:val="0"/>
              <w:marTop w:val="0"/>
              <w:marBottom w:val="0"/>
              <w:divBdr>
                <w:top w:val="none" w:sz="0" w:space="0" w:color="auto"/>
                <w:left w:val="none" w:sz="0" w:space="0" w:color="auto"/>
                <w:bottom w:val="none" w:sz="0" w:space="0" w:color="auto"/>
                <w:right w:val="none" w:sz="0" w:space="0" w:color="auto"/>
              </w:divBdr>
            </w:div>
            <w:div w:id="370345406">
              <w:marLeft w:val="0"/>
              <w:marRight w:val="0"/>
              <w:marTop w:val="0"/>
              <w:marBottom w:val="0"/>
              <w:divBdr>
                <w:top w:val="none" w:sz="0" w:space="0" w:color="auto"/>
                <w:left w:val="none" w:sz="0" w:space="0" w:color="auto"/>
                <w:bottom w:val="none" w:sz="0" w:space="0" w:color="auto"/>
                <w:right w:val="none" w:sz="0" w:space="0" w:color="auto"/>
              </w:divBdr>
            </w:div>
            <w:div w:id="370345412">
              <w:marLeft w:val="0"/>
              <w:marRight w:val="0"/>
              <w:marTop w:val="0"/>
              <w:marBottom w:val="0"/>
              <w:divBdr>
                <w:top w:val="none" w:sz="0" w:space="0" w:color="auto"/>
                <w:left w:val="none" w:sz="0" w:space="0" w:color="auto"/>
                <w:bottom w:val="none" w:sz="0" w:space="0" w:color="auto"/>
                <w:right w:val="none" w:sz="0" w:space="0" w:color="auto"/>
              </w:divBdr>
            </w:div>
            <w:div w:id="370345413">
              <w:marLeft w:val="0"/>
              <w:marRight w:val="0"/>
              <w:marTop w:val="0"/>
              <w:marBottom w:val="0"/>
              <w:divBdr>
                <w:top w:val="none" w:sz="0" w:space="0" w:color="auto"/>
                <w:left w:val="none" w:sz="0" w:space="0" w:color="auto"/>
                <w:bottom w:val="none" w:sz="0" w:space="0" w:color="auto"/>
                <w:right w:val="none" w:sz="0" w:space="0" w:color="auto"/>
              </w:divBdr>
            </w:div>
            <w:div w:id="370345417">
              <w:marLeft w:val="0"/>
              <w:marRight w:val="0"/>
              <w:marTop w:val="0"/>
              <w:marBottom w:val="0"/>
              <w:divBdr>
                <w:top w:val="none" w:sz="0" w:space="0" w:color="auto"/>
                <w:left w:val="none" w:sz="0" w:space="0" w:color="auto"/>
                <w:bottom w:val="none" w:sz="0" w:space="0" w:color="auto"/>
                <w:right w:val="none" w:sz="0" w:space="0" w:color="auto"/>
              </w:divBdr>
            </w:div>
            <w:div w:id="370345442">
              <w:marLeft w:val="0"/>
              <w:marRight w:val="0"/>
              <w:marTop w:val="0"/>
              <w:marBottom w:val="0"/>
              <w:divBdr>
                <w:top w:val="none" w:sz="0" w:space="0" w:color="auto"/>
                <w:left w:val="none" w:sz="0" w:space="0" w:color="auto"/>
                <w:bottom w:val="none" w:sz="0" w:space="0" w:color="auto"/>
                <w:right w:val="none" w:sz="0" w:space="0" w:color="auto"/>
              </w:divBdr>
            </w:div>
            <w:div w:id="370345444">
              <w:marLeft w:val="0"/>
              <w:marRight w:val="0"/>
              <w:marTop w:val="0"/>
              <w:marBottom w:val="0"/>
              <w:divBdr>
                <w:top w:val="none" w:sz="0" w:space="0" w:color="auto"/>
                <w:left w:val="none" w:sz="0" w:space="0" w:color="auto"/>
                <w:bottom w:val="none" w:sz="0" w:space="0" w:color="auto"/>
                <w:right w:val="none" w:sz="0" w:space="0" w:color="auto"/>
              </w:divBdr>
            </w:div>
            <w:div w:id="370345449">
              <w:marLeft w:val="0"/>
              <w:marRight w:val="0"/>
              <w:marTop w:val="0"/>
              <w:marBottom w:val="0"/>
              <w:divBdr>
                <w:top w:val="none" w:sz="0" w:space="0" w:color="auto"/>
                <w:left w:val="none" w:sz="0" w:space="0" w:color="auto"/>
                <w:bottom w:val="none" w:sz="0" w:space="0" w:color="auto"/>
                <w:right w:val="none" w:sz="0" w:space="0" w:color="auto"/>
              </w:divBdr>
            </w:div>
            <w:div w:id="370345450">
              <w:marLeft w:val="0"/>
              <w:marRight w:val="0"/>
              <w:marTop w:val="0"/>
              <w:marBottom w:val="0"/>
              <w:divBdr>
                <w:top w:val="none" w:sz="0" w:space="0" w:color="auto"/>
                <w:left w:val="none" w:sz="0" w:space="0" w:color="auto"/>
                <w:bottom w:val="none" w:sz="0" w:space="0" w:color="auto"/>
                <w:right w:val="none" w:sz="0" w:space="0" w:color="auto"/>
              </w:divBdr>
            </w:div>
            <w:div w:id="370345451">
              <w:marLeft w:val="0"/>
              <w:marRight w:val="0"/>
              <w:marTop w:val="0"/>
              <w:marBottom w:val="0"/>
              <w:divBdr>
                <w:top w:val="none" w:sz="0" w:space="0" w:color="auto"/>
                <w:left w:val="none" w:sz="0" w:space="0" w:color="auto"/>
                <w:bottom w:val="none" w:sz="0" w:space="0" w:color="auto"/>
                <w:right w:val="none" w:sz="0" w:space="0" w:color="auto"/>
              </w:divBdr>
            </w:div>
            <w:div w:id="370345452">
              <w:marLeft w:val="0"/>
              <w:marRight w:val="0"/>
              <w:marTop w:val="0"/>
              <w:marBottom w:val="0"/>
              <w:divBdr>
                <w:top w:val="none" w:sz="0" w:space="0" w:color="auto"/>
                <w:left w:val="none" w:sz="0" w:space="0" w:color="auto"/>
                <w:bottom w:val="none" w:sz="0" w:space="0" w:color="auto"/>
                <w:right w:val="none" w:sz="0" w:space="0" w:color="auto"/>
              </w:divBdr>
            </w:div>
            <w:div w:id="370345455">
              <w:marLeft w:val="0"/>
              <w:marRight w:val="0"/>
              <w:marTop w:val="0"/>
              <w:marBottom w:val="0"/>
              <w:divBdr>
                <w:top w:val="none" w:sz="0" w:space="0" w:color="auto"/>
                <w:left w:val="none" w:sz="0" w:space="0" w:color="auto"/>
                <w:bottom w:val="none" w:sz="0" w:space="0" w:color="auto"/>
                <w:right w:val="none" w:sz="0" w:space="0" w:color="auto"/>
              </w:divBdr>
            </w:div>
            <w:div w:id="370345456">
              <w:marLeft w:val="0"/>
              <w:marRight w:val="0"/>
              <w:marTop w:val="0"/>
              <w:marBottom w:val="0"/>
              <w:divBdr>
                <w:top w:val="none" w:sz="0" w:space="0" w:color="auto"/>
                <w:left w:val="none" w:sz="0" w:space="0" w:color="auto"/>
                <w:bottom w:val="none" w:sz="0" w:space="0" w:color="auto"/>
                <w:right w:val="none" w:sz="0" w:space="0" w:color="auto"/>
              </w:divBdr>
            </w:div>
            <w:div w:id="370345480">
              <w:marLeft w:val="0"/>
              <w:marRight w:val="0"/>
              <w:marTop w:val="0"/>
              <w:marBottom w:val="0"/>
              <w:divBdr>
                <w:top w:val="none" w:sz="0" w:space="0" w:color="auto"/>
                <w:left w:val="none" w:sz="0" w:space="0" w:color="auto"/>
                <w:bottom w:val="none" w:sz="0" w:space="0" w:color="auto"/>
                <w:right w:val="none" w:sz="0" w:space="0" w:color="auto"/>
              </w:divBdr>
            </w:div>
            <w:div w:id="37034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5370">
      <w:marLeft w:val="0"/>
      <w:marRight w:val="0"/>
      <w:marTop w:val="0"/>
      <w:marBottom w:val="0"/>
      <w:divBdr>
        <w:top w:val="none" w:sz="0" w:space="0" w:color="auto"/>
        <w:left w:val="none" w:sz="0" w:space="0" w:color="auto"/>
        <w:bottom w:val="none" w:sz="0" w:space="0" w:color="auto"/>
        <w:right w:val="none" w:sz="0" w:space="0" w:color="auto"/>
      </w:divBdr>
      <w:divsChild>
        <w:div w:id="370345138">
          <w:marLeft w:val="0"/>
          <w:marRight w:val="0"/>
          <w:marTop w:val="0"/>
          <w:marBottom w:val="0"/>
          <w:divBdr>
            <w:top w:val="none" w:sz="0" w:space="0" w:color="auto"/>
            <w:left w:val="none" w:sz="0" w:space="0" w:color="auto"/>
            <w:bottom w:val="none" w:sz="0" w:space="0" w:color="auto"/>
            <w:right w:val="none" w:sz="0" w:space="0" w:color="auto"/>
          </w:divBdr>
        </w:div>
        <w:div w:id="370345143">
          <w:marLeft w:val="0"/>
          <w:marRight w:val="0"/>
          <w:marTop w:val="0"/>
          <w:marBottom w:val="0"/>
          <w:divBdr>
            <w:top w:val="none" w:sz="0" w:space="0" w:color="auto"/>
            <w:left w:val="none" w:sz="0" w:space="0" w:color="auto"/>
            <w:bottom w:val="none" w:sz="0" w:space="0" w:color="auto"/>
            <w:right w:val="none" w:sz="0" w:space="0" w:color="auto"/>
          </w:divBdr>
        </w:div>
        <w:div w:id="370345159">
          <w:marLeft w:val="0"/>
          <w:marRight w:val="0"/>
          <w:marTop w:val="0"/>
          <w:marBottom w:val="0"/>
          <w:divBdr>
            <w:top w:val="none" w:sz="0" w:space="0" w:color="auto"/>
            <w:left w:val="none" w:sz="0" w:space="0" w:color="auto"/>
            <w:bottom w:val="none" w:sz="0" w:space="0" w:color="auto"/>
            <w:right w:val="none" w:sz="0" w:space="0" w:color="auto"/>
          </w:divBdr>
        </w:div>
        <w:div w:id="370345191">
          <w:marLeft w:val="0"/>
          <w:marRight w:val="0"/>
          <w:marTop w:val="0"/>
          <w:marBottom w:val="0"/>
          <w:divBdr>
            <w:top w:val="none" w:sz="0" w:space="0" w:color="auto"/>
            <w:left w:val="none" w:sz="0" w:space="0" w:color="auto"/>
            <w:bottom w:val="none" w:sz="0" w:space="0" w:color="auto"/>
            <w:right w:val="none" w:sz="0" w:space="0" w:color="auto"/>
          </w:divBdr>
        </w:div>
        <w:div w:id="370345193">
          <w:marLeft w:val="0"/>
          <w:marRight w:val="0"/>
          <w:marTop w:val="0"/>
          <w:marBottom w:val="0"/>
          <w:divBdr>
            <w:top w:val="none" w:sz="0" w:space="0" w:color="auto"/>
            <w:left w:val="none" w:sz="0" w:space="0" w:color="auto"/>
            <w:bottom w:val="none" w:sz="0" w:space="0" w:color="auto"/>
            <w:right w:val="none" w:sz="0" w:space="0" w:color="auto"/>
          </w:divBdr>
        </w:div>
        <w:div w:id="370345194">
          <w:marLeft w:val="0"/>
          <w:marRight w:val="0"/>
          <w:marTop w:val="0"/>
          <w:marBottom w:val="0"/>
          <w:divBdr>
            <w:top w:val="none" w:sz="0" w:space="0" w:color="auto"/>
            <w:left w:val="none" w:sz="0" w:space="0" w:color="auto"/>
            <w:bottom w:val="none" w:sz="0" w:space="0" w:color="auto"/>
            <w:right w:val="none" w:sz="0" w:space="0" w:color="auto"/>
          </w:divBdr>
        </w:div>
        <w:div w:id="370345200">
          <w:marLeft w:val="0"/>
          <w:marRight w:val="0"/>
          <w:marTop w:val="0"/>
          <w:marBottom w:val="0"/>
          <w:divBdr>
            <w:top w:val="none" w:sz="0" w:space="0" w:color="auto"/>
            <w:left w:val="none" w:sz="0" w:space="0" w:color="auto"/>
            <w:bottom w:val="none" w:sz="0" w:space="0" w:color="auto"/>
            <w:right w:val="none" w:sz="0" w:space="0" w:color="auto"/>
          </w:divBdr>
        </w:div>
        <w:div w:id="370345243">
          <w:marLeft w:val="0"/>
          <w:marRight w:val="0"/>
          <w:marTop w:val="0"/>
          <w:marBottom w:val="0"/>
          <w:divBdr>
            <w:top w:val="none" w:sz="0" w:space="0" w:color="auto"/>
            <w:left w:val="none" w:sz="0" w:space="0" w:color="auto"/>
            <w:bottom w:val="none" w:sz="0" w:space="0" w:color="auto"/>
            <w:right w:val="none" w:sz="0" w:space="0" w:color="auto"/>
          </w:divBdr>
        </w:div>
        <w:div w:id="370345245">
          <w:marLeft w:val="0"/>
          <w:marRight w:val="0"/>
          <w:marTop w:val="0"/>
          <w:marBottom w:val="0"/>
          <w:divBdr>
            <w:top w:val="none" w:sz="0" w:space="0" w:color="auto"/>
            <w:left w:val="none" w:sz="0" w:space="0" w:color="auto"/>
            <w:bottom w:val="none" w:sz="0" w:space="0" w:color="auto"/>
            <w:right w:val="none" w:sz="0" w:space="0" w:color="auto"/>
          </w:divBdr>
        </w:div>
        <w:div w:id="370345253">
          <w:marLeft w:val="0"/>
          <w:marRight w:val="0"/>
          <w:marTop w:val="0"/>
          <w:marBottom w:val="0"/>
          <w:divBdr>
            <w:top w:val="none" w:sz="0" w:space="0" w:color="auto"/>
            <w:left w:val="none" w:sz="0" w:space="0" w:color="auto"/>
            <w:bottom w:val="none" w:sz="0" w:space="0" w:color="auto"/>
            <w:right w:val="none" w:sz="0" w:space="0" w:color="auto"/>
          </w:divBdr>
        </w:div>
        <w:div w:id="370345270">
          <w:marLeft w:val="0"/>
          <w:marRight w:val="0"/>
          <w:marTop w:val="0"/>
          <w:marBottom w:val="0"/>
          <w:divBdr>
            <w:top w:val="none" w:sz="0" w:space="0" w:color="auto"/>
            <w:left w:val="none" w:sz="0" w:space="0" w:color="auto"/>
            <w:bottom w:val="none" w:sz="0" w:space="0" w:color="auto"/>
            <w:right w:val="none" w:sz="0" w:space="0" w:color="auto"/>
          </w:divBdr>
        </w:div>
        <w:div w:id="370345273">
          <w:marLeft w:val="0"/>
          <w:marRight w:val="0"/>
          <w:marTop w:val="0"/>
          <w:marBottom w:val="0"/>
          <w:divBdr>
            <w:top w:val="none" w:sz="0" w:space="0" w:color="auto"/>
            <w:left w:val="none" w:sz="0" w:space="0" w:color="auto"/>
            <w:bottom w:val="none" w:sz="0" w:space="0" w:color="auto"/>
            <w:right w:val="none" w:sz="0" w:space="0" w:color="auto"/>
          </w:divBdr>
        </w:div>
        <w:div w:id="370345295">
          <w:marLeft w:val="0"/>
          <w:marRight w:val="0"/>
          <w:marTop w:val="0"/>
          <w:marBottom w:val="0"/>
          <w:divBdr>
            <w:top w:val="none" w:sz="0" w:space="0" w:color="auto"/>
            <w:left w:val="none" w:sz="0" w:space="0" w:color="auto"/>
            <w:bottom w:val="none" w:sz="0" w:space="0" w:color="auto"/>
            <w:right w:val="none" w:sz="0" w:space="0" w:color="auto"/>
          </w:divBdr>
        </w:div>
        <w:div w:id="370345317">
          <w:marLeft w:val="0"/>
          <w:marRight w:val="0"/>
          <w:marTop w:val="0"/>
          <w:marBottom w:val="0"/>
          <w:divBdr>
            <w:top w:val="none" w:sz="0" w:space="0" w:color="auto"/>
            <w:left w:val="none" w:sz="0" w:space="0" w:color="auto"/>
            <w:bottom w:val="none" w:sz="0" w:space="0" w:color="auto"/>
            <w:right w:val="none" w:sz="0" w:space="0" w:color="auto"/>
          </w:divBdr>
        </w:div>
        <w:div w:id="370345336">
          <w:marLeft w:val="0"/>
          <w:marRight w:val="0"/>
          <w:marTop w:val="0"/>
          <w:marBottom w:val="0"/>
          <w:divBdr>
            <w:top w:val="none" w:sz="0" w:space="0" w:color="auto"/>
            <w:left w:val="none" w:sz="0" w:space="0" w:color="auto"/>
            <w:bottom w:val="none" w:sz="0" w:space="0" w:color="auto"/>
            <w:right w:val="none" w:sz="0" w:space="0" w:color="auto"/>
          </w:divBdr>
        </w:div>
        <w:div w:id="370345346">
          <w:marLeft w:val="0"/>
          <w:marRight w:val="0"/>
          <w:marTop w:val="0"/>
          <w:marBottom w:val="0"/>
          <w:divBdr>
            <w:top w:val="none" w:sz="0" w:space="0" w:color="auto"/>
            <w:left w:val="none" w:sz="0" w:space="0" w:color="auto"/>
            <w:bottom w:val="none" w:sz="0" w:space="0" w:color="auto"/>
            <w:right w:val="none" w:sz="0" w:space="0" w:color="auto"/>
          </w:divBdr>
        </w:div>
        <w:div w:id="370345347">
          <w:marLeft w:val="0"/>
          <w:marRight w:val="0"/>
          <w:marTop w:val="0"/>
          <w:marBottom w:val="0"/>
          <w:divBdr>
            <w:top w:val="none" w:sz="0" w:space="0" w:color="auto"/>
            <w:left w:val="none" w:sz="0" w:space="0" w:color="auto"/>
            <w:bottom w:val="none" w:sz="0" w:space="0" w:color="auto"/>
            <w:right w:val="none" w:sz="0" w:space="0" w:color="auto"/>
          </w:divBdr>
        </w:div>
        <w:div w:id="370345368">
          <w:marLeft w:val="0"/>
          <w:marRight w:val="0"/>
          <w:marTop w:val="0"/>
          <w:marBottom w:val="0"/>
          <w:divBdr>
            <w:top w:val="none" w:sz="0" w:space="0" w:color="auto"/>
            <w:left w:val="none" w:sz="0" w:space="0" w:color="auto"/>
            <w:bottom w:val="none" w:sz="0" w:space="0" w:color="auto"/>
            <w:right w:val="none" w:sz="0" w:space="0" w:color="auto"/>
          </w:divBdr>
        </w:div>
        <w:div w:id="370345404">
          <w:marLeft w:val="0"/>
          <w:marRight w:val="0"/>
          <w:marTop w:val="0"/>
          <w:marBottom w:val="0"/>
          <w:divBdr>
            <w:top w:val="none" w:sz="0" w:space="0" w:color="auto"/>
            <w:left w:val="none" w:sz="0" w:space="0" w:color="auto"/>
            <w:bottom w:val="none" w:sz="0" w:space="0" w:color="auto"/>
            <w:right w:val="none" w:sz="0" w:space="0" w:color="auto"/>
          </w:divBdr>
        </w:div>
        <w:div w:id="370345427">
          <w:marLeft w:val="0"/>
          <w:marRight w:val="0"/>
          <w:marTop w:val="0"/>
          <w:marBottom w:val="0"/>
          <w:divBdr>
            <w:top w:val="none" w:sz="0" w:space="0" w:color="auto"/>
            <w:left w:val="none" w:sz="0" w:space="0" w:color="auto"/>
            <w:bottom w:val="none" w:sz="0" w:space="0" w:color="auto"/>
            <w:right w:val="none" w:sz="0" w:space="0" w:color="auto"/>
          </w:divBdr>
        </w:div>
        <w:div w:id="370345443">
          <w:marLeft w:val="0"/>
          <w:marRight w:val="0"/>
          <w:marTop w:val="0"/>
          <w:marBottom w:val="0"/>
          <w:divBdr>
            <w:top w:val="none" w:sz="0" w:space="0" w:color="auto"/>
            <w:left w:val="none" w:sz="0" w:space="0" w:color="auto"/>
            <w:bottom w:val="none" w:sz="0" w:space="0" w:color="auto"/>
            <w:right w:val="none" w:sz="0" w:space="0" w:color="auto"/>
          </w:divBdr>
        </w:div>
        <w:div w:id="370345445">
          <w:marLeft w:val="0"/>
          <w:marRight w:val="0"/>
          <w:marTop w:val="0"/>
          <w:marBottom w:val="0"/>
          <w:divBdr>
            <w:top w:val="none" w:sz="0" w:space="0" w:color="auto"/>
            <w:left w:val="none" w:sz="0" w:space="0" w:color="auto"/>
            <w:bottom w:val="none" w:sz="0" w:space="0" w:color="auto"/>
            <w:right w:val="none" w:sz="0" w:space="0" w:color="auto"/>
          </w:divBdr>
        </w:div>
        <w:div w:id="370345458">
          <w:marLeft w:val="0"/>
          <w:marRight w:val="0"/>
          <w:marTop w:val="0"/>
          <w:marBottom w:val="0"/>
          <w:divBdr>
            <w:top w:val="none" w:sz="0" w:space="0" w:color="auto"/>
            <w:left w:val="none" w:sz="0" w:space="0" w:color="auto"/>
            <w:bottom w:val="none" w:sz="0" w:space="0" w:color="auto"/>
            <w:right w:val="none" w:sz="0" w:space="0" w:color="auto"/>
          </w:divBdr>
        </w:div>
        <w:div w:id="370345484">
          <w:marLeft w:val="0"/>
          <w:marRight w:val="0"/>
          <w:marTop w:val="0"/>
          <w:marBottom w:val="0"/>
          <w:divBdr>
            <w:top w:val="none" w:sz="0" w:space="0" w:color="auto"/>
            <w:left w:val="none" w:sz="0" w:space="0" w:color="auto"/>
            <w:bottom w:val="none" w:sz="0" w:space="0" w:color="auto"/>
            <w:right w:val="none" w:sz="0" w:space="0" w:color="auto"/>
          </w:divBdr>
        </w:div>
      </w:divsChild>
    </w:div>
    <w:div w:id="370345377">
      <w:marLeft w:val="0"/>
      <w:marRight w:val="0"/>
      <w:marTop w:val="0"/>
      <w:marBottom w:val="0"/>
      <w:divBdr>
        <w:top w:val="none" w:sz="0" w:space="0" w:color="auto"/>
        <w:left w:val="none" w:sz="0" w:space="0" w:color="auto"/>
        <w:bottom w:val="none" w:sz="0" w:space="0" w:color="auto"/>
        <w:right w:val="none" w:sz="0" w:space="0" w:color="auto"/>
      </w:divBdr>
      <w:divsChild>
        <w:div w:id="370345448">
          <w:marLeft w:val="0"/>
          <w:marRight w:val="0"/>
          <w:marTop w:val="0"/>
          <w:marBottom w:val="0"/>
          <w:divBdr>
            <w:top w:val="none" w:sz="0" w:space="0" w:color="auto"/>
            <w:left w:val="none" w:sz="0" w:space="0" w:color="auto"/>
            <w:bottom w:val="none" w:sz="0" w:space="0" w:color="auto"/>
            <w:right w:val="none" w:sz="0" w:space="0" w:color="auto"/>
          </w:divBdr>
          <w:divsChild>
            <w:div w:id="370345139">
              <w:marLeft w:val="0"/>
              <w:marRight w:val="0"/>
              <w:marTop w:val="0"/>
              <w:marBottom w:val="0"/>
              <w:divBdr>
                <w:top w:val="none" w:sz="0" w:space="0" w:color="auto"/>
                <w:left w:val="none" w:sz="0" w:space="0" w:color="auto"/>
                <w:bottom w:val="none" w:sz="0" w:space="0" w:color="auto"/>
                <w:right w:val="none" w:sz="0" w:space="0" w:color="auto"/>
              </w:divBdr>
            </w:div>
            <w:div w:id="370345144">
              <w:marLeft w:val="0"/>
              <w:marRight w:val="0"/>
              <w:marTop w:val="0"/>
              <w:marBottom w:val="0"/>
              <w:divBdr>
                <w:top w:val="none" w:sz="0" w:space="0" w:color="auto"/>
                <w:left w:val="none" w:sz="0" w:space="0" w:color="auto"/>
                <w:bottom w:val="none" w:sz="0" w:space="0" w:color="auto"/>
                <w:right w:val="none" w:sz="0" w:space="0" w:color="auto"/>
              </w:divBdr>
            </w:div>
            <w:div w:id="370345145">
              <w:marLeft w:val="0"/>
              <w:marRight w:val="0"/>
              <w:marTop w:val="0"/>
              <w:marBottom w:val="0"/>
              <w:divBdr>
                <w:top w:val="none" w:sz="0" w:space="0" w:color="auto"/>
                <w:left w:val="none" w:sz="0" w:space="0" w:color="auto"/>
                <w:bottom w:val="none" w:sz="0" w:space="0" w:color="auto"/>
                <w:right w:val="none" w:sz="0" w:space="0" w:color="auto"/>
              </w:divBdr>
            </w:div>
            <w:div w:id="370345158">
              <w:marLeft w:val="0"/>
              <w:marRight w:val="0"/>
              <w:marTop w:val="0"/>
              <w:marBottom w:val="0"/>
              <w:divBdr>
                <w:top w:val="none" w:sz="0" w:space="0" w:color="auto"/>
                <w:left w:val="none" w:sz="0" w:space="0" w:color="auto"/>
                <w:bottom w:val="none" w:sz="0" w:space="0" w:color="auto"/>
                <w:right w:val="none" w:sz="0" w:space="0" w:color="auto"/>
              </w:divBdr>
            </w:div>
            <w:div w:id="370345163">
              <w:marLeft w:val="0"/>
              <w:marRight w:val="0"/>
              <w:marTop w:val="0"/>
              <w:marBottom w:val="0"/>
              <w:divBdr>
                <w:top w:val="none" w:sz="0" w:space="0" w:color="auto"/>
                <w:left w:val="none" w:sz="0" w:space="0" w:color="auto"/>
                <w:bottom w:val="none" w:sz="0" w:space="0" w:color="auto"/>
                <w:right w:val="none" w:sz="0" w:space="0" w:color="auto"/>
              </w:divBdr>
            </w:div>
            <w:div w:id="370345170">
              <w:marLeft w:val="0"/>
              <w:marRight w:val="0"/>
              <w:marTop w:val="0"/>
              <w:marBottom w:val="0"/>
              <w:divBdr>
                <w:top w:val="none" w:sz="0" w:space="0" w:color="auto"/>
                <w:left w:val="none" w:sz="0" w:space="0" w:color="auto"/>
                <w:bottom w:val="none" w:sz="0" w:space="0" w:color="auto"/>
                <w:right w:val="none" w:sz="0" w:space="0" w:color="auto"/>
              </w:divBdr>
            </w:div>
            <w:div w:id="370345172">
              <w:marLeft w:val="0"/>
              <w:marRight w:val="0"/>
              <w:marTop w:val="0"/>
              <w:marBottom w:val="0"/>
              <w:divBdr>
                <w:top w:val="none" w:sz="0" w:space="0" w:color="auto"/>
                <w:left w:val="none" w:sz="0" w:space="0" w:color="auto"/>
                <w:bottom w:val="none" w:sz="0" w:space="0" w:color="auto"/>
                <w:right w:val="none" w:sz="0" w:space="0" w:color="auto"/>
              </w:divBdr>
            </w:div>
            <w:div w:id="370345181">
              <w:marLeft w:val="0"/>
              <w:marRight w:val="0"/>
              <w:marTop w:val="0"/>
              <w:marBottom w:val="0"/>
              <w:divBdr>
                <w:top w:val="none" w:sz="0" w:space="0" w:color="auto"/>
                <w:left w:val="none" w:sz="0" w:space="0" w:color="auto"/>
                <w:bottom w:val="none" w:sz="0" w:space="0" w:color="auto"/>
                <w:right w:val="none" w:sz="0" w:space="0" w:color="auto"/>
              </w:divBdr>
            </w:div>
            <w:div w:id="370345195">
              <w:marLeft w:val="0"/>
              <w:marRight w:val="0"/>
              <w:marTop w:val="0"/>
              <w:marBottom w:val="0"/>
              <w:divBdr>
                <w:top w:val="none" w:sz="0" w:space="0" w:color="auto"/>
                <w:left w:val="none" w:sz="0" w:space="0" w:color="auto"/>
                <w:bottom w:val="none" w:sz="0" w:space="0" w:color="auto"/>
                <w:right w:val="none" w:sz="0" w:space="0" w:color="auto"/>
              </w:divBdr>
            </w:div>
            <w:div w:id="370345202">
              <w:marLeft w:val="0"/>
              <w:marRight w:val="0"/>
              <w:marTop w:val="0"/>
              <w:marBottom w:val="0"/>
              <w:divBdr>
                <w:top w:val="none" w:sz="0" w:space="0" w:color="auto"/>
                <w:left w:val="none" w:sz="0" w:space="0" w:color="auto"/>
                <w:bottom w:val="none" w:sz="0" w:space="0" w:color="auto"/>
                <w:right w:val="none" w:sz="0" w:space="0" w:color="auto"/>
              </w:divBdr>
            </w:div>
            <w:div w:id="370345204">
              <w:marLeft w:val="0"/>
              <w:marRight w:val="0"/>
              <w:marTop w:val="0"/>
              <w:marBottom w:val="0"/>
              <w:divBdr>
                <w:top w:val="none" w:sz="0" w:space="0" w:color="auto"/>
                <w:left w:val="none" w:sz="0" w:space="0" w:color="auto"/>
                <w:bottom w:val="none" w:sz="0" w:space="0" w:color="auto"/>
                <w:right w:val="none" w:sz="0" w:space="0" w:color="auto"/>
              </w:divBdr>
            </w:div>
            <w:div w:id="370345205">
              <w:marLeft w:val="0"/>
              <w:marRight w:val="0"/>
              <w:marTop w:val="0"/>
              <w:marBottom w:val="0"/>
              <w:divBdr>
                <w:top w:val="none" w:sz="0" w:space="0" w:color="auto"/>
                <w:left w:val="none" w:sz="0" w:space="0" w:color="auto"/>
                <w:bottom w:val="none" w:sz="0" w:space="0" w:color="auto"/>
                <w:right w:val="none" w:sz="0" w:space="0" w:color="auto"/>
              </w:divBdr>
            </w:div>
            <w:div w:id="370345215">
              <w:marLeft w:val="0"/>
              <w:marRight w:val="0"/>
              <w:marTop w:val="0"/>
              <w:marBottom w:val="0"/>
              <w:divBdr>
                <w:top w:val="none" w:sz="0" w:space="0" w:color="auto"/>
                <w:left w:val="none" w:sz="0" w:space="0" w:color="auto"/>
                <w:bottom w:val="none" w:sz="0" w:space="0" w:color="auto"/>
                <w:right w:val="none" w:sz="0" w:space="0" w:color="auto"/>
              </w:divBdr>
            </w:div>
            <w:div w:id="370345230">
              <w:marLeft w:val="0"/>
              <w:marRight w:val="0"/>
              <w:marTop w:val="0"/>
              <w:marBottom w:val="0"/>
              <w:divBdr>
                <w:top w:val="none" w:sz="0" w:space="0" w:color="auto"/>
                <w:left w:val="none" w:sz="0" w:space="0" w:color="auto"/>
                <w:bottom w:val="none" w:sz="0" w:space="0" w:color="auto"/>
                <w:right w:val="none" w:sz="0" w:space="0" w:color="auto"/>
              </w:divBdr>
            </w:div>
            <w:div w:id="370345240">
              <w:marLeft w:val="0"/>
              <w:marRight w:val="0"/>
              <w:marTop w:val="0"/>
              <w:marBottom w:val="0"/>
              <w:divBdr>
                <w:top w:val="none" w:sz="0" w:space="0" w:color="auto"/>
                <w:left w:val="none" w:sz="0" w:space="0" w:color="auto"/>
                <w:bottom w:val="none" w:sz="0" w:space="0" w:color="auto"/>
                <w:right w:val="none" w:sz="0" w:space="0" w:color="auto"/>
              </w:divBdr>
            </w:div>
            <w:div w:id="370345246">
              <w:marLeft w:val="0"/>
              <w:marRight w:val="0"/>
              <w:marTop w:val="0"/>
              <w:marBottom w:val="0"/>
              <w:divBdr>
                <w:top w:val="none" w:sz="0" w:space="0" w:color="auto"/>
                <w:left w:val="none" w:sz="0" w:space="0" w:color="auto"/>
                <w:bottom w:val="none" w:sz="0" w:space="0" w:color="auto"/>
                <w:right w:val="none" w:sz="0" w:space="0" w:color="auto"/>
              </w:divBdr>
            </w:div>
            <w:div w:id="370345247">
              <w:marLeft w:val="0"/>
              <w:marRight w:val="0"/>
              <w:marTop w:val="0"/>
              <w:marBottom w:val="0"/>
              <w:divBdr>
                <w:top w:val="none" w:sz="0" w:space="0" w:color="auto"/>
                <w:left w:val="none" w:sz="0" w:space="0" w:color="auto"/>
                <w:bottom w:val="none" w:sz="0" w:space="0" w:color="auto"/>
                <w:right w:val="none" w:sz="0" w:space="0" w:color="auto"/>
              </w:divBdr>
            </w:div>
            <w:div w:id="370345260">
              <w:marLeft w:val="0"/>
              <w:marRight w:val="0"/>
              <w:marTop w:val="0"/>
              <w:marBottom w:val="0"/>
              <w:divBdr>
                <w:top w:val="none" w:sz="0" w:space="0" w:color="auto"/>
                <w:left w:val="none" w:sz="0" w:space="0" w:color="auto"/>
                <w:bottom w:val="none" w:sz="0" w:space="0" w:color="auto"/>
                <w:right w:val="none" w:sz="0" w:space="0" w:color="auto"/>
              </w:divBdr>
            </w:div>
            <w:div w:id="370345261">
              <w:marLeft w:val="0"/>
              <w:marRight w:val="0"/>
              <w:marTop w:val="0"/>
              <w:marBottom w:val="0"/>
              <w:divBdr>
                <w:top w:val="none" w:sz="0" w:space="0" w:color="auto"/>
                <w:left w:val="none" w:sz="0" w:space="0" w:color="auto"/>
                <w:bottom w:val="none" w:sz="0" w:space="0" w:color="auto"/>
                <w:right w:val="none" w:sz="0" w:space="0" w:color="auto"/>
              </w:divBdr>
            </w:div>
            <w:div w:id="370345272">
              <w:marLeft w:val="0"/>
              <w:marRight w:val="0"/>
              <w:marTop w:val="0"/>
              <w:marBottom w:val="0"/>
              <w:divBdr>
                <w:top w:val="none" w:sz="0" w:space="0" w:color="auto"/>
                <w:left w:val="none" w:sz="0" w:space="0" w:color="auto"/>
                <w:bottom w:val="none" w:sz="0" w:space="0" w:color="auto"/>
                <w:right w:val="none" w:sz="0" w:space="0" w:color="auto"/>
              </w:divBdr>
            </w:div>
            <w:div w:id="370345274">
              <w:marLeft w:val="0"/>
              <w:marRight w:val="0"/>
              <w:marTop w:val="0"/>
              <w:marBottom w:val="0"/>
              <w:divBdr>
                <w:top w:val="none" w:sz="0" w:space="0" w:color="auto"/>
                <w:left w:val="none" w:sz="0" w:space="0" w:color="auto"/>
                <w:bottom w:val="none" w:sz="0" w:space="0" w:color="auto"/>
                <w:right w:val="none" w:sz="0" w:space="0" w:color="auto"/>
              </w:divBdr>
            </w:div>
            <w:div w:id="370345280">
              <w:marLeft w:val="0"/>
              <w:marRight w:val="0"/>
              <w:marTop w:val="0"/>
              <w:marBottom w:val="0"/>
              <w:divBdr>
                <w:top w:val="none" w:sz="0" w:space="0" w:color="auto"/>
                <w:left w:val="none" w:sz="0" w:space="0" w:color="auto"/>
                <w:bottom w:val="none" w:sz="0" w:space="0" w:color="auto"/>
                <w:right w:val="none" w:sz="0" w:space="0" w:color="auto"/>
              </w:divBdr>
            </w:div>
            <w:div w:id="370345285">
              <w:marLeft w:val="0"/>
              <w:marRight w:val="0"/>
              <w:marTop w:val="0"/>
              <w:marBottom w:val="0"/>
              <w:divBdr>
                <w:top w:val="none" w:sz="0" w:space="0" w:color="auto"/>
                <w:left w:val="none" w:sz="0" w:space="0" w:color="auto"/>
                <w:bottom w:val="none" w:sz="0" w:space="0" w:color="auto"/>
                <w:right w:val="none" w:sz="0" w:space="0" w:color="auto"/>
              </w:divBdr>
            </w:div>
            <w:div w:id="370345286">
              <w:marLeft w:val="0"/>
              <w:marRight w:val="0"/>
              <w:marTop w:val="0"/>
              <w:marBottom w:val="0"/>
              <w:divBdr>
                <w:top w:val="none" w:sz="0" w:space="0" w:color="auto"/>
                <w:left w:val="none" w:sz="0" w:space="0" w:color="auto"/>
                <w:bottom w:val="none" w:sz="0" w:space="0" w:color="auto"/>
                <w:right w:val="none" w:sz="0" w:space="0" w:color="auto"/>
              </w:divBdr>
            </w:div>
            <w:div w:id="370345287">
              <w:marLeft w:val="0"/>
              <w:marRight w:val="0"/>
              <w:marTop w:val="0"/>
              <w:marBottom w:val="0"/>
              <w:divBdr>
                <w:top w:val="none" w:sz="0" w:space="0" w:color="auto"/>
                <w:left w:val="none" w:sz="0" w:space="0" w:color="auto"/>
                <w:bottom w:val="none" w:sz="0" w:space="0" w:color="auto"/>
                <w:right w:val="none" w:sz="0" w:space="0" w:color="auto"/>
              </w:divBdr>
            </w:div>
            <w:div w:id="370345288">
              <w:marLeft w:val="0"/>
              <w:marRight w:val="0"/>
              <w:marTop w:val="0"/>
              <w:marBottom w:val="0"/>
              <w:divBdr>
                <w:top w:val="none" w:sz="0" w:space="0" w:color="auto"/>
                <w:left w:val="none" w:sz="0" w:space="0" w:color="auto"/>
                <w:bottom w:val="none" w:sz="0" w:space="0" w:color="auto"/>
                <w:right w:val="none" w:sz="0" w:space="0" w:color="auto"/>
              </w:divBdr>
            </w:div>
            <w:div w:id="370345289">
              <w:marLeft w:val="0"/>
              <w:marRight w:val="0"/>
              <w:marTop w:val="0"/>
              <w:marBottom w:val="0"/>
              <w:divBdr>
                <w:top w:val="none" w:sz="0" w:space="0" w:color="auto"/>
                <w:left w:val="none" w:sz="0" w:space="0" w:color="auto"/>
                <w:bottom w:val="none" w:sz="0" w:space="0" w:color="auto"/>
                <w:right w:val="none" w:sz="0" w:space="0" w:color="auto"/>
              </w:divBdr>
            </w:div>
            <w:div w:id="370345298">
              <w:marLeft w:val="0"/>
              <w:marRight w:val="0"/>
              <w:marTop w:val="0"/>
              <w:marBottom w:val="0"/>
              <w:divBdr>
                <w:top w:val="none" w:sz="0" w:space="0" w:color="auto"/>
                <w:left w:val="none" w:sz="0" w:space="0" w:color="auto"/>
                <w:bottom w:val="none" w:sz="0" w:space="0" w:color="auto"/>
                <w:right w:val="none" w:sz="0" w:space="0" w:color="auto"/>
              </w:divBdr>
            </w:div>
            <w:div w:id="370345313">
              <w:marLeft w:val="0"/>
              <w:marRight w:val="0"/>
              <w:marTop w:val="0"/>
              <w:marBottom w:val="0"/>
              <w:divBdr>
                <w:top w:val="none" w:sz="0" w:space="0" w:color="auto"/>
                <w:left w:val="none" w:sz="0" w:space="0" w:color="auto"/>
                <w:bottom w:val="none" w:sz="0" w:space="0" w:color="auto"/>
                <w:right w:val="none" w:sz="0" w:space="0" w:color="auto"/>
              </w:divBdr>
            </w:div>
            <w:div w:id="370345328">
              <w:marLeft w:val="0"/>
              <w:marRight w:val="0"/>
              <w:marTop w:val="0"/>
              <w:marBottom w:val="0"/>
              <w:divBdr>
                <w:top w:val="none" w:sz="0" w:space="0" w:color="auto"/>
                <w:left w:val="none" w:sz="0" w:space="0" w:color="auto"/>
                <w:bottom w:val="none" w:sz="0" w:space="0" w:color="auto"/>
                <w:right w:val="none" w:sz="0" w:space="0" w:color="auto"/>
              </w:divBdr>
            </w:div>
            <w:div w:id="370345330">
              <w:marLeft w:val="0"/>
              <w:marRight w:val="0"/>
              <w:marTop w:val="0"/>
              <w:marBottom w:val="0"/>
              <w:divBdr>
                <w:top w:val="none" w:sz="0" w:space="0" w:color="auto"/>
                <w:left w:val="none" w:sz="0" w:space="0" w:color="auto"/>
                <w:bottom w:val="none" w:sz="0" w:space="0" w:color="auto"/>
                <w:right w:val="none" w:sz="0" w:space="0" w:color="auto"/>
              </w:divBdr>
            </w:div>
            <w:div w:id="370345333">
              <w:marLeft w:val="0"/>
              <w:marRight w:val="0"/>
              <w:marTop w:val="0"/>
              <w:marBottom w:val="0"/>
              <w:divBdr>
                <w:top w:val="none" w:sz="0" w:space="0" w:color="auto"/>
                <w:left w:val="none" w:sz="0" w:space="0" w:color="auto"/>
                <w:bottom w:val="none" w:sz="0" w:space="0" w:color="auto"/>
                <w:right w:val="none" w:sz="0" w:space="0" w:color="auto"/>
              </w:divBdr>
            </w:div>
            <w:div w:id="370345334">
              <w:marLeft w:val="0"/>
              <w:marRight w:val="0"/>
              <w:marTop w:val="0"/>
              <w:marBottom w:val="0"/>
              <w:divBdr>
                <w:top w:val="none" w:sz="0" w:space="0" w:color="auto"/>
                <w:left w:val="none" w:sz="0" w:space="0" w:color="auto"/>
                <w:bottom w:val="none" w:sz="0" w:space="0" w:color="auto"/>
                <w:right w:val="none" w:sz="0" w:space="0" w:color="auto"/>
              </w:divBdr>
            </w:div>
            <w:div w:id="370345339">
              <w:marLeft w:val="0"/>
              <w:marRight w:val="0"/>
              <w:marTop w:val="0"/>
              <w:marBottom w:val="0"/>
              <w:divBdr>
                <w:top w:val="none" w:sz="0" w:space="0" w:color="auto"/>
                <w:left w:val="none" w:sz="0" w:space="0" w:color="auto"/>
                <w:bottom w:val="none" w:sz="0" w:space="0" w:color="auto"/>
                <w:right w:val="none" w:sz="0" w:space="0" w:color="auto"/>
              </w:divBdr>
            </w:div>
            <w:div w:id="370345341">
              <w:marLeft w:val="0"/>
              <w:marRight w:val="0"/>
              <w:marTop w:val="0"/>
              <w:marBottom w:val="0"/>
              <w:divBdr>
                <w:top w:val="none" w:sz="0" w:space="0" w:color="auto"/>
                <w:left w:val="none" w:sz="0" w:space="0" w:color="auto"/>
                <w:bottom w:val="none" w:sz="0" w:space="0" w:color="auto"/>
                <w:right w:val="none" w:sz="0" w:space="0" w:color="auto"/>
              </w:divBdr>
            </w:div>
            <w:div w:id="370345348">
              <w:marLeft w:val="0"/>
              <w:marRight w:val="0"/>
              <w:marTop w:val="0"/>
              <w:marBottom w:val="0"/>
              <w:divBdr>
                <w:top w:val="none" w:sz="0" w:space="0" w:color="auto"/>
                <w:left w:val="none" w:sz="0" w:space="0" w:color="auto"/>
                <w:bottom w:val="none" w:sz="0" w:space="0" w:color="auto"/>
                <w:right w:val="none" w:sz="0" w:space="0" w:color="auto"/>
              </w:divBdr>
            </w:div>
            <w:div w:id="370345365">
              <w:marLeft w:val="0"/>
              <w:marRight w:val="0"/>
              <w:marTop w:val="0"/>
              <w:marBottom w:val="0"/>
              <w:divBdr>
                <w:top w:val="none" w:sz="0" w:space="0" w:color="auto"/>
                <w:left w:val="none" w:sz="0" w:space="0" w:color="auto"/>
                <w:bottom w:val="none" w:sz="0" w:space="0" w:color="auto"/>
                <w:right w:val="none" w:sz="0" w:space="0" w:color="auto"/>
              </w:divBdr>
            </w:div>
            <w:div w:id="370345366">
              <w:marLeft w:val="0"/>
              <w:marRight w:val="0"/>
              <w:marTop w:val="0"/>
              <w:marBottom w:val="0"/>
              <w:divBdr>
                <w:top w:val="none" w:sz="0" w:space="0" w:color="auto"/>
                <w:left w:val="none" w:sz="0" w:space="0" w:color="auto"/>
                <w:bottom w:val="none" w:sz="0" w:space="0" w:color="auto"/>
                <w:right w:val="none" w:sz="0" w:space="0" w:color="auto"/>
              </w:divBdr>
            </w:div>
            <w:div w:id="370345374">
              <w:marLeft w:val="0"/>
              <w:marRight w:val="0"/>
              <w:marTop w:val="0"/>
              <w:marBottom w:val="0"/>
              <w:divBdr>
                <w:top w:val="none" w:sz="0" w:space="0" w:color="auto"/>
                <w:left w:val="none" w:sz="0" w:space="0" w:color="auto"/>
                <w:bottom w:val="none" w:sz="0" w:space="0" w:color="auto"/>
                <w:right w:val="none" w:sz="0" w:space="0" w:color="auto"/>
              </w:divBdr>
            </w:div>
            <w:div w:id="370345382">
              <w:marLeft w:val="0"/>
              <w:marRight w:val="0"/>
              <w:marTop w:val="0"/>
              <w:marBottom w:val="0"/>
              <w:divBdr>
                <w:top w:val="none" w:sz="0" w:space="0" w:color="auto"/>
                <w:left w:val="none" w:sz="0" w:space="0" w:color="auto"/>
                <w:bottom w:val="none" w:sz="0" w:space="0" w:color="auto"/>
                <w:right w:val="none" w:sz="0" w:space="0" w:color="auto"/>
              </w:divBdr>
            </w:div>
            <w:div w:id="370345385">
              <w:marLeft w:val="0"/>
              <w:marRight w:val="0"/>
              <w:marTop w:val="0"/>
              <w:marBottom w:val="0"/>
              <w:divBdr>
                <w:top w:val="none" w:sz="0" w:space="0" w:color="auto"/>
                <w:left w:val="none" w:sz="0" w:space="0" w:color="auto"/>
                <w:bottom w:val="none" w:sz="0" w:space="0" w:color="auto"/>
                <w:right w:val="none" w:sz="0" w:space="0" w:color="auto"/>
              </w:divBdr>
            </w:div>
            <w:div w:id="370345389">
              <w:marLeft w:val="0"/>
              <w:marRight w:val="0"/>
              <w:marTop w:val="0"/>
              <w:marBottom w:val="0"/>
              <w:divBdr>
                <w:top w:val="none" w:sz="0" w:space="0" w:color="auto"/>
                <w:left w:val="none" w:sz="0" w:space="0" w:color="auto"/>
                <w:bottom w:val="none" w:sz="0" w:space="0" w:color="auto"/>
                <w:right w:val="none" w:sz="0" w:space="0" w:color="auto"/>
              </w:divBdr>
            </w:div>
            <w:div w:id="370345390">
              <w:marLeft w:val="0"/>
              <w:marRight w:val="0"/>
              <w:marTop w:val="0"/>
              <w:marBottom w:val="0"/>
              <w:divBdr>
                <w:top w:val="none" w:sz="0" w:space="0" w:color="auto"/>
                <w:left w:val="none" w:sz="0" w:space="0" w:color="auto"/>
                <w:bottom w:val="none" w:sz="0" w:space="0" w:color="auto"/>
                <w:right w:val="none" w:sz="0" w:space="0" w:color="auto"/>
              </w:divBdr>
            </w:div>
            <w:div w:id="370345407">
              <w:marLeft w:val="0"/>
              <w:marRight w:val="0"/>
              <w:marTop w:val="0"/>
              <w:marBottom w:val="0"/>
              <w:divBdr>
                <w:top w:val="none" w:sz="0" w:space="0" w:color="auto"/>
                <w:left w:val="none" w:sz="0" w:space="0" w:color="auto"/>
                <w:bottom w:val="none" w:sz="0" w:space="0" w:color="auto"/>
                <w:right w:val="none" w:sz="0" w:space="0" w:color="auto"/>
              </w:divBdr>
            </w:div>
            <w:div w:id="370345408">
              <w:marLeft w:val="0"/>
              <w:marRight w:val="0"/>
              <w:marTop w:val="0"/>
              <w:marBottom w:val="0"/>
              <w:divBdr>
                <w:top w:val="none" w:sz="0" w:space="0" w:color="auto"/>
                <w:left w:val="none" w:sz="0" w:space="0" w:color="auto"/>
                <w:bottom w:val="none" w:sz="0" w:space="0" w:color="auto"/>
                <w:right w:val="none" w:sz="0" w:space="0" w:color="auto"/>
              </w:divBdr>
            </w:div>
            <w:div w:id="370345414">
              <w:marLeft w:val="0"/>
              <w:marRight w:val="0"/>
              <w:marTop w:val="0"/>
              <w:marBottom w:val="0"/>
              <w:divBdr>
                <w:top w:val="none" w:sz="0" w:space="0" w:color="auto"/>
                <w:left w:val="none" w:sz="0" w:space="0" w:color="auto"/>
                <w:bottom w:val="none" w:sz="0" w:space="0" w:color="auto"/>
                <w:right w:val="none" w:sz="0" w:space="0" w:color="auto"/>
              </w:divBdr>
            </w:div>
            <w:div w:id="370345422">
              <w:marLeft w:val="0"/>
              <w:marRight w:val="0"/>
              <w:marTop w:val="0"/>
              <w:marBottom w:val="0"/>
              <w:divBdr>
                <w:top w:val="none" w:sz="0" w:space="0" w:color="auto"/>
                <w:left w:val="none" w:sz="0" w:space="0" w:color="auto"/>
                <w:bottom w:val="none" w:sz="0" w:space="0" w:color="auto"/>
                <w:right w:val="none" w:sz="0" w:space="0" w:color="auto"/>
              </w:divBdr>
            </w:div>
            <w:div w:id="370345426">
              <w:marLeft w:val="0"/>
              <w:marRight w:val="0"/>
              <w:marTop w:val="0"/>
              <w:marBottom w:val="0"/>
              <w:divBdr>
                <w:top w:val="none" w:sz="0" w:space="0" w:color="auto"/>
                <w:left w:val="none" w:sz="0" w:space="0" w:color="auto"/>
                <w:bottom w:val="none" w:sz="0" w:space="0" w:color="auto"/>
                <w:right w:val="none" w:sz="0" w:space="0" w:color="auto"/>
              </w:divBdr>
            </w:div>
            <w:div w:id="370345434">
              <w:marLeft w:val="0"/>
              <w:marRight w:val="0"/>
              <w:marTop w:val="0"/>
              <w:marBottom w:val="0"/>
              <w:divBdr>
                <w:top w:val="none" w:sz="0" w:space="0" w:color="auto"/>
                <w:left w:val="none" w:sz="0" w:space="0" w:color="auto"/>
                <w:bottom w:val="none" w:sz="0" w:space="0" w:color="auto"/>
                <w:right w:val="none" w:sz="0" w:space="0" w:color="auto"/>
              </w:divBdr>
            </w:div>
            <w:div w:id="370345437">
              <w:marLeft w:val="0"/>
              <w:marRight w:val="0"/>
              <w:marTop w:val="0"/>
              <w:marBottom w:val="0"/>
              <w:divBdr>
                <w:top w:val="none" w:sz="0" w:space="0" w:color="auto"/>
                <w:left w:val="none" w:sz="0" w:space="0" w:color="auto"/>
                <w:bottom w:val="none" w:sz="0" w:space="0" w:color="auto"/>
                <w:right w:val="none" w:sz="0" w:space="0" w:color="auto"/>
              </w:divBdr>
            </w:div>
            <w:div w:id="370345439">
              <w:marLeft w:val="0"/>
              <w:marRight w:val="0"/>
              <w:marTop w:val="0"/>
              <w:marBottom w:val="0"/>
              <w:divBdr>
                <w:top w:val="none" w:sz="0" w:space="0" w:color="auto"/>
                <w:left w:val="none" w:sz="0" w:space="0" w:color="auto"/>
                <w:bottom w:val="none" w:sz="0" w:space="0" w:color="auto"/>
                <w:right w:val="none" w:sz="0" w:space="0" w:color="auto"/>
              </w:divBdr>
            </w:div>
            <w:div w:id="370345446">
              <w:marLeft w:val="0"/>
              <w:marRight w:val="0"/>
              <w:marTop w:val="0"/>
              <w:marBottom w:val="0"/>
              <w:divBdr>
                <w:top w:val="none" w:sz="0" w:space="0" w:color="auto"/>
                <w:left w:val="none" w:sz="0" w:space="0" w:color="auto"/>
                <w:bottom w:val="none" w:sz="0" w:space="0" w:color="auto"/>
                <w:right w:val="none" w:sz="0" w:space="0" w:color="auto"/>
              </w:divBdr>
            </w:div>
            <w:div w:id="370345457">
              <w:marLeft w:val="0"/>
              <w:marRight w:val="0"/>
              <w:marTop w:val="0"/>
              <w:marBottom w:val="0"/>
              <w:divBdr>
                <w:top w:val="none" w:sz="0" w:space="0" w:color="auto"/>
                <w:left w:val="none" w:sz="0" w:space="0" w:color="auto"/>
                <w:bottom w:val="none" w:sz="0" w:space="0" w:color="auto"/>
                <w:right w:val="none" w:sz="0" w:space="0" w:color="auto"/>
              </w:divBdr>
            </w:div>
            <w:div w:id="370345463">
              <w:marLeft w:val="0"/>
              <w:marRight w:val="0"/>
              <w:marTop w:val="0"/>
              <w:marBottom w:val="0"/>
              <w:divBdr>
                <w:top w:val="none" w:sz="0" w:space="0" w:color="auto"/>
                <w:left w:val="none" w:sz="0" w:space="0" w:color="auto"/>
                <w:bottom w:val="none" w:sz="0" w:space="0" w:color="auto"/>
                <w:right w:val="none" w:sz="0" w:space="0" w:color="auto"/>
              </w:divBdr>
            </w:div>
            <w:div w:id="370345464">
              <w:marLeft w:val="0"/>
              <w:marRight w:val="0"/>
              <w:marTop w:val="0"/>
              <w:marBottom w:val="0"/>
              <w:divBdr>
                <w:top w:val="none" w:sz="0" w:space="0" w:color="auto"/>
                <w:left w:val="none" w:sz="0" w:space="0" w:color="auto"/>
                <w:bottom w:val="none" w:sz="0" w:space="0" w:color="auto"/>
                <w:right w:val="none" w:sz="0" w:space="0" w:color="auto"/>
              </w:divBdr>
            </w:div>
            <w:div w:id="370345466">
              <w:marLeft w:val="0"/>
              <w:marRight w:val="0"/>
              <w:marTop w:val="0"/>
              <w:marBottom w:val="0"/>
              <w:divBdr>
                <w:top w:val="none" w:sz="0" w:space="0" w:color="auto"/>
                <w:left w:val="none" w:sz="0" w:space="0" w:color="auto"/>
                <w:bottom w:val="none" w:sz="0" w:space="0" w:color="auto"/>
                <w:right w:val="none" w:sz="0" w:space="0" w:color="auto"/>
              </w:divBdr>
            </w:div>
            <w:div w:id="370345469">
              <w:marLeft w:val="0"/>
              <w:marRight w:val="0"/>
              <w:marTop w:val="0"/>
              <w:marBottom w:val="0"/>
              <w:divBdr>
                <w:top w:val="none" w:sz="0" w:space="0" w:color="auto"/>
                <w:left w:val="none" w:sz="0" w:space="0" w:color="auto"/>
                <w:bottom w:val="none" w:sz="0" w:space="0" w:color="auto"/>
                <w:right w:val="none" w:sz="0" w:space="0" w:color="auto"/>
              </w:divBdr>
            </w:div>
            <w:div w:id="370345472">
              <w:marLeft w:val="0"/>
              <w:marRight w:val="0"/>
              <w:marTop w:val="0"/>
              <w:marBottom w:val="0"/>
              <w:divBdr>
                <w:top w:val="none" w:sz="0" w:space="0" w:color="auto"/>
                <w:left w:val="none" w:sz="0" w:space="0" w:color="auto"/>
                <w:bottom w:val="none" w:sz="0" w:space="0" w:color="auto"/>
                <w:right w:val="none" w:sz="0" w:space="0" w:color="auto"/>
              </w:divBdr>
            </w:div>
            <w:div w:id="370345473">
              <w:marLeft w:val="0"/>
              <w:marRight w:val="0"/>
              <w:marTop w:val="0"/>
              <w:marBottom w:val="0"/>
              <w:divBdr>
                <w:top w:val="none" w:sz="0" w:space="0" w:color="auto"/>
                <w:left w:val="none" w:sz="0" w:space="0" w:color="auto"/>
                <w:bottom w:val="none" w:sz="0" w:space="0" w:color="auto"/>
                <w:right w:val="none" w:sz="0" w:space="0" w:color="auto"/>
              </w:divBdr>
            </w:div>
            <w:div w:id="370345474">
              <w:marLeft w:val="0"/>
              <w:marRight w:val="0"/>
              <w:marTop w:val="0"/>
              <w:marBottom w:val="0"/>
              <w:divBdr>
                <w:top w:val="none" w:sz="0" w:space="0" w:color="auto"/>
                <w:left w:val="none" w:sz="0" w:space="0" w:color="auto"/>
                <w:bottom w:val="none" w:sz="0" w:space="0" w:color="auto"/>
                <w:right w:val="none" w:sz="0" w:space="0" w:color="auto"/>
              </w:divBdr>
            </w:div>
            <w:div w:id="370345482">
              <w:marLeft w:val="0"/>
              <w:marRight w:val="0"/>
              <w:marTop w:val="0"/>
              <w:marBottom w:val="0"/>
              <w:divBdr>
                <w:top w:val="none" w:sz="0" w:space="0" w:color="auto"/>
                <w:left w:val="none" w:sz="0" w:space="0" w:color="auto"/>
                <w:bottom w:val="none" w:sz="0" w:space="0" w:color="auto"/>
                <w:right w:val="none" w:sz="0" w:space="0" w:color="auto"/>
              </w:divBdr>
            </w:div>
            <w:div w:id="37034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5415">
      <w:marLeft w:val="0"/>
      <w:marRight w:val="0"/>
      <w:marTop w:val="0"/>
      <w:marBottom w:val="0"/>
      <w:divBdr>
        <w:top w:val="none" w:sz="0" w:space="0" w:color="auto"/>
        <w:left w:val="none" w:sz="0" w:space="0" w:color="auto"/>
        <w:bottom w:val="none" w:sz="0" w:space="0" w:color="auto"/>
        <w:right w:val="none" w:sz="0" w:space="0" w:color="auto"/>
      </w:divBdr>
      <w:divsChild>
        <w:div w:id="370345183">
          <w:marLeft w:val="0"/>
          <w:marRight w:val="0"/>
          <w:marTop w:val="0"/>
          <w:marBottom w:val="0"/>
          <w:divBdr>
            <w:top w:val="none" w:sz="0" w:space="0" w:color="auto"/>
            <w:left w:val="none" w:sz="0" w:space="0" w:color="auto"/>
            <w:bottom w:val="none" w:sz="0" w:space="0" w:color="auto"/>
            <w:right w:val="none" w:sz="0" w:space="0" w:color="auto"/>
          </w:divBdr>
          <w:divsChild>
            <w:div w:id="370345152">
              <w:marLeft w:val="0"/>
              <w:marRight w:val="0"/>
              <w:marTop w:val="0"/>
              <w:marBottom w:val="0"/>
              <w:divBdr>
                <w:top w:val="none" w:sz="0" w:space="0" w:color="auto"/>
                <w:left w:val="none" w:sz="0" w:space="0" w:color="auto"/>
                <w:bottom w:val="none" w:sz="0" w:space="0" w:color="auto"/>
                <w:right w:val="none" w:sz="0" w:space="0" w:color="auto"/>
              </w:divBdr>
            </w:div>
            <w:div w:id="370345153">
              <w:marLeft w:val="0"/>
              <w:marRight w:val="0"/>
              <w:marTop w:val="0"/>
              <w:marBottom w:val="0"/>
              <w:divBdr>
                <w:top w:val="none" w:sz="0" w:space="0" w:color="auto"/>
                <w:left w:val="none" w:sz="0" w:space="0" w:color="auto"/>
                <w:bottom w:val="none" w:sz="0" w:space="0" w:color="auto"/>
                <w:right w:val="none" w:sz="0" w:space="0" w:color="auto"/>
              </w:divBdr>
            </w:div>
            <w:div w:id="370345156">
              <w:marLeft w:val="0"/>
              <w:marRight w:val="0"/>
              <w:marTop w:val="0"/>
              <w:marBottom w:val="0"/>
              <w:divBdr>
                <w:top w:val="none" w:sz="0" w:space="0" w:color="auto"/>
                <w:left w:val="none" w:sz="0" w:space="0" w:color="auto"/>
                <w:bottom w:val="none" w:sz="0" w:space="0" w:color="auto"/>
                <w:right w:val="none" w:sz="0" w:space="0" w:color="auto"/>
              </w:divBdr>
            </w:div>
            <w:div w:id="370345169">
              <w:marLeft w:val="0"/>
              <w:marRight w:val="0"/>
              <w:marTop w:val="0"/>
              <w:marBottom w:val="0"/>
              <w:divBdr>
                <w:top w:val="none" w:sz="0" w:space="0" w:color="auto"/>
                <w:left w:val="none" w:sz="0" w:space="0" w:color="auto"/>
                <w:bottom w:val="none" w:sz="0" w:space="0" w:color="auto"/>
                <w:right w:val="none" w:sz="0" w:space="0" w:color="auto"/>
              </w:divBdr>
            </w:div>
            <w:div w:id="370345185">
              <w:marLeft w:val="0"/>
              <w:marRight w:val="0"/>
              <w:marTop w:val="0"/>
              <w:marBottom w:val="0"/>
              <w:divBdr>
                <w:top w:val="none" w:sz="0" w:space="0" w:color="auto"/>
                <w:left w:val="none" w:sz="0" w:space="0" w:color="auto"/>
                <w:bottom w:val="none" w:sz="0" w:space="0" w:color="auto"/>
                <w:right w:val="none" w:sz="0" w:space="0" w:color="auto"/>
              </w:divBdr>
            </w:div>
            <w:div w:id="370345198">
              <w:marLeft w:val="0"/>
              <w:marRight w:val="0"/>
              <w:marTop w:val="0"/>
              <w:marBottom w:val="0"/>
              <w:divBdr>
                <w:top w:val="none" w:sz="0" w:space="0" w:color="auto"/>
                <w:left w:val="none" w:sz="0" w:space="0" w:color="auto"/>
                <w:bottom w:val="none" w:sz="0" w:space="0" w:color="auto"/>
                <w:right w:val="none" w:sz="0" w:space="0" w:color="auto"/>
              </w:divBdr>
            </w:div>
            <w:div w:id="370345199">
              <w:marLeft w:val="0"/>
              <w:marRight w:val="0"/>
              <w:marTop w:val="0"/>
              <w:marBottom w:val="0"/>
              <w:divBdr>
                <w:top w:val="none" w:sz="0" w:space="0" w:color="auto"/>
                <w:left w:val="none" w:sz="0" w:space="0" w:color="auto"/>
                <w:bottom w:val="none" w:sz="0" w:space="0" w:color="auto"/>
                <w:right w:val="none" w:sz="0" w:space="0" w:color="auto"/>
              </w:divBdr>
            </w:div>
            <w:div w:id="370345210">
              <w:marLeft w:val="0"/>
              <w:marRight w:val="0"/>
              <w:marTop w:val="0"/>
              <w:marBottom w:val="0"/>
              <w:divBdr>
                <w:top w:val="none" w:sz="0" w:space="0" w:color="auto"/>
                <w:left w:val="none" w:sz="0" w:space="0" w:color="auto"/>
                <w:bottom w:val="none" w:sz="0" w:space="0" w:color="auto"/>
                <w:right w:val="none" w:sz="0" w:space="0" w:color="auto"/>
              </w:divBdr>
            </w:div>
            <w:div w:id="370345211">
              <w:marLeft w:val="0"/>
              <w:marRight w:val="0"/>
              <w:marTop w:val="0"/>
              <w:marBottom w:val="0"/>
              <w:divBdr>
                <w:top w:val="none" w:sz="0" w:space="0" w:color="auto"/>
                <w:left w:val="none" w:sz="0" w:space="0" w:color="auto"/>
                <w:bottom w:val="none" w:sz="0" w:space="0" w:color="auto"/>
                <w:right w:val="none" w:sz="0" w:space="0" w:color="auto"/>
              </w:divBdr>
            </w:div>
            <w:div w:id="370345213">
              <w:marLeft w:val="0"/>
              <w:marRight w:val="0"/>
              <w:marTop w:val="0"/>
              <w:marBottom w:val="0"/>
              <w:divBdr>
                <w:top w:val="none" w:sz="0" w:space="0" w:color="auto"/>
                <w:left w:val="none" w:sz="0" w:space="0" w:color="auto"/>
                <w:bottom w:val="none" w:sz="0" w:space="0" w:color="auto"/>
                <w:right w:val="none" w:sz="0" w:space="0" w:color="auto"/>
              </w:divBdr>
            </w:div>
            <w:div w:id="370345225">
              <w:marLeft w:val="0"/>
              <w:marRight w:val="0"/>
              <w:marTop w:val="0"/>
              <w:marBottom w:val="0"/>
              <w:divBdr>
                <w:top w:val="none" w:sz="0" w:space="0" w:color="auto"/>
                <w:left w:val="none" w:sz="0" w:space="0" w:color="auto"/>
                <w:bottom w:val="none" w:sz="0" w:space="0" w:color="auto"/>
                <w:right w:val="none" w:sz="0" w:space="0" w:color="auto"/>
              </w:divBdr>
            </w:div>
            <w:div w:id="370345232">
              <w:marLeft w:val="0"/>
              <w:marRight w:val="0"/>
              <w:marTop w:val="0"/>
              <w:marBottom w:val="0"/>
              <w:divBdr>
                <w:top w:val="none" w:sz="0" w:space="0" w:color="auto"/>
                <w:left w:val="none" w:sz="0" w:space="0" w:color="auto"/>
                <w:bottom w:val="none" w:sz="0" w:space="0" w:color="auto"/>
                <w:right w:val="none" w:sz="0" w:space="0" w:color="auto"/>
              </w:divBdr>
            </w:div>
            <w:div w:id="370345234">
              <w:marLeft w:val="0"/>
              <w:marRight w:val="0"/>
              <w:marTop w:val="0"/>
              <w:marBottom w:val="0"/>
              <w:divBdr>
                <w:top w:val="none" w:sz="0" w:space="0" w:color="auto"/>
                <w:left w:val="none" w:sz="0" w:space="0" w:color="auto"/>
                <w:bottom w:val="none" w:sz="0" w:space="0" w:color="auto"/>
                <w:right w:val="none" w:sz="0" w:space="0" w:color="auto"/>
              </w:divBdr>
            </w:div>
            <w:div w:id="370345236">
              <w:marLeft w:val="0"/>
              <w:marRight w:val="0"/>
              <w:marTop w:val="0"/>
              <w:marBottom w:val="0"/>
              <w:divBdr>
                <w:top w:val="none" w:sz="0" w:space="0" w:color="auto"/>
                <w:left w:val="none" w:sz="0" w:space="0" w:color="auto"/>
                <w:bottom w:val="none" w:sz="0" w:space="0" w:color="auto"/>
                <w:right w:val="none" w:sz="0" w:space="0" w:color="auto"/>
              </w:divBdr>
            </w:div>
            <w:div w:id="370345264">
              <w:marLeft w:val="0"/>
              <w:marRight w:val="0"/>
              <w:marTop w:val="0"/>
              <w:marBottom w:val="0"/>
              <w:divBdr>
                <w:top w:val="none" w:sz="0" w:space="0" w:color="auto"/>
                <w:left w:val="none" w:sz="0" w:space="0" w:color="auto"/>
                <w:bottom w:val="none" w:sz="0" w:space="0" w:color="auto"/>
                <w:right w:val="none" w:sz="0" w:space="0" w:color="auto"/>
              </w:divBdr>
            </w:div>
            <w:div w:id="370345277">
              <w:marLeft w:val="0"/>
              <w:marRight w:val="0"/>
              <w:marTop w:val="0"/>
              <w:marBottom w:val="0"/>
              <w:divBdr>
                <w:top w:val="none" w:sz="0" w:space="0" w:color="auto"/>
                <w:left w:val="none" w:sz="0" w:space="0" w:color="auto"/>
                <w:bottom w:val="none" w:sz="0" w:space="0" w:color="auto"/>
                <w:right w:val="none" w:sz="0" w:space="0" w:color="auto"/>
              </w:divBdr>
            </w:div>
            <w:div w:id="370345291">
              <w:marLeft w:val="0"/>
              <w:marRight w:val="0"/>
              <w:marTop w:val="0"/>
              <w:marBottom w:val="0"/>
              <w:divBdr>
                <w:top w:val="none" w:sz="0" w:space="0" w:color="auto"/>
                <w:left w:val="none" w:sz="0" w:space="0" w:color="auto"/>
                <w:bottom w:val="none" w:sz="0" w:space="0" w:color="auto"/>
                <w:right w:val="none" w:sz="0" w:space="0" w:color="auto"/>
              </w:divBdr>
            </w:div>
            <w:div w:id="370345299">
              <w:marLeft w:val="0"/>
              <w:marRight w:val="0"/>
              <w:marTop w:val="0"/>
              <w:marBottom w:val="0"/>
              <w:divBdr>
                <w:top w:val="none" w:sz="0" w:space="0" w:color="auto"/>
                <w:left w:val="none" w:sz="0" w:space="0" w:color="auto"/>
                <w:bottom w:val="none" w:sz="0" w:space="0" w:color="auto"/>
                <w:right w:val="none" w:sz="0" w:space="0" w:color="auto"/>
              </w:divBdr>
            </w:div>
            <w:div w:id="370345308">
              <w:marLeft w:val="0"/>
              <w:marRight w:val="0"/>
              <w:marTop w:val="0"/>
              <w:marBottom w:val="0"/>
              <w:divBdr>
                <w:top w:val="none" w:sz="0" w:space="0" w:color="auto"/>
                <w:left w:val="none" w:sz="0" w:space="0" w:color="auto"/>
                <w:bottom w:val="none" w:sz="0" w:space="0" w:color="auto"/>
                <w:right w:val="none" w:sz="0" w:space="0" w:color="auto"/>
              </w:divBdr>
            </w:div>
            <w:div w:id="370345323">
              <w:marLeft w:val="0"/>
              <w:marRight w:val="0"/>
              <w:marTop w:val="0"/>
              <w:marBottom w:val="0"/>
              <w:divBdr>
                <w:top w:val="none" w:sz="0" w:space="0" w:color="auto"/>
                <w:left w:val="none" w:sz="0" w:space="0" w:color="auto"/>
                <w:bottom w:val="none" w:sz="0" w:space="0" w:color="auto"/>
                <w:right w:val="none" w:sz="0" w:space="0" w:color="auto"/>
              </w:divBdr>
            </w:div>
            <w:div w:id="370345331">
              <w:marLeft w:val="0"/>
              <w:marRight w:val="0"/>
              <w:marTop w:val="0"/>
              <w:marBottom w:val="0"/>
              <w:divBdr>
                <w:top w:val="none" w:sz="0" w:space="0" w:color="auto"/>
                <w:left w:val="none" w:sz="0" w:space="0" w:color="auto"/>
                <w:bottom w:val="none" w:sz="0" w:space="0" w:color="auto"/>
                <w:right w:val="none" w:sz="0" w:space="0" w:color="auto"/>
              </w:divBdr>
            </w:div>
            <w:div w:id="370345332">
              <w:marLeft w:val="0"/>
              <w:marRight w:val="0"/>
              <w:marTop w:val="0"/>
              <w:marBottom w:val="0"/>
              <w:divBdr>
                <w:top w:val="none" w:sz="0" w:space="0" w:color="auto"/>
                <w:left w:val="none" w:sz="0" w:space="0" w:color="auto"/>
                <w:bottom w:val="none" w:sz="0" w:space="0" w:color="auto"/>
                <w:right w:val="none" w:sz="0" w:space="0" w:color="auto"/>
              </w:divBdr>
            </w:div>
            <w:div w:id="370345360">
              <w:marLeft w:val="0"/>
              <w:marRight w:val="0"/>
              <w:marTop w:val="0"/>
              <w:marBottom w:val="0"/>
              <w:divBdr>
                <w:top w:val="none" w:sz="0" w:space="0" w:color="auto"/>
                <w:left w:val="none" w:sz="0" w:space="0" w:color="auto"/>
                <w:bottom w:val="none" w:sz="0" w:space="0" w:color="auto"/>
                <w:right w:val="none" w:sz="0" w:space="0" w:color="auto"/>
              </w:divBdr>
            </w:div>
            <w:div w:id="370345361">
              <w:marLeft w:val="0"/>
              <w:marRight w:val="0"/>
              <w:marTop w:val="0"/>
              <w:marBottom w:val="0"/>
              <w:divBdr>
                <w:top w:val="none" w:sz="0" w:space="0" w:color="auto"/>
                <w:left w:val="none" w:sz="0" w:space="0" w:color="auto"/>
                <w:bottom w:val="none" w:sz="0" w:space="0" w:color="auto"/>
                <w:right w:val="none" w:sz="0" w:space="0" w:color="auto"/>
              </w:divBdr>
            </w:div>
            <w:div w:id="370345394">
              <w:marLeft w:val="0"/>
              <w:marRight w:val="0"/>
              <w:marTop w:val="0"/>
              <w:marBottom w:val="0"/>
              <w:divBdr>
                <w:top w:val="none" w:sz="0" w:space="0" w:color="auto"/>
                <w:left w:val="none" w:sz="0" w:space="0" w:color="auto"/>
                <w:bottom w:val="none" w:sz="0" w:space="0" w:color="auto"/>
                <w:right w:val="none" w:sz="0" w:space="0" w:color="auto"/>
              </w:divBdr>
            </w:div>
            <w:div w:id="370345397">
              <w:marLeft w:val="0"/>
              <w:marRight w:val="0"/>
              <w:marTop w:val="0"/>
              <w:marBottom w:val="0"/>
              <w:divBdr>
                <w:top w:val="none" w:sz="0" w:space="0" w:color="auto"/>
                <w:left w:val="none" w:sz="0" w:space="0" w:color="auto"/>
                <w:bottom w:val="none" w:sz="0" w:space="0" w:color="auto"/>
                <w:right w:val="none" w:sz="0" w:space="0" w:color="auto"/>
              </w:divBdr>
            </w:div>
            <w:div w:id="370345418">
              <w:marLeft w:val="0"/>
              <w:marRight w:val="0"/>
              <w:marTop w:val="0"/>
              <w:marBottom w:val="0"/>
              <w:divBdr>
                <w:top w:val="none" w:sz="0" w:space="0" w:color="auto"/>
                <w:left w:val="none" w:sz="0" w:space="0" w:color="auto"/>
                <w:bottom w:val="none" w:sz="0" w:space="0" w:color="auto"/>
                <w:right w:val="none" w:sz="0" w:space="0" w:color="auto"/>
              </w:divBdr>
            </w:div>
            <w:div w:id="370345423">
              <w:marLeft w:val="0"/>
              <w:marRight w:val="0"/>
              <w:marTop w:val="0"/>
              <w:marBottom w:val="0"/>
              <w:divBdr>
                <w:top w:val="none" w:sz="0" w:space="0" w:color="auto"/>
                <w:left w:val="none" w:sz="0" w:space="0" w:color="auto"/>
                <w:bottom w:val="none" w:sz="0" w:space="0" w:color="auto"/>
                <w:right w:val="none" w:sz="0" w:space="0" w:color="auto"/>
              </w:divBdr>
            </w:div>
            <w:div w:id="370345432">
              <w:marLeft w:val="0"/>
              <w:marRight w:val="0"/>
              <w:marTop w:val="0"/>
              <w:marBottom w:val="0"/>
              <w:divBdr>
                <w:top w:val="none" w:sz="0" w:space="0" w:color="auto"/>
                <w:left w:val="none" w:sz="0" w:space="0" w:color="auto"/>
                <w:bottom w:val="none" w:sz="0" w:space="0" w:color="auto"/>
                <w:right w:val="none" w:sz="0" w:space="0" w:color="auto"/>
              </w:divBdr>
            </w:div>
            <w:div w:id="370345436">
              <w:marLeft w:val="0"/>
              <w:marRight w:val="0"/>
              <w:marTop w:val="0"/>
              <w:marBottom w:val="0"/>
              <w:divBdr>
                <w:top w:val="none" w:sz="0" w:space="0" w:color="auto"/>
                <w:left w:val="none" w:sz="0" w:space="0" w:color="auto"/>
                <w:bottom w:val="none" w:sz="0" w:space="0" w:color="auto"/>
                <w:right w:val="none" w:sz="0" w:space="0" w:color="auto"/>
              </w:divBdr>
            </w:div>
            <w:div w:id="370345454">
              <w:marLeft w:val="0"/>
              <w:marRight w:val="0"/>
              <w:marTop w:val="0"/>
              <w:marBottom w:val="0"/>
              <w:divBdr>
                <w:top w:val="none" w:sz="0" w:space="0" w:color="auto"/>
                <w:left w:val="none" w:sz="0" w:space="0" w:color="auto"/>
                <w:bottom w:val="none" w:sz="0" w:space="0" w:color="auto"/>
                <w:right w:val="none" w:sz="0" w:space="0" w:color="auto"/>
              </w:divBdr>
            </w:div>
            <w:div w:id="370345467">
              <w:marLeft w:val="0"/>
              <w:marRight w:val="0"/>
              <w:marTop w:val="0"/>
              <w:marBottom w:val="0"/>
              <w:divBdr>
                <w:top w:val="none" w:sz="0" w:space="0" w:color="auto"/>
                <w:left w:val="none" w:sz="0" w:space="0" w:color="auto"/>
                <w:bottom w:val="none" w:sz="0" w:space="0" w:color="auto"/>
                <w:right w:val="none" w:sz="0" w:space="0" w:color="auto"/>
              </w:divBdr>
            </w:div>
            <w:div w:id="370345476">
              <w:marLeft w:val="0"/>
              <w:marRight w:val="0"/>
              <w:marTop w:val="0"/>
              <w:marBottom w:val="0"/>
              <w:divBdr>
                <w:top w:val="none" w:sz="0" w:space="0" w:color="auto"/>
                <w:left w:val="none" w:sz="0" w:space="0" w:color="auto"/>
                <w:bottom w:val="none" w:sz="0" w:space="0" w:color="auto"/>
                <w:right w:val="none" w:sz="0" w:space="0" w:color="auto"/>
              </w:divBdr>
            </w:div>
            <w:div w:id="37034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5420">
      <w:marLeft w:val="0"/>
      <w:marRight w:val="0"/>
      <w:marTop w:val="0"/>
      <w:marBottom w:val="0"/>
      <w:divBdr>
        <w:top w:val="none" w:sz="0" w:space="0" w:color="auto"/>
        <w:left w:val="none" w:sz="0" w:space="0" w:color="auto"/>
        <w:bottom w:val="none" w:sz="0" w:space="0" w:color="auto"/>
        <w:right w:val="none" w:sz="0" w:space="0" w:color="auto"/>
      </w:divBdr>
    </w:div>
    <w:div w:id="370345424">
      <w:marLeft w:val="0"/>
      <w:marRight w:val="0"/>
      <w:marTop w:val="0"/>
      <w:marBottom w:val="0"/>
      <w:divBdr>
        <w:top w:val="none" w:sz="0" w:space="0" w:color="auto"/>
        <w:left w:val="none" w:sz="0" w:space="0" w:color="auto"/>
        <w:bottom w:val="none" w:sz="0" w:space="0" w:color="auto"/>
        <w:right w:val="none" w:sz="0" w:space="0" w:color="auto"/>
      </w:divBdr>
    </w:div>
    <w:div w:id="370345440">
      <w:marLeft w:val="0"/>
      <w:marRight w:val="0"/>
      <w:marTop w:val="0"/>
      <w:marBottom w:val="0"/>
      <w:divBdr>
        <w:top w:val="none" w:sz="0" w:space="0" w:color="auto"/>
        <w:left w:val="none" w:sz="0" w:space="0" w:color="auto"/>
        <w:bottom w:val="none" w:sz="0" w:space="0" w:color="auto"/>
        <w:right w:val="none" w:sz="0" w:space="0" w:color="auto"/>
      </w:divBdr>
      <w:divsChild>
        <w:div w:id="370345132">
          <w:marLeft w:val="0"/>
          <w:marRight w:val="0"/>
          <w:marTop w:val="0"/>
          <w:marBottom w:val="0"/>
          <w:divBdr>
            <w:top w:val="none" w:sz="0" w:space="0" w:color="auto"/>
            <w:left w:val="none" w:sz="0" w:space="0" w:color="auto"/>
            <w:bottom w:val="none" w:sz="0" w:space="0" w:color="auto"/>
            <w:right w:val="none" w:sz="0" w:space="0" w:color="auto"/>
          </w:divBdr>
        </w:div>
        <w:div w:id="370345133">
          <w:marLeft w:val="0"/>
          <w:marRight w:val="0"/>
          <w:marTop w:val="0"/>
          <w:marBottom w:val="0"/>
          <w:divBdr>
            <w:top w:val="none" w:sz="0" w:space="0" w:color="auto"/>
            <w:left w:val="none" w:sz="0" w:space="0" w:color="auto"/>
            <w:bottom w:val="none" w:sz="0" w:space="0" w:color="auto"/>
            <w:right w:val="none" w:sz="0" w:space="0" w:color="auto"/>
          </w:divBdr>
        </w:div>
        <w:div w:id="370345135">
          <w:marLeft w:val="0"/>
          <w:marRight w:val="0"/>
          <w:marTop w:val="0"/>
          <w:marBottom w:val="0"/>
          <w:divBdr>
            <w:top w:val="none" w:sz="0" w:space="0" w:color="auto"/>
            <w:left w:val="none" w:sz="0" w:space="0" w:color="auto"/>
            <w:bottom w:val="none" w:sz="0" w:space="0" w:color="auto"/>
            <w:right w:val="none" w:sz="0" w:space="0" w:color="auto"/>
          </w:divBdr>
        </w:div>
        <w:div w:id="370345136">
          <w:marLeft w:val="0"/>
          <w:marRight w:val="0"/>
          <w:marTop w:val="0"/>
          <w:marBottom w:val="0"/>
          <w:divBdr>
            <w:top w:val="none" w:sz="0" w:space="0" w:color="auto"/>
            <w:left w:val="none" w:sz="0" w:space="0" w:color="auto"/>
            <w:bottom w:val="none" w:sz="0" w:space="0" w:color="auto"/>
            <w:right w:val="none" w:sz="0" w:space="0" w:color="auto"/>
          </w:divBdr>
        </w:div>
        <w:div w:id="370345140">
          <w:marLeft w:val="0"/>
          <w:marRight w:val="0"/>
          <w:marTop w:val="0"/>
          <w:marBottom w:val="0"/>
          <w:divBdr>
            <w:top w:val="none" w:sz="0" w:space="0" w:color="auto"/>
            <w:left w:val="none" w:sz="0" w:space="0" w:color="auto"/>
            <w:bottom w:val="none" w:sz="0" w:space="0" w:color="auto"/>
            <w:right w:val="none" w:sz="0" w:space="0" w:color="auto"/>
          </w:divBdr>
        </w:div>
        <w:div w:id="370345141">
          <w:marLeft w:val="0"/>
          <w:marRight w:val="0"/>
          <w:marTop w:val="0"/>
          <w:marBottom w:val="0"/>
          <w:divBdr>
            <w:top w:val="none" w:sz="0" w:space="0" w:color="auto"/>
            <w:left w:val="none" w:sz="0" w:space="0" w:color="auto"/>
            <w:bottom w:val="none" w:sz="0" w:space="0" w:color="auto"/>
            <w:right w:val="none" w:sz="0" w:space="0" w:color="auto"/>
          </w:divBdr>
        </w:div>
        <w:div w:id="370345142">
          <w:marLeft w:val="0"/>
          <w:marRight w:val="0"/>
          <w:marTop w:val="0"/>
          <w:marBottom w:val="0"/>
          <w:divBdr>
            <w:top w:val="none" w:sz="0" w:space="0" w:color="auto"/>
            <w:left w:val="none" w:sz="0" w:space="0" w:color="auto"/>
            <w:bottom w:val="none" w:sz="0" w:space="0" w:color="auto"/>
            <w:right w:val="none" w:sz="0" w:space="0" w:color="auto"/>
          </w:divBdr>
        </w:div>
        <w:div w:id="370345146">
          <w:marLeft w:val="0"/>
          <w:marRight w:val="0"/>
          <w:marTop w:val="0"/>
          <w:marBottom w:val="0"/>
          <w:divBdr>
            <w:top w:val="none" w:sz="0" w:space="0" w:color="auto"/>
            <w:left w:val="none" w:sz="0" w:space="0" w:color="auto"/>
            <w:bottom w:val="none" w:sz="0" w:space="0" w:color="auto"/>
            <w:right w:val="none" w:sz="0" w:space="0" w:color="auto"/>
          </w:divBdr>
        </w:div>
        <w:div w:id="370345148">
          <w:marLeft w:val="0"/>
          <w:marRight w:val="0"/>
          <w:marTop w:val="0"/>
          <w:marBottom w:val="0"/>
          <w:divBdr>
            <w:top w:val="none" w:sz="0" w:space="0" w:color="auto"/>
            <w:left w:val="none" w:sz="0" w:space="0" w:color="auto"/>
            <w:bottom w:val="none" w:sz="0" w:space="0" w:color="auto"/>
            <w:right w:val="none" w:sz="0" w:space="0" w:color="auto"/>
          </w:divBdr>
        </w:div>
        <w:div w:id="370345149">
          <w:marLeft w:val="0"/>
          <w:marRight w:val="0"/>
          <w:marTop w:val="0"/>
          <w:marBottom w:val="0"/>
          <w:divBdr>
            <w:top w:val="none" w:sz="0" w:space="0" w:color="auto"/>
            <w:left w:val="none" w:sz="0" w:space="0" w:color="auto"/>
            <w:bottom w:val="none" w:sz="0" w:space="0" w:color="auto"/>
            <w:right w:val="none" w:sz="0" w:space="0" w:color="auto"/>
          </w:divBdr>
        </w:div>
        <w:div w:id="370345154">
          <w:marLeft w:val="0"/>
          <w:marRight w:val="0"/>
          <w:marTop w:val="0"/>
          <w:marBottom w:val="0"/>
          <w:divBdr>
            <w:top w:val="none" w:sz="0" w:space="0" w:color="auto"/>
            <w:left w:val="none" w:sz="0" w:space="0" w:color="auto"/>
            <w:bottom w:val="none" w:sz="0" w:space="0" w:color="auto"/>
            <w:right w:val="none" w:sz="0" w:space="0" w:color="auto"/>
          </w:divBdr>
        </w:div>
        <w:div w:id="370345155">
          <w:marLeft w:val="0"/>
          <w:marRight w:val="0"/>
          <w:marTop w:val="0"/>
          <w:marBottom w:val="0"/>
          <w:divBdr>
            <w:top w:val="none" w:sz="0" w:space="0" w:color="auto"/>
            <w:left w:val="none" w:sz="0" w:space="0" w:color="auto"/>
            <w:bottom w:val="none" w:sz="0" w:space="0" w:color="auto"/>
            <w:right w:val="none" w:sz="0" w:space="0" w:color="auto"/>
          </w:divBdr>
        </w:div>
        <w:div w:id="370345165">
          <w:marLeft w:val="0"/>
          <w:marRight w:val="0"/>
          <w:marTop w:val="0"/>
          <w:marBottom w:val="0"/>
          <w:divBdr>
            <w:top w:val="none" w:sz="0" w:space="0" w:color="auto"/>
            <w:left w:val="none" w:sz="0" w:space="0" w:color="auto"/>
            <w:bottom w:val="none" w:sz="0" w:space="0" w:color="auto"/>
            <w:right w:val="none" w:sz="0" w:space="0" w:color="auto"/>
          </w:divBdr>
        </w:div>
        <w:div w:id="370345166">
          <w:marLeft w:val="0"/>
          <w:marRight w:val="0"/>
          <w:marTop w:val="0"/>
          <w:marBottom w:val="0"/>
          <w:divBdr>
            <w:top w:val="none" w:sz="0" w:space="0" w:color="auto"/>
            <w:left w:val="none" w:sz="0" w:space="0" w:color="auto"/>
            <w:bottom w:val="none" w:sz="0" w:space="0" w:color="auto"/>
            <w:right w:val="none" w:sz="0" w:space="0" w:color="auto"/>
          </w:divBdr>
        </w:div>
        <w:div w:id="370345168">
          <w:marLeft w:val="0"/>
          <w:marRight w:val="0"/>
          <w:marTop w:val="0"/>
          <w:marBottom w:val="0"/>
          <w:divBdr>
            <w:top w:val="none" w:sz="0" w:space="0" w:color="auto"/>
            <w:left w:val="none" w:sz="0" w:space="0" w:color="auto"/>
            <w:bottom w:val="none" w:sz="0" w:space="0" w:color="auto"/>
            <w:right w:val="none" w:sz="0" w:space="0" w:color="auto"/>
          </w:divBdr>
        </w:div>
        <w:div w:id="370345171">
          <w:marLeft w:val="0"/>
          <w:marRight w:val="0"/>
          <w:marTop w:val="0"/>
          <w:marBottom w:val="0"/>
          <w:divBdr>
            <w:top w:val="none" w:sz="0" w:space="0" w:color="auto"/>
            <w:left w:val="none" w:sz="0" w:space="0" w:color="auto"/>
            <w:bottom w:val="none" w:sz="0" w:space="0" w:color="auto"/>
            <w:right w:val="none" w:sz="0" w:space="0" w:color="auto"/>
          </w:divBdr>
        </w:div>
        <w:div w:id="370345177">
          <w:marLeft w:val="0"/>
          <w:marRight w:val="0"/>
          <w:marTop w:val="0"/>
          <w:marBottom w:val="0"/>
          <w:divBdr>
            <w:top w:val="none" w:sz="0" w:space="0" w:color="auto"/>
            <w:left w:val="none" w:sz="0" w:space="0" w:color="auto"/>
            <w:bottom w:val="none" w:sz="0" w:space="0" w:color="auto"/>
            <w:right w:val="none" w:sz="0" w:space="0" w:color="auto"/>
          </w:divBdr>
        </w:div>
        <w:div w:id="370345179">
          <w:marLeft w:val="0"/>
          <w:marRight w:val="0"/>
          <w:marTop w:val="0"/>
          <w:marBottom w:val="0"/>
          <w:divBdr>
            <w:top w:val="none" w:sz="0" w:space="0" w:color="auto"/>
            <w:left w:val="none" w:sz="0" w:space="0" w:color="auto"/>
            <w:bottom w:val="none" w:sz="0" w:space="0" w:color="auto"/>
            <w:right w:val="none" w:sz="0" w:space="0" w:color="auto"/>
          </w:divBdr>
        </w:div>
        <w:div w:id="370345188">
          <w:marLeft w:val="0"/>
          <w:marRight w:val="0"/>
          <w:marTop w:val="0"/>
          <w:marBottom w:val="0"/>
          <w:divBdr>
            <w:top w:val="none" w:sz="0" w:space="0" w:color="auto"/>
            <w:left w:val="none" w:sz="0" w:space="0" w:color="auto"/>
            <w:bottom w:val="none" w:sz="0" w:space="0" w:color="auto"/>
            <w:right w:val="none" w:sz="0" w:space="0" w:color="auto"/>
          </w:divBdr>
        </w:div>
        <w:div w:id="370345192">
          <w:marLeft w:val="0"/>
          <w:marRight w:val="0"/>
          <w:marTop w:val="0"/>
          <w:marBottom w:val="0"/>
          <w:divBdr>
            <w:top w:val="none" w:sz="0" w:space="0" w:color="auto"/>
            <w:left w:val="none" w:sz="0" w:space="0" w:color="auto"/>
            <w:bottom w:val="none" w:sz="0" w:space="0" w:color="auto"/>
            <w:right w:val="none" w:sz="0" w:space="0" w:color="auto"/>
          </w:divBdr>
        </w:div>
        <w:div w:id="370345196">
          <w:marLeft w:val="0"/>
          <w:marRight w:val="0"/>
          <w:marTop w:val="0"/>
          <w:marBottom w:val="0"/>
          <w:divBdr>
            <w:top w:val="none" w:sz="0" w:space="0" w:color="auto"/>
            <w:left w:val="none" w:sz="0" w:space="0" w:color="auto"/>
            <w:bottom w:val="none" w:sz="0" w:space="0" w:color="auto"/>
            <w:right w:val="none" w:sz="0" w:space="0" w:color="auto"/>
          </w:divBdr>
        </w:div>
        <w:div w:id="370345207">
          <w:marLeft w:val="0"/>
          <w:marRight w:val="0"/>
          <w:marTop w:val="0"/>
          <w:marBottom w:val="0"/>
          <w:divBdr>
            <w:top w:val="none" w:sz="0" w:space="0" w:color="auto"/>
            <w:left w:val="none" w:sz="0" w:space="0" w:color="auto"/>
            <w:bottom w:val="none" w:sz="0" w:space="0" w:color="auto"/>
            <w:right w:val="none" w:sz="0" w:space="0" w:color="auto"/>
          </w:divBdr>
        </w:div>
        <w:div w:id="370345209">
          <w:marLeft w:val="0"/>
          <w:marRight w:val="0"/>
          <w:marTop w:val="0"/>
          <w:marBottom w:val="0"/>
          <w:divBdr>
            <w:top w:val="none" w:sz="0" w:space="0" w:color="auto"/>
            <w:left w:val="none" w:sz="0" w:space="0" w:color="auto"/>
            <w:bottom w:val="none" w:sz="0" w:space="0" w:color="auto"/>
            <w:right w:val="none" w:sz="0" w:space="0" w:color="auto"/>
          </w:divBdr>
        </w:div>
        <w:div w:id="370345220">
          <w:marLeft w:val="0"/>
          <w:marRight w:val="0"/>
          <w:marTop w:val="0"/>
          <w:marBottom w:val="0"/>
          <w:divBdr>
            <w:top w:val="none" w:sz="0" w:space="0" w:color="auto"/>
            <w:left w:val="none" w:sz="0" w:space="0" w:color="auto"/>
            <w:bottom w:val="none" w:sz="0" w:space="0" w:color="auto"/>
            <w:right w:val="none" w:sz="0" w:space="0" w:color="auto"/>
          </w:divBdr>
        </w:div>
        <w:div w:id="370345223">
          <w:marLeft w:val="0"/>
          <w:marRight w:val="0"/>
          <w:marTop w:val="0"/>
          <w:marBottom w:val="0"/>
          <w:divBdr>
            <w:top w:val="none" w:sz="0" w:space="0" w:color="auto"/>
            <w:left w:val="none" w:sz="0" w:space="0" w:color="auto"/>
            <w:bottom w:val="none" w:sz="0" w:space="0" w:color="auto"/>
            <w:right w:val="none" w:sz="0" w:space="0" w:color="auto"/>
          </w:divBdr>
        </w:div>
        <w:div w:id="370345224">
          <w:marLeft w:val="0"/>
          <w:marRight w:val="0"/>
          <w:marTop w:val="0"/>
          <w:marBottom w:val="0"/>
          <w:divBdr>
            <w:top w:val="none" w:sz="0" w:space="0" w:color="auto"/>
            <w:left w:val="none" w:sz="0" w:space="0" w:color="auto"/>
            <w:bottom w:val="none" w:sz="0" w:space="0" w:color="auto"/>
            <w:right w:val="none" w:sz="0" w:space="0" w:color="auto"/>
          </w:divBdr>
        </w:div>
        <w:div w:id="370345227">
          <w:marLeft w:val="0"/>
          <w:marRight w:val="0"/>
          <w:marTop w:val="0"/>
          <w:marBottom w:val="0"/>
          <w:divBdr>
            <w:top w:val="none" w:sz="0" w:space="0" w:color="auto"/>
            <w:left w:val="none" w:sz="0" w:space="0" w:color="auto"/>
            <w:bottom w:val="none" w:sz="0" w:space="0" w:color="auto"/>
            <w:right w:val="none" w:sz="0" w:space="0" w:color="auto"/>
          </w:divBdr>
        </w:div>
        <w:div w:id="370345231">
          <w:marLeft w:val="0"/>
          <w:marRight w:val="0"/>
          <w:marTop w:val="0"/>
          <w:marBottom w:val="0"/>
          <w:divBdr>
            <w:top w:val="none" w:sz="0" w:space="0" w:color="auto"/>
            <w:left w:val="none" w:sz="0" w:space="0" w:color="auto"/>
            <w:bottom w:val="none" w:sz="0" w:space="0" w:color="auto"/>
            <w:right w:val="none" w:sz="0" w:space="0" w:color="auto"/>
          </w:divBdr>
        </w:div>
        <w:div w:id="370345237">
          <w:marLeft w:val="0"/>
          <w:marRight w:val="0"/>
          <w:marTop w:val="0"/>
          <w:marBottom w:val="0"/>
          <w:divBdr>
            <w:top w:val="none" w:sz="0" w:space="0" w:color="auto"/>
            <w:left w:val="none" w:sz="0" w:space="0" w:color="auto"/>
            <w:bottom w:val="none" w:sz="0" w:space="0" w:color="auto"/>
            <w:right w:val="none" w:sz="0" w:space="0" w:color="auto"/>
          </w:divBdr>
        </w:div>
        <w:div w:id="370345241">
          <w:marLeft w:val="0"/>
          <w:marRight w:val="0"/>
          <w:marTop w:val="0"/>
          <w:marBottom w:val="0"/>
          <w:divBdr>
            <w:top w:val="none" w:sz="0" w:space="0" w:color="auto"/>
            <w:left w:val="none" w:sz="0" w:space="0" w:color="auto"/>
            <w:bottom w:val="none" w:sz="0" w:space="0" w:color="auto"/>
            <w:right w:val="none" w:sz="0" w:space="0" w:color="auto"/>
          </w:divBdr>
        </w:div>
        <w:div w:id="370345242">
          <w:marLeft w:val="0"/>
          <w:marRight w:val="0"/>
          <w:marTop w:val="0"/>
          <w:marBottom w:val="0"/>
          <w:divBdr>
            <w:top w:val="none" w:sz="0" w:space="0" w:color="auto"/>
            <w:left w:val="none" w:sz="0" w:space="0" w:color="auto"/>
            <w:bottom w:val="none" w:sz="0" w:space="0" w:color="auto"/>
            <w:right w:val="none" w:sz="0" w:space="0" w:color="auto"/>
          </w:divBdr>
        </w:div>
        <w:div w:id="370345249">
          <w:marLeft w:val="0"/>
          <w:marRight w:val="0"/>
          <w:marTop w:val="0"/>
          <w:marBottom w:val="0"/>
          <w:divBdr>
            <w:top w:val="none" w:sz="0" w:space="0" w:color="auto"/>
            <w:left w:val="none" w:sz="0" w:space="0" w:color="auto"/>
            <w:bottom w:val="none" w:sz="0" w:space="0" w:color="auto"/>
            <w:right w:val="none" w:sz="0" w:space="0" w:color="auto"/>
          </w:divBdr>
        </w:div>
        <w:div w:id="370345250">
          <w:marLeft w:val="0"/>
          <w:marRight w:val="0"/>
          <w:marTop w:val="0"/>
          <w:marBottom w:val="0"/>
          <w:divBdr>
            <w:top w:val="none" w:sz="0" w:space="0" w:color="auto"/>
            <w:left w:val="none" w:sz="0" w:space="0" w:color="auto"/>
            <w:bottom w:val="none" w:sz="0" w:space="0" w:color="auto"/>
            <w:right w:val="none" w:sz="0" w:space="0" w:color="auto"/>
          </w:divBdr>
        </w:div>
        <w:div w:id="370345251">
          <w:marLeft w:val="0"/>
          <w:marRight w:val="0"/>
          <w:marTop w:val="0"/>
          <w:marBottom w:val="0"/>
          <w:divBdr>
            <w:top w:val="none" w:sz="0" w:space="0" w:color="auto"/>
            <w:left w:val="none" w:sz="0" w:space="0" w:color="auto"/>
            <w:bottom w:val="none" w:sz="0" w:space="0" w:color="auto"/>
            <w:right w:val="none" w:sz="0" w:space="0" w:color="auto"/>
          </w:divBdr>
        </w:div>
        <w:div w:id="370345256">
          <w:marLeft w:val="0"/>
          <w:marRight w:val="0"/>
          <w:marTop w:val="0"/>
          <w:marBottom w:val="0"/>
          <w:divBdr>
            <w:top w:val="none" w:sz="0" w:space="0" w:color="auto"/>
            <w:left w:val="none" w:sz="0" w:space="0" w:color="auto"/>
            <w:bottom w:val="none" w:sz="0" w:space="0" w:color="auto"/>
            <w:right w:val="none" w:sz="0" w:space="0" w:color="auto"/>
          </w:divBdr>
        </w:div>
        <w:div w:id="370345278">
          <w:marLeft w:val="0"/>
          <w:marRight w:val="0"/>
          <w:marTop w:val="0"/>
          <w:marBottom w:val="0"/>
          <w:divBdr>
            <w:top w:val="none" w:sz="0" w:space="0" w:color="auto"/>
            <w:left w:val="none" w:sz="0" w:space="0" w:color="auto"/>
            <w:bottom w:val="none" w:sz="0" w:space="0" w:color="auto"/>
            <w:right w:val="none" w:sz="0" w:space="0" w:color="auto"/>
          </w:divBdr>
        </w:div>
        <w:div w:id="370345279">
          <w:marLeft w:val="0"/>
          <w:marRight w:val="0"/>
          <w:marTop w:val="0"/>
          <w:marBottom w:val="0"/>
          <w:divBdr>
            <w:top w:val="none" w:sz="0" w:space="0" w:color="auto"/>
            <w:left w:val="none" w:sz="0" w:space="0" w:color="auto"/>
            <w:bottom w:val="none" w:sz="0" w:space="0" w:color="auto"/>
            <w:right w:val="none" w:sz="0" w:space="0" w:color="auto"/>
          </w:divBdr>
        </w:div>
        <w:div w:id="370345296">
          <w:marLeft w:val="0"/>
          <w:marRight w:val="0"/>
          <w:marTop w:val="0"/>
          <w:marBottom w:val="0"/>
          <w:divBdr>
            <w:top w:val="none" w:sz="0" w:space="0" w:color="auto"/>
            <w:left w:val="none" w:sz="0" w:space="0" w:color="auto"/>
            <w:bottom w:val="none" w:sz="0" w:space="0" w:color="auto"/>
            <w:right w:val="none" w:sz="0" w:space="0" w:color="auto"/>
          </w:divBdr>
        </w:div>
        <w:div w:id="370345297">
          <w:marLeft w:val="0"/>
          <w:marRight w:val="0"/>
          <w:marTop w:val="0"/>
          <w:marBottom w:val="0"/>
          <w:divBdr>
            <w:top w:val="none" w:sz="0" w:space="0" w:color="auto"/>
            <w:left w:val="none" w:sz="0" w:space="0" w:color="auto"/>
            <w:bottom w:val="none" w:sz="0" w:space="0" w:color="auto"/>
            <w:right w:val="none" w:sz="0" w:space="0" w:color="auto"/>
          </w:divBdr>
        </w:div>
        <w:div w:id="370345300">
          <w:marLeft w:val="0"/>
          <w:marRight w:val="0"/>
          <w:marTop w:val="0"/>
          <w:marBottom w:val="0"/>
          <w:divBdr>
            <w:top w:val="none" w:sz="0" w:space="0" w:color="auto"/>
            <w:left w:val="none" w:sz="0" w:space="0" w:color="auto"/>
            <w:bottom w:val="none" w:sz="0" w:space="0" w:color="auto"/>
            <w:right w:val="none" w:sz="0" w:space="0" w:color="auto"/>
          </w:divBdr>
        </w:div>
        <w:div w:id="370345304">
          <w:marLeft w:val="0"/>
          <w:marRight w:val="0"/>
          <w:marTop w:val="0"/>
          <w:marBottom w:val="0"/>
          <w:divBdr>
            <w:top w:val="none" w:sz="0" w:space="0" w:color="auto"/>
            <w:left w:val="none" w:sz="0" w:space="0" w:color="auto"/>
            <w:bottom w:val="none" w:sz="0" w:space="0" w:color="auto"/>
            <w:right w:val="none" w:sz="0" w:space="0" w:color="auto"/>
          </w:divBdr>
        </w:div>
        <w:div w:id="370345305">
          <w:marLeft w:val="0"/>
          <w:marRight w:val="0"/>
          <w:marTop w:val="0"/>
          <w:marBottom w:val="0"/>
          <w:divBdr>
            <w:top w:val="none" w:sz="0" w:space="0" w:color="auto"/>
            <w:left w:val="none" w:sz="0" w:space="0" w:color="auto"/>
            <w:bottom w:val="none" w:sz="0" w:space="0" w:color="auto"/>
            <w:right w:val="none" w:sz="0" w:space="0" w:color="auto"/>
          </w:divBdr>
        </w:div>
        <w:div w:id="370345306">
          <w:marLeft w:val="0"/>
          <w:marRight w:val="0"/>
          <w:marTop w:val="0"/>
          <w:marBottom w:val="0"/>
          <w:divBdr>
            <w:top w:val="none" w:sz="0" w:space="0" w:color="auto"/>
            <w:left w:val="none" w:sz="0" w:space="0" w:color="auto"/>
            <w:bottom w:val="none" w:sz="0" w:space="0" w:color="auto"/>
            <w:right w:val="none" w:sz="0" w:space="0" w:color="auto"/>
          </w:divBdr>
        </w:div>
        <w:div w:id="370345307">
          <w:marLeft w:val="0"/>
          <w:marRight w:val="0"/>
          <w:marTop w:val="0"/>
          <w:marBottom w:val="0"/>
          <w:divBdr>
            <w:top w:val="none" w:sz="0" w:space="0" w:color="auto"/>
            <w:left w:val="none" w:sz="0" w:space="0" w:color="auto"/>
            <w:bottom w:val="none" w:sz="0" w:space="0" w:color="auto"/>
            <w:right w:val="none" w:sz="0" w:space="0" w:color="auto"/>
          </w:divBdr>
        </w:div>
        <w:div w:id="370345314">
          <w:marLeft w:val="0"/>
          <w:marRight w:val="0"/>
          <w:marTop w:val="0"/>
          <w:marBottom w:val="0"/>
          <w:divBdr>
            <w:top w:val="none" w:sz="0" w:space="0" w:color="auto"/>
            <w:left w:val="none" w:sz="0" w:space="0" w:color="auto"/>
            <w:bottom w:val="none" w:sz="0" w:space="0" w:color="auto"/>
            <w:right w:val="none" w:sz="0" w:space="0" w:color="auto"/>
          </w:divBdr>
        </w:div>
        <w:div w:id="370345315">
          <w:marLeft w:val="0"/>
          <w:marRight w:val="0"/>
          <w:marTop w:val="0"/>
          <w:marBottom w:val="0"/>
          <w:divBdr>
            <w:top w:val="none" w:sz="0" w:space="0" w:color="auto"/>
            <w:left w:val="none" w:sz="0" w:space="0" w:color="auto"/>
            <w:bottom w:val="none" w:sz="0" w:space="0" w:color="auto"/>
            <w:right w:val="none" w:sz="0" w:space="0" w:color="auto"/>
          </w:divBdr>
        </w:div>
        <w:div w:id="370345320">
          <w:marLeft w:val="0"/>
          <w:marRight w:val="0"/>
          <w:marTop w:val="0"/>
          <w:marBottom w:val="0"/>
          <w:divBdr>
            <w:top w:val="none" w:sz="0" w:space="0" w:color="auto"/>
            <w:left w:val="none" w:sz="0" w:space="0" w:color="auto"/>
            <w:bottom w:val="none" w:sz="0" w:space="0" w:color="auto"/>
            <w:right w:val="none" w:sz="0" w:space="0" w:color="auto"/>
          </w:divBdr>
        </w:div>
        <w:div w:id="370345321">
          <w:marLeft w:val="0"/>
          <w:marRight w:val="0"/>
          <w:marTop w:val="0"/>
          <w:marBottom w:val="0"/>
          <w:divBdr>
            <w:top w:val="none" w:sz="0" w:space="0" w:color="auto"/>
            <w:left w:val="none" w:sz="0" w:space="0" w:color="auto"/>
            <w:bottom w:val="none" w:sz="0" w:space="0" w:color="auto"/>
            <w:right w:val="none" w:sz="0" w:space="0" w:color="auto"/>
          </w:divBdr>
        </w:div>
        <w:div w:id="370345324">
          <w:marLeft w:val="0"/>
          <w:marRight w:val="0"/>
          <w:marTop w:val="0"/>
          <w:marBottom w:val="0"/>
          <w:divBdr>
            <w:top w:val="none" w:sz="0" w:space="0" w:color="auto"/>
            <w:left w:val="none" w:sz="0" w:space="0" w:color="auto"/>
            <w:bottom w:val="none" w:sz="0" w:space="0" w:color="auto"/>
            <w:right w:val="none" w:sz="0" w:space="0" w:color="auto"/>
          </w:divBdr>
        </w:div>
        <w:div w:id="370345329">
          <w:marLeft w:val="0"/>
          <w:marRight w:val="0"/>
          <w:marTop w:val="0"/>
          <w:marBottom w:val="0"/>
          <w:divBdr>
            <w:top w:val="none" w:sz="0" w:space="0" w:color="auto"/>
            <w:left w:val="none" w:sz="0" w:space="0" w:color="auto"/>
            <w:bottom w:val="none" w:sz="0" w:space="0" w:color="auto"/>
            <w:right w:val="none" w:sz="0" w:space="0" w:color="auto"/>
          </w:divBdr>
        </w:div>
        <w:div w:id="370345335">
          <w:marLeft w:val="0"/>
          <w:marRight w:val="0"/>
          <w:marTop w:val="0"/>
          <w:marBottom w:val="0"/>
          <w:divBdr>
            <w:top w:val="none" w:sz="0" w:space="0" w:color="auto"/>
            <w:left w:val="none" w:sz="0" w:space="0" w:color="auto"/>
            <w:bottom w:val="none" w:sz="0" w:space="0" w:color="auto"/>
            <w:right w:val="none" w:sz="0" w:space="0" w:color="auto"/>
          </w:divBdr>
        </w:div>
        <w:div w:id="370345343">
          <w:marLeft w:val="0"/>
          <w:marRight w:val="0"/>
          <w:marTop w:val="0"/>
          <w:marBottom w:val="0"/>
          <w:divBdr>
            <w:top w:val="none" w:sz="0" w:space="0" w:color="auto"/>
            <w:left w:val="none" w:sz="0" w:space="0" w:color="auto"/>
            <w:bottom w:val="none" w:sz="0" w:space="0" w:color="auto"/>
            <w:right w:val="none" w:sz="0" w:space="0" w:color="auto"/>
          </w:divBdr>
        </w:div>
        <w:div w:id="370345349">
          <w:marLeft w:val="0"/>
          <w:marRight w:val="0"/>
          <w:marTop w:val="0"/>
          <w:marBottom w:val="0"/>
          <w:divBdr>
            <w:top w:val="none" w:sz="0" w:space="0" w:color="auto"/>
            <w:left w:val="none" w:sz="0" w:space="0" w:color="auto"/>
            <w:bottom w:val="none" w:sz="0" w:space="0" w:color="auto"/>
            <w:right w:val="none" w:sz="0" w:space="0" w:color="auto"/>
          </w:divBdr>
        </w:div>
        <w:div w:id="370345351">
          <w:marLeft w:val="0"/>
          <w:marRight w:val="0"/>
          <w:marTop w:val="0"/>
          <w:marBottom w:val="0"/>
          <w:divBdr>
            <w:top w:val="none" w:sz="0" w:space="0" w:color="auto"/>
            <w:left w:val="none" w:sz="0" w:space="0" w:color="auto"/>
            <w:bottom w:val="none" w:sz="0" w:space="0" w:color="auto"/>
            <w:right w:val="none" w:sz="0" w:space="0" w:color="auto"/>
          </w:divBdr>
        </w:div>
        <w:div w:id="370345353">
          <w:marLeft w:val="0"/>
          <w:marRight w:val="0"/>
          <w:marTop w:val="0"/>
          <w:marBottom w:val="0"/>
          <w:divBdr>
            <w:top w:val="none" w:sz="0" w:space="0" w:color="auto"/>
            <w:left w:val="none" w:sz="0" w:space="0" w:color="auto"/>
            <w:bottom w:val="none" w:sz="0" w:space="0" w:color="auto"/>
            <w:right w:val="none" w:sz="0" w:space="0" w:color="auto"/>
          </w:divBdr>
        </w:div>
        <w:div w:id="370345354">
          <w:marLeft w:val="0"/>
          <w:marRight w:val="0"/>
          <w:marTop w:val="0"/>
          <w:marBottom w:val="0"/>
          <w:divBdr>
            <w:top w:val="none" w:sz="0" w:space="0" w:color="auto"/>
            <w:left w:val="none" w:sz="0" w:space="0" w:color="auto"/>
            <w:bottom w:val="none" w:sz="0" w:space="0" w:color="auto"/>
            <w:right w:val="none" w:sz="0" w:space="0" w:color="auto"/>
          </w:divBdr>
        </w:div>
        <w:div w:id="370345356">
          <w:marLeft w:val="0"/>
          <w:marRight w:val="0"/>
          <w:marTop w:val="0"/>
          <w:marBottom w:val="0"/>
          <w:divBdr>
            <w:top w:val="none" w:sz="0" w:space="0" w:color="auto"/>
            <w:left w:val="none" w:sz="0" w:space="0" w:color="auto"/>
            <w:bottom w:val="none" w:sz="0" w:space="0" w:color="auto"/>
            <w:right w:val="none" w:sz="0" w:space="0" w:color="auto"/>
          </w:divBdr>
        </w:div>
        <w:div w:id="370345357">
          <w:marLeft w:val="0"/>
          <w:marRight w:val="0"/>
          <w:marTop w:val="0"/>
          <w:marBottom w:val="0"/>
          <w:divBdr>
            <w:top w:val="none" w:sz="0" w:space="0" w:color="auto"/>
            <w:left w:val="none" w:sz="0" w:space="0" w:color="auto"/>
            <w:bottom w:val="none" w:sz="0" w:space="0" w:color="auto"/>
            <w:right w:val="none" w:sz="0" w:space="0" w:color="auto"/>
          </w:divBdr>
        </w:div>
        <w:div w:id="370345359">
          <w:marLeft w:val="0"/>
          <w:marRight w:val="0"/>
          <w:marTop w:val="0"/>
          <w:marBottom w:val="0"/>
          <w:divBdr>
            <w:top w:val="none" w:sz="0" w:space="0" w:color="auto"/>
            <w:left w:val="none" w:sz="0" w:space="0" w:color="auto"/>
            <w:bottom w:val="none" w:sz="0" w:space="0" w:color="auto"/>
            <w:right w:val="none" w:sz="0" w:space="0" w:color="auto"/>
          </w:divBdr>
        </w:div>
        <w:div w:id="370345372">
          <w:marLeft w:val="0"/>
          <w:marRight w:val="0"/>
          <w:marTop w:val="0"/>
          <w:marBottom w:val="0"/>
          <w:divBdr>
            <w:top w:val="none" w:sz="0" w:space="0" w:color="auto"/>
            <w:left w:val="none" w:sz="0" w:space="0" w:color="auto"/>
            <w:bottom w:val="none" w:sz="0" w:space="0" w:color="auto"/>
            <w:right w:val="none" w:sz="0" w:space="0" w:color="auto"/>
          </w:divBdr>
        </w:div>
        <w:div w:id="370345376">
          <w:marLeft w:val="0"/>
          <w:marRight w:val="0"/>
          <w:marTop w:val="0"/>
          <w:marBottom w:val="0"/>
          <w:divBdr>
            <w:top w:val="none" w:sz="0" w:space="0" w:color="auto"/>
            <w:left w:val="none" w:sz="0" w:space="0" w:color="auto"/>
            <w:bottom w:val="none" w:sz="0" w:space="0" w:color="auto"/>
            <w:right w:val="none" w:sz="0" w:space="0" w:color="auto"/>
          </w:divBdr>
        </w:div>
        <w:div w:id="370345380">
          <w:marLeft w:val="0"/>
          <w:marRight w:val="0"/>
          <w:marTop w:val="0"/>
          <w:marBottom w:val="0"/>
          <w:divBdr>
            <w:top w:val="none" w:sz="0" w:space="0" w:color="auto"/>
            <w:left w:val="none" w:sz="0" w:space="0" w:color="auto"/>
            <w:bottom w:val="none" w:sz="0" w:space="0" w:color="auto"/>
            <w:right w:val="none" w:sz="0" w:space="0" w:color="auto"/>
          </w:divBdr>
        </w:div>
        <w:div w:id="370345381">
          <w:marLeft w:val="0"/>
          <w:marRight w:val="0"/>
          <w:marTop w:val="0"/>
          <w:marBottom w:val="0"/>
          <w:divBdr>
            <w:top w:val="none" w:sz="0" w:space="0" w:color="auto"/>
            <w:left w:val="none" w:sz="0" w:space="0" w:color="auto"/>
            <w:bottom w:val="none" w:sz="0" w:space="0" w:color="auto"/>
            <w:right w:val="none" w:sz="0" w:space="0" w:color="auto"/>
          </w:divBdr>
        </w:div>
        <w:div w:id="370345384">
          <w:marLeft w:val="0"/>
          <w:marRight w:val="0"/>
          <w:marTop w:val="0"/>
          <w:marBottom w:val="0"/>
          <w:divBdr>
            <w:top w:val="none" w:sz="0" w:space="0" w:color="auto"/>
            <w:left w:val="none" w:sz="0" w:space="0" w:color="auto"/>
            <w:bottom w:val="none" w:sz="0" w:space="0" w:color="auto"/>
            <w:right w:val="none" w:sz="0" w:space="0" w:color="auto"/>
          </w:divBdr>
        </w:div>
        <w:div w:id="370345391">
          <w:marLeft w:val="0"/>
          <w:marRight w:val="0"/>
          <w:marTop w:val="0"/>
          <w:marBottom w:val="0"/>
          <w:divBdr>
            <w:top w:val="none" w:sz="0" w:space="0" w:color="auto"/>
            <w:left w:val="none" w:sz="0" w:space="0" w:color="auto"/>
            <w:bottom w:val="none" w:sz="0" w:space="0" w:color="auto"/>
            <w:right w:val="none" w:sz="0" w:space="0" w:color="auto"/>
          </w:divBdr>
        </w:div>
        <w:div w:id="370345392">
          <w:marLeft w:val="0"/>
          <w:marRight w:val="0"/>
          <w:marTop w:val="0"/>
          <w:marBottom w:val="0"/>
          <w:divBdr>
            <w:top w:val="none" w:sz="0" w:space="0" w:color="auto"/>
            <w:left w:val="none" w:sz="0" w:space="0" w:color="auto"/>
            <w:bottom w:val="none" w:sz="0" w:space="0" w:color="auto"/>
            <w:right w:val="none" w:sz="0" w:space="0" w:color="auto"/>
          </w:divBdr>
        </w:div>
        <w:div w:id="370345398">
          <w:marLeft w:val="0"/>
          <w:marRight w:val="0"/>
          <w:marTop w:val="0"/>
          <w:marBottom w:val="0"/>
          <w:divBdr>
            <w:top w:val="none" w:sz="0" w:space="0" w:color="auto"/>
            <w:left w:val="none" w:sz="0" w:space="0" w:color="auto"/>
            <w:bottom w:val="none" w:sz="0" w:space="0" w:color="auto"/>
            <w:right w:val="none" w:sz="0" w:space="0" w:color="auto"/>
          </w:divBdr>
        </w:div>
        <w:div w:id="370345399">
          <w:marLeft w:val="0"/>
          <w:marRight w:val="0"/>
          <w:marTop w:val="0"/>
          <w:marBottom w:val="0"/>
          <w:divBdr>
            <w:top w:val="none" w:sz="0" w:space="0" w:color="auto"/>
            <w:left w:val="none" w:sz="0" w:space="0" w:color="auto"/>
            <w:bottom w:val="none" w:sz="0" w:space="0" w:color="auto"/>
            <w:right w:val="none" w:sz="0" w:space="0" w:color="auto"/>
          </w:divBdr>
        </w:div>
        <w:div w:id="370345403">
          <w:marLeft w:val="0"/>
          <w:marRight w:val="0"/>
          <w:marTop w:val="0"/>
          <w:marBottom w:val="0"/>
          <w:divBdr>
            <w:top w:val="none" w:sz="0" w:space="0" w:color="auto"/>
            <w:left w:val="none" w:sz="0" w:space="0" w:color="auto"/>
            <w:bottom w:val="none" w:sz="0" w:space="0" w:color="auto"/>
            <w:right w:val="none" w:sz="0" w:space="0" w:color="auto"/>
          </w:divBdr>
        </w:div>
        <w:div w:id="370345409">
          <w:marLeft w:val="0"/>
          <w:marRight w:val="0"/>
          <w:marTop w:val="0"/>
          <w:marBottom w:val="0"/>
          <w:divBdr>
            <w:top w:val="none" w:sz="0" w:space="0" w:color="auto"/>
            <w:left w:val="none" w:sz="0" w:space="0" w:color="auto"/>
            <w:bottom w:val="none" w:sz="0" w:space="0" w:color="auto"/>
            <w:right w:val="none" w:sz="0" w:space="0" w:color="auto"/>
          </w:divBdr>
        </w:div>
        <w:div w:id="370345410">
          <w:marLeft w:val="0"/>
          <w:marRight w:val="0"/>
          <w:marTop w:val="0"/>
          <w:marBottom w:val="0"/>
          <w:divBdr>
            <w:top w:val="none" w:sz="0" w:space="0" w:color="auto"/>
            <w:left w:val="none" w:sz="0" w:space="0" w:color="auto"/>
            <w:bottom w:val="none" w:sz="0" w:space="0" w:color="auto"/>
            <w:right w:val="none" w:sz="0" w:space="0" w:color="auto"/>
          </w:divBdr>
        </w:div>
        <w:div w:id="370345411">
          <w:marLeft w:val="0"/>
          <w:marRight w:val="0"/>
          <w:marTop w:val="0"/>
          <w:marBottom w:val="0"/>
          <w:divBdr>
            <w:top w:val="none" w:sz="0" w:space="0" w:color="auto"/>
            <w:left w:val="none" w:sz="0" w:space="0" w:color="auto"/>
            <w:bottom w:val="none" w:sz="0" w:space="0" w:color="auto"/>
            <w:right w:val="none" w:sz="0" w:space="0" w:color="auto"/>
          </w:divBdr>
        </w:div>
        <w:div w:id="370345425">
          <w:marLeft w:val="0"/>
          <w:marRight w:val="0"/>
          <w:marTop w:val="0"/>
          <w:marBottom w:val="0"/>
          <w:divBdr>
            <w:top w:val="none" w:sz="0" w:space="0" w:color="auto"/>
            <w:left w:val="none" w:sz="0" w:space="0" w:color="auto"/>
            <w:bottom w:val="none" w:sz="0" w:space="0" w:color="auto"/>
            <w:right w:val="none" w:sz="0" w:space="0" w:color="auto"/>
          </w:divBdr>
        </w:div>
        <w:div w:id="370345431">
          <w:marLeft w:val="0"/>
          <w:marRight w:val="0"/>
          <w:marTop w:val="0"/>
          <w:marBottom w:val="0"/>
          <w:divBdr>
            <w:top w:val="none" w:sz="0" w:space="0" w:color="auto"/>
            <w:left w:val="none" w:sz="0" w:space="0" w:color="auto"/>
            <w:bottom w:val="none" w:sz="0" w:space="0" w:color="auto"/>
            <w:right w:val="none" w:sz="0" w:space="0" w:color="auto"/>
          </w:divBdr>
        </w:div>
        <w:div w:id="370345435">
          <w:marLeft w:val="0"/>
          <w:marRight w:val="0"/>
          <w:marTop w:val="0"/>
          <w:marBottom w:val="0"/>
          <w:divBdr>
            <w:top w:val="none" w:sz="0" w:space="0" w:color="auto"/>
            <w:left w:val="none" w:sz="0" w:space="0" w:color="auto"/>
            <w:bottom w:val="none" w:sz="0" w:space="0" w:color="auto"/>
            <w:right w:val="none" w:sz="0" w:space="0" w:color="auto"/>
          </w:divBdr>
        </w:div>
        <w:div w:id="370345438">
          <w:marLeft w:val="0"/>
          <w:marRight w:val="0"/>
          <w:marTop w:val="0"/>
          <w:marBottom w:val="0"/>
          <w:divBdr>
            <w:top w:val="none" w:sz="0" w:space="0" w:color="auto"/>
            <w:left w:val="none" w:sz="0" w:space="0" w:color="auto"/>
            <w:bottom w:val="none" w:sz="0" w:space="0" w:color="auto"/>
            <w:right w:val="none" w:sz="0" w:space="0" w:color="auto"/>
          </w:divBdr>
        </w:div>
        <w:div w:id="370345441">
          <w:marLeft w:val="0"/>
          <w:marRight w:val="0"/>
          <w:marTop w:val="0"/>
          <w:marBottom w:val="0"/>
          <w:divBdr>
            <w:top w:val="none" w:sz="0" w:space="0" w:color="auto"/>
            <w:left w:val="none" w:sz="0" w:space="0" w:color="auto"/>
            <w:bottom w:val="none" w:sz="0" w:space="0" w:color="auto"/>
            <w:right w:val="none" w:sz="0" w:space="0" w:color="auto"/>
          </w:divBdr>
        </w:div>
        <w:div w:id="370345447">
          <w:marLeft w:val="0"/>
          <w:marRight w:val="0"/>
          <w:marTop w:val="0"/>
          <w:marBottom w:val="0"/>
          <w:divBdr>
            <w:top w:val="none" w:sz="0" w:space="0" w:color="auto"/>
            <w:left w:val="none" w:sz="0" w:space="0" w:color="auto"/>
            <w:bottom w:val="none" w:sz="0" w:space="0" w:color="auto"/>
            <w:right w:val="none" w:sz="0" w:space="0" w:color="auto"/>
          </w:divBdr>
        </w:div>
        <w:div w:id="370345453">
          <w:marLeft w:val="0"/>
          <w:marRight w:val="0"/>
          <w:marTop w:val="0"/>
          <w:marBottom w:val="0"/>
          <w:divBdr>
            <w:top w:val="none" w:sz="0" w:space="0" w:color="auto"/>
            <w:left w:val="none" w:sz="0" w:space="0" w:color="auto"/>
            <w:bottom w:val="none" w:sz="0" w:space="0" w:color="auto"/>
            <w:right w:val="none" w:sz="0" w:space="0" w:color="auto"/>
          </w:divBdr>
        </w:div>
        <w:div w:id="370345459">
          <w:marLeft w:val="0"/>
          <w:marRight w:val="0"/>
          <w:marTop w:val="0"/>
          <w:marBottom w:val="0"/>
          <w:divBdr>
            <w:top w:val="none" w:sz="0" w:space="0" w:color="auto"/>
            <w:left w:val="none" w:sz="0" w:space="0" w:color="auto"/>
            <w:bottom w:val="none" w:sz="0" w:space="0" w:color="auto"/>
            <w:right w:val="none" w:sz="0" w:space="0" w:color="auto"/>
          </w:divBdr>
        </w:div>
        <w:div w:id="370345460">
          <w:marLeft w:val="0"/>
          <w:marRight w:val="0"/>
          <w:marTop w:val="0"/>
          <w:marBottom w:val="0"/>
          <w:divBdr>
            <w:top w:val="none" w:sz="0" w:space="0" w:color="auto"/>
            <w:left w:val="none" w:sz="0" w:space="0" w:color="auto"/>
            <w:bottom w:val="none" w:sz="0" w:space="0" w:color="auto"/>
            <w:right w:val="none" w:sz="0" w:space="0" w:color="auto"/>
          </w:divBdr>
        </w:div>
        <w:div w:id="370345461">
          <w:marLeft w:val="0"/>
          <w:marRight w:val="0"/>
          <w:marTop w:val="0"/>
          <w:marBottom w:val="0"/>
          <w:divBdr>
            <w:top w:val="none" w:sz="0" w:space="0" w:color="auto"/>
            <w:left w:val="none" w:sz="0" w:space="0" w:color="auto"/>
            <w:bottom w:val="none" w:sz="0" w:space="0" w:color="auto"/>
            <w:right w:val="none" w:sz="0" w:space="0" w:color="auto"/>
          </w:divBdr>
        </w:div>
        <w:div w:id="370345462">
          <w:marLeft w:val="0"/>
          <w:marRight w:val="0"/>
          <w:marTop w:val="0"/>
          <w:marBottom w:val="0"/>
          <w:divBdr>
            <w:top w:val="none" w:sz="0" w:space="0" w:color="auto"/>
            <w:left w:val="none" w:sz="0" w:space="0" w:color="auto"/>
            <w:bottom w:val="none" w:sz="0" w:space="0" w:color="auto"/>
            <w:right w:val="none" w:sz="0" w:space="0" w:color="auto"/>
          </w:divBdr>
        </w:div>
        <w:div w:id="370345465">
          <w:marLeft w:val="0"/>
          <w:marRight w:val="0"/>
          <w:marTop w:val="0"/>
          <w:marBottom w:val="0"/>
          <w:divBdr>
            <w:top w:val="none" w:sz="0" w:space="0" w:color="auto"/>
            <w:left w:val="none" w:sz="0" w:space="0" w:color="auto"/>
            <w:bottom w:val="none" w:sz="0" w:space="0" w:color="auto"/>
            <w:right w:val="none" w:sz="0" w:space="0" w:color="auto"/>
          </w:divBdr>
        </w:div>
        <w:div w:id="370345468">
          <w:marLeft w:val="0"/>
          <w:marRight w:val="0"/>
          <w:marTop w:val="0"/>
          <w:marBottom w:val="0"/>
          <w:divBdr>
            <w:top w:val="none" w:sz="0" w:space="0" w:color="auto"/>
            <w:left w:val="none" w:sz="0" w:space="0" w:color="auto"/>
            <w:bottom w:val="none" w:sz="0" w:space="0" w:color="auto"/>
            <w:right w:val="none" w:sz="0" w:space="0" w:color="auto"/>
          </w:divBdr>
        </w:div>
        <w:div w:id="370345470">
          <w:marLeft w:val="0"/>
          <w:marRight w:val="0"/>
          <w:marTop w:val="0"/>
          <w:marBottom w:val="0"/>
          <w:divBdr>
            <w:top w:val="none" w:sz="0" w:space="0" w:color="auto"/>
            <w:left w:val="none" w:sz="0" w:space="0" w:color="auto"/>
            <w:bottom w:val="none" w:sz="0" w:space="0" w:color="auto"/>
            <w:right w:val="none" w:sz="0" w:space="0" w:color="auto"/>
          </w:divBdr>
        </w:div>
        <w:div w:id="370345481">
          <w:marLeft w:val="0"/>
          <w:marRight w:val="0"/>
          <w:marTop w:val="0"/>
          <w:marBottom w:val="0"/>
          <w:divBdr>
            <w:top w:val="none" w:sz="0" w:space="0" w:color="auto"/>
            <w:left w:val="none" w:sz="0" w:space="0" w:color="auto"/>
            <w:bottom w:val="none" w:sz="0" w:space="0" w:color="auto"/>
            <w:right w:val="none" w:sz="0" w:space="0" w:color="auto"/>
          </w:divBdr>
        </w:div>
        <w:div w:id="370345486">
          <w:marLeft w:val="0"/>
          <w:marRight w:val="0"/>
          <w:marTop w:val="0"/>
          <w:marBottom w:val="0"/>
          <w:divBdr>
            <w:top w:val="none" w:sz="0" w:space="0" w:color="auto"/>
            <w:left w:val="none" w:sz="0" w:space="0" w:color="auto"/>
            <w:bottom w:val="none" w:sz="0" w:space="0" w:color="auto"/>
            <w:right w:val="none" w:sz="0" w:space="0" w:color="auto"/>
          </w:divBdr>
        </w:div>
      </w:divsChild>
    </w:div>
    <w:div w:id="370345488">
      <w:marLeft w:val="0"/>
      <w:marRight w:val="0"/>
      <w:marTop w:val="0"/>
      <w:marBottom w:val="0"/>
      <w:divBdr>
        <w:top w:val="none" w:sz="0" w:space="0" w:color="auto"/>
        <w:left w:val="none" w:sz="0" w:space="0" w:color="auto"/>
        <w:bottom w:val="none" w:sz="0" w:space="0" w:color="auto"/>
        <w:right w:val="none" w:sz="0" w:space="0" w:color="auto"/>
      </w:divBdr>
    </w:div>
    <w:div w:id="525946600">
      <w:bodyDiv w:val="1"/>
      <w:marLeft w:val="0"/>
      <w:marRight w:val="0"/>
      <w:marTop w:val="0"/>
      <w:marBottom w:val="0"/>
      <w:divBdr>
        <w:top w:val="none" w:sz="0" w:space="0" w:color="auto"/>
        <w:left w:val="none" w:sz="0" w:space="0" w:color="auto"/>
        <w:bottom w:val="none" w:sz="0" w:space="0" w:color="auto"/>
        <w:right w:val="none" w:sz="0" w:space="0" w:color="auto"/>
      </w:divBdr>
    </w:div>
    <w:div w:id="580454663">
      <w:bodyDiv w:val="1"/>
      <w:marLeft w:val="0"/>
      <w:marRight w:val="0"/>
      <w:marTop w:val="0"/>
      <w:marBottom w:val="0"/>
      <w:divBdr>
        <w:top w:val="none" w:sz="0" w:space="0" w:color="auto"/>
        <w:left w:val="none" w:sz="0" w:space="0" w:color="auto"/>
        <w:bottom w:val="none" w:sz="0" w:space="0" w:color="auto"/>
        <w:right w:val="none" w:sz="0" w:space="0" w:color="auto"/>
      </w:divBdr>
    </w:div>
    <w:div w:id="669794528">
      <w:bodyDiv w:val="1"/>
      <w:marLeft w:val="0"/>
      <w:marRight w:val="0"/>
      <w:marTop w:val="0"/>
      <w:marBottom w:val="0"/>
      <w:divBdr>
        <w:top w:val="none" w:sz="0" w:space="0" w:color="auto"/>
        <w:left w:val="none" w:sz="0" w:space="0" w:color="auto"/>
        <w:bottom w:val="none" w:sz="0" w:space="0" w:color="auto"/>
        <w:right w:val="none" w:sz="0" w:space="0" w:color="auto"/>
      </w:divBdr>
      <w:divsChild>
        <w:div w:id="1403218662">
          <w:marLeft w:val="0"/>
          <w:marRight w:val="0"/>
          <w:marTop w:val="0"/>
          <w:marBottom w:val="0"/>
          <w:divBdr>
            <w:top w:val="none" w:sz="0" w:space="0" w:color="auto"/>
            <w:left w:val="none" w:sz="0" w:space="0" w:color="auto"/>
            <w:bottom w:val="none" w:sz="0" w:space="0" w:color="auto"/>
            <w:right w:val="none" w:sz="0" w:space="0" w:color="auto"/>
          </w:divBdr>
        </w:div>
        <w:div w:id="302855879">
          <w:marLeft w:val="0"/>
          <w:marRight w:val="0"/>
          <w:marTop w:val="0"/>
          <w:marBottom w:val="0"/>
          <w:divBdr>
            <w:top w:val="none" w:sz="0" w:space="0" w:color="auto"/>
            <w:left w:val="none" w:sz="0" w:space="0" w:color="auto"/>
            <w:bottom w:val="none" w:sz="0" w:space="0" w:color="auto"/>
            <w:right w:val="none" w:sz="0" w:space="0" w:color="auto"/>
          </w:divBdr>
        </w:div>
        <w:div w:id="363558402">
          <w:marLeft w:val="0"/>
          <w:marRight w:val="0"/>
          <w:marTop w:val="0"/>
          <w:marBottom w:val="0"/>
          <w:divBdr>
            <w:top w:val="none" w:sz="0" w:space="0" w:color="auto"/>
            <w:left w:val="none" w:sz="0" w:space="0" w:color="auto"/>
            <w:bottom w:val="none" w:sz="0" w:space="0" w:color="auto"/>
            <w:right w:val="none" w:sz="0" w:space="0" w:color="auto"/>
          </w:divBdr>
        </w:div>
        <w:div w:id="1183401073">
          <w:marLeft w:val="0"/>
          <w:marRight w:val="0"/>
          <w:marTop w:val="0"/>
          <w:marBottom w:val="0"/>
          <w:divBdr>
            <w:top w:val="none" w:sz="0" w:space="0" w:color="auto"/>
            <w:left w:val="none" w:sz="0" w:space="0" w:color="auto"/>
            <w:bottom w:val="none" w:sz="0" w:space="0" w:color="auto"/>
            <w:right w:val="none" w:sz="0" w:space="0" w:color="auto"/>
          </w:divBdr>
        </w:div>
        <w:div w:id="766972734">
          <w:marLeft w:val="0"/>
          <w:marRight w:val="0"/>
          <w:marTop w:val="0"/>
          <w:marBottom w:val="0"/>
          <w:divBdr>
            <w:top w:val="none" w:sz="0" w:space="0" w:color="auto"/>
            <w:left w:val="none" w:sz="0" w:space="0" w:color="auto"/>
            <w:bottom w:val="none" w:sz="0" w:space="0" w:color="auto"/>
            <w:right w:val="none" w:sz="0" w:space="0" w:color="auto"/>
          </w:divBdr>
        </w:div>
        <w:div w:id="967205856">
          <w:marLeft w:val="0"/>
          <w:marRight w:val="0"/>
          <w:marTop w:val="0"/>
          <w:marBottom w:val="0"/>
          <w:divBdr>
            <w:top w:val="none" w:sz="0" w:space="0" w:color="auto"/>
            <w:left w:val="none" w:sz="0" w:space="0" w:color="auto"/>
            <w:bottom w:val="none" w:sz="0" w:space="0" w:color="auto"/>
            <w:right w:val="none" w:sz="0" w:space="0" w:color="auto"/>
          </w:divBdr>
        </w:div>
      </w:divsChild>
    </w:div>
    <w:div w:id="683046439">
      <w:bodyDiv w:val="1"/>
      <w:marLeft w:val="0"/>
      <w:marRight w:val="0"/>
      <w:marTop w:val="0"/>
      <w:marBottom w:val="0"/>
      <w:divBdr>
        <w:top w:val="none" w:sz="0" w:space="0" w:color="auto"/>
        <w:left w:val="none" w:sz="0" w:space="0" w:color="auto"/>
        <w:bottom w:val="none" w:sz="0" w:space="0" w:color="auto"/>
        <w:right w:val="none" w:sz="0" w:space="0" w:color="auto"/>
      </w:divBdr>
    </w:div>
    <w:div w:id="731738803">
      <w:bodyDiv w:val="1"/>
      <w:marLeft w:val="0"/>
      <w:marRight w:val="0"/>
      <w:marTop w:val="0"/>
      <w:marBottom w:val="0"/>
      <w:divBdr>
        <w:top w:val="none" w:sz="0" w:space="0" w:color="auto"/>
        <w:left w:val="none" w:sz="0" w:space="0" w:color="auto"/>
        <w:bottom w:val="none" w:sz="0" w:space="0" w:color="auto"/>
        <w:right w:val="none" w:sz="0" w:space="0" w:color="auto"/>
      </w:divBdr>
      <w:divsChild>
        <w:div w:id="1951664168">
          <w:marLeft w:val="0"/>
          <w:marRight w:val="0"/>
          <w:marTop w:val="0"/>
          <w:marBottom w:val="0"/>
          <w:divBdr>
            <w:top w:val="none" w:sz="0" w:space="0" w:color="auto"/>
            <w:left w:val="none" w:sz="0" w:space="0" w:color="auto"/>
            <w:bottom w:val="none" w:sz="0" w:space="0" w:color="auto"/>
            <w:right w:val="none" w:sz="0" w:space="0" w:color="auto"/>
          </w:divBdr>
        </w:div>
        <w:div w:id="1577472341">
          <w:marLeft w:val="0"/>
          <w:marRight w:val="0"/>
          <w:marTop w:val="0"/>
          <w:marBottom w:val="0"/>
          <w:divBdr>
            <w:top w:val="none" w:sz="0" w:space="0" w:color="auto"/>
            <w:left w:val="none" w:sz="0" w:space="0" w:color="auto"/>
            <w:bottom w:val="none" w:sz="0" w:space="0" w:color="auto"/>
            <w:right w:val="none" w:sz="0" w:space="0" w:color="auto"/>
          </w:divBdr>
        </w:div>
        <w:div w:id="1287734294">
          <w:marLeft w:val="0"/>
          <w:marRight w:val="0"/>
          <w:marTop w:val="0"/>
          <w:marBottom w:val="0"/>
          <w:divBdr>
            <w:top w:val="none" w:sz="0" w:space="0" w:color="auto"/>
            <w:left w:val="none" w:sz="0" w:space="0" w:color="auto"/>
            <w:bottom w:val="none" w:sz="0" w:space="0" w:color="auto"/>
            <w:right w:val="none" w:sz="0" w:space="0" w:color="auto"/>
          </w:divBdr>
        </w:div>
        <w:div w:id="751665020">
          <w:marLeft w:val="0"/>
          <w:marRight w:val="0"/>
          <w:marTop w:val="0"/>
          <w:marBottom w:val="0"/>
          <w:divBdr>
            <w:top w:val="none" w:sz="0" w:space="0" w:color="auto"/>
            <w:left w:val="none" w:sz="0" w:space="0" w:color="auto"/>
            <w:bottom w:val="none" w:sz="0" w:space="0" w:color="auto"/>
            <w:right w:val="none" w:sz="0" w:space="0" w:color="auto"/>
          </w:divBdr>
        </w:div>
        <w:div w:id="1606691140">
          <w:marLeft w:val="0"/>
          <w:marRight w:val="0"/>
          <w:marTop w:val="0"/>
          <w:marBottom w:val="0"/>
          <w:divBdr>
            <w:top w:val="none" w:sz="0" w:space="0" w:color="auto"/>
            <w:left w:val="none" w:sz="0" w:space="0" w:color="auto"/>
            <w:bottom w:val="none" w:sz="0" w:space="0" w:color="auto"/>
            <w:right w:val="none" w:sz="0" w:space="0" w:color="auto"/>
          </w:divBdr>
        </w:div>
        <w:div w:id="966084535">
          <w:marLeft w:val="0"/>
          <w:marRight w:val="0"/>
          <w:marTop w:val="0"/>
          <w:marBottom w:val="0"/>
          <w:divBdr>
            <w:top w:val="none" w:sz="0" w:space="0" w:color="auto"/>
            <w:left w:val="none" w:sz="0" w:space="0" w:color="auto"/>
            <w:bottom w:val="none" w:sz="0" w:space="0" w:color="auto"/>
            <w:right w:val="none" w:sz="0" w:space="0" w:color="auto"/>
          </w:divBdr>
        </w:div>
        <w:div w:id="1635401595">
          <w:marLeft w:val="0"/>
          <w:marRight w:val="0"/>
          <w:marTop w:val="0"/>
          <w:marBottom w:val="0"/>
          <w:divBdr>
            <w:top w:val="none" w:sz="0" w:space="0" w:color="auto"/>
            <w:left w:val="none" w:sz="0" w:space="0" w:color="auto"/>
            <w:bottom w:val="none" w:sz="0" w:space="0" w:color="auto"/>
            <w:right w:val="none" w:sz="0" w:space="0" w:color="auto"/>
          </w:divBdr>
        </w:div>
        <w:div w:id="2101019528">
          <w:marLeft w:val="0"/>
          <w:marRight w:val="0"/>
          <w:marTop w:val="0"/>
          <w:marBottom w:val="0"/>
          <w:divBdr>
            <w:top w:val="none" w:sz="0" w:space="0" w:color="auto"/>
            <w:left w:val="none" w:sz="0" w:space="0" w:color="auto"/>
            <w:bottom w:val="none" w:sz="0" w:space="0" w:color="auto"/>
            <w:right w:val="none" w:sz="0" w:space="0" w:color="auto"/>
          </w:divBdr>
        </w:div>
        <w:div w:id="41946130">
          <w:marLeft w:val="0"/>
          <w:marRight w:val="0"/>
          <w:marTop w:val="0"/>
          <w:marBottom w:val="0"/>
          <w:divBdr>
            <w:top w:val="none" w:sz="0" w:space="0" w:color="auto"/>
            <w:left w:val="none" w:sz="0" w:space="0" w:color="auto"/>
            <w:bottom w:val="none" w:sz="0" w:space="0" w:color="auto"/>
            <w:right w:val="none" w:sz="0" w:space="0" w:color="auto"/>
          </w:divBdr>
        </w:div>
        <w:div w:id="713968860">
          <w:marLeft w:val="0"/>
          <w:marRight w:val="0"/>
          <w:marTop w:val="0"/>
          <w:marBottom w:val="0"/>
          <w:divBdr>
            <w:top w:val="none" w:sz="0" w:space="0" w:color="auto"/>
            <w:left w:val="none" w:sz="0" w:space="0" w:color="auto"/>
            <w:bottom w:val="none" w:sz="0" w:space="0" w:color="auto"/>
            <w:right w:val="none" w:sz="0" w:space="0" w:color="auto"/>
          </w:divBdr>
        </w:div>
        <w:div w:id="1156262546">
          <w:marLeft w:val="0"/>
          <w:marRight w:val="0"/>
          <w:marTop w:val="0"/>
          <w:marBottom w:val="0"/>
          <w:divBdr>
            <w:top w:val="none" w:sz="0" w:space="0" w:color="auto"/>
            <w:left w:val="none" w:sz="0" w:space="0" w:color="auto"/>
            <w:bottom w:val="none" w:sz="0" w:space="0" w:color="auto"/>
            <w:right w:val="none" w:sz="0" w:space="0" w:color="auto"/>
          </w:divBdr>
        </w:div>
        <w:div w:id="1143035972">
          <w:marLeft w:val="0"/>
          <w:marRight w:val="0"/>
          <w:marTop w:val="0"/>
          <w:marBottom w:val="0"/>
          <w:divBdr>
            <w:top w:val="none" w:sz="0" w:space="0" w:color="auto"/>
            <w:left w:val="none" w:sz="0" w:space="0" w:color="auto"/>
            <w:bottom w:val="none" w:sz="0" w:space="0" w:color="auto"/>
            <w:right w:val="none" w:sz="0" w:space="0" w:color="auto"/>
          </w:divBdr>
        </w:div>
        <w:div w:id="1091051121">
          <w:marLeft w:val="0"/>
          <w:marRight w:val="0"/>
          <w:marTop w:val="0"/>
          <w:marBottom w:val="0"/>
          <w:divBdr>
            <w:top w:val="none" w:sz="0" w:space="0" w:color="auto"/>
            <w:left w:val="none" w:sz="0" w:space="0" w:color="auto"/>
            <w:bottom w:val="none" w:sz="0" w:space="0" w:color="auto"/>
            <w:right w:val="none" w:sz="0" w:space="0" w:color="auto"/>
          </w:divBdr>
        </w:div>
        <w:div w:id="1761831506">
          <w:marLeft w:val="0"/>
          <w:marRight w:val="0"/>
          <w:marTop w:val="0"/>
          <w:marBottom w:val="0"/>
          <w:divBdr>
            <w:top w:val="none" w:sz="0" w:space="0" w:color="auto"/>
            <w:left w:val="none" w:sz="0" w:space="0" w:color="auto"/>
            <w:bottom w:val="none" w:sz="0" w:space="0" w:color="auto"/>
            <w:right w:val="none" w:sz="0" w:space="0" w:color="auto"/>
          </w:divBdr>
        </w:div>
        <w:div w:id="1765103250">
          <w:marLeft w:val="0"/>
          <w:marRight w:val="0"/>
          <w:marTop w:val="0"/>
          <w:marBottom w:val="0"/>
          <w:divBdr>
            <w:top w:val="none" w:sz="0" w:space="0" w:color="auto"/>
            <w:left w:val="none" w:sz="0" w:space="0" w:color="auto"/>
            <w:bottom w:val="none" w:sz="0" w:space="0" w:color="auto"/>
            <w:right w:val="none" w:sz="0" w:space="0" w:color="auto"/>
          </w:divBdr>
        </w:div>
        <w:div w:id="963660166">
          <w:marLeft w:val="0"/>
          <w:marRight w:val="0"/>
          <w:marTop w:val="0"/>
          <w:marBottom w:val="0"/>
          <w:divBdr>
            <w:top w:val="none" w:sz="0" w:space="0" w:color="auto"/>
            <w:left w:val="none" w:sz="0" w:space="0" w:color="auto"/>
            <w:bottom w:val="none" w:sz="0" w:space="0" w:color="auto"/>
            <w:right w:val="none" w:sz="0" w:space="0" w:color="auto"/>
          </w:divBdr>
        </w:div>
        <w:div w:id="1147941162">
          <w:marLeft w:val="0"/>
          <w:marRight w:val="0"/>
          <w:marTop w:val="0"/>
          <w:marBottom w:val="0"/>
          <w:divBdr>
            <w:top w:val="none" w:sz="0" w:space="0" w:color="auto"/>
            <w:left w:val="none" w:sz="0" w:space="0" w:color="auto"/>
            <w:bottom w:val="none" w:sz="0" w:space="0" w:color="auto"/>
            <w:right w:val="none" w:sz="0" w:space="0" w:color="auto"/>
          </w:divBdr>
        </w:div>
        <w:div w:id="539436751">
          <w:marLeft w:val="0"/>
          <w:marRight w:val="0"/>
          <w:marTop w:val="0"/>
          <w:marBottom w:val="0"/>
          <w:divBdr>
            <w:top w:val="none" w:sz="0" w:space="0" w:color="auto"/>
            <w:left w:val="none" w:sz="0" w:space="0" w:color="auto"/>
            <w:bottom w:val="none" w:sz="0" w:space="0" w:color="auto"/>
            <w:right w:val="none" w:sz="0" w:space="0" w:color="auto"/>
          </w:divBdr>
        </w:div>
        <w:div w:id="2018575180">
          <w:marLeft w:val="0"/>
          <w:marRight w:val="0"/>
          <w:marTop w:val="0"/>
          <w:marBottom w:val="0"/>
          <w:divBdr>
            <w:top w:val="none" w:sz="0" w:space="0" w:color="auto"/>
            <w:left w:val="none" w:sz="0" w:space="0" w:color="auto"/>
            <w:bottom w:val="none" w:sz="0" w:space="0" w:color="auto"/>
            <w:right w:val="none" w:sz="0" w:space="0" w:color="auto"/>
          </w:divBdr>
        </w:div>
        <w:div w:id="174465022">
          <w:marLeft w:val="0"/>
          <w:marRight w:val="0"/>
          <w:marTop w:val="0"/>
          <w:marBottom w:val="0"/>
          <w:divBdr>
            <w:top w:val="none" w:sz="0" w:space="0" w:color="auto"/>
            <w:left w:val="none" w:sz="0" w:space="0" w:color="auto"/>
            <w:bottom w:val="none" w:sz="0" w:space="0" w:color="auto"/>
            <w:right w:val="none" w:sz="0" w:space="0" w:color="auto"/>
          </w:divBdr>
        </w:div>
        <w:div w:id="1846169785">
          <w:marLeft w:val="0"/>
          <w:marRight w:val="0"/>
          <w:marTop w:val="0"/>
          <w:marBottom w:val="0"/>
          <w:divBdr>
            <w:top w:val="none" w:sz="0" w:space="0" w:color="auto"/>
            <w:left w:val="none" w:sz="0" w:space="0" w:color="auto"/>
            <w:bottom w:val="none" w:sz="0" w:space="0" w:color="auto"/>
            <w:right w:val="none" w:sz="0" w:space="0" w:color="auto"/>
          </w:divBdr>
        </w:div>
        <w:div w:id="1839687485">
          <w:marLeft w:val="0"/>
          <w:marRight w:val="0"/>
          <w:marTop w:val="0"/>
          <w:marBottom w:val="0"/>
          <w:divBdr>
            <w:top w:val="none" w:sz="0" w:space="0" w:color="auto"/>
            <w:left w:val="none" w:sz="0" w:space="0" w:color="auto"/>
            <w:bottom w:val="none" w:sz="0" w:space="0" w:color="auto"/>
            <w:right w:val="none" w:sz="0" w:space="0" w:color="auto"/>
          </w:divBdr>
        </w:div>
        <w:div w:id="605963446">
          <w:marLeft w:val="0"/>
          <w:marRight w:val="0"/>
          <w:marTop w:val="0"/>
          <w:marBottom w:val="0"/>
          <w:divBdr>
            <w:top w:val="none" w:sz="0" w:space="0" w:color="auto"/>
            <w:left w:val="none" w:sz="0" w:space="0" w:color="auto"/>
            <w:bottom w:val="none" w:sz="0" w:space="0" w:color="auto"/>
            <w:right w:val="none" w:sz="0" w:space="0" w:color="auto"/>
          </w:divBdr>
        </w:div>
        <w:div w:id="446196740">
          <w:marLeft w:val="0"/>
          <w:marRight w:val="0"/>
          <w:marTop w:val="0"/>
          <w:marBottom w:val="0"/>
          <w:divBdr>
            <w:top w:val="none" w:sz="0" w:space="0" w:color="auto"/>
            <w:left w:val="none" w:sz="0" w:space="0" w:color="auto"/>
            <w:bottom w:val="none" w:sz="0" w:space="0" w:color="auto"/>
            <w:right w:val="none" w:sz="0" w:space="0" w:color="auto"/>
          </w:divBdr>
        </w:div>
        <w:div w:id="1814784399">
          <w:marLeft w:val="0"/>
          <w:marRight w:val="0"/>
          <w:marTop w:val="0"/>
          <w:marBottom w:val="0"/>
          <w:divBdr>
            <w:top w:val="none" w:sz="0" w:space="0" w:color="auto"/>
            <w:left w:val="none" w:sz="0" w:space="0" w:color="auto"/>
            <w:bottom w:val="none" w:sz="0" w:space="0" w:color="auto"/>
            <w:right w:val="none" w:sz="0" w:space="0" w:color="auto"/>
          </w:divBdr>
        </w:div>
        <w:div w:id="1086027931">
          <w:marLeft w:val="0"/>
          <w:marRight w:val="0"/>
          <w:marTop w:val="0"/>
          <w:marBottom w:val="0"/>
          <w:divBdr>
            <w:top w:val="none" w:sz="0" w:space="0" w:color="auto"/>
            <w:left w:val="none" w:sz="0" w:space="0" w:color="auto"/>
            <w:bottom w:val="none" w:sz="0" w:space="0" w:color="auto"/>
            <w:right w:val="none" w:sz="0" w:space="0" w:color="auto"/>
          </w:divBdr>
        </w:div>
        <w:div w:id="268054158">
          <w:marLeft w:val="0"/>
          <w:marRight w:val="0"/>
          <w:marTop w:val="0"/>
          <w:marBottom w:val="0"/>
          <w:divBdr>
            <w:top w:val="none" w:sz="0" w:space="0" w:color="auto"/>
            <w:left w:val="none" w:sz="0" w:space="0" w:color="auto"/>
            <w:bottom w:val="none" w:sz="0" w:space="0" w:color="auto"/>
            <w:right w:val="none" w:sz="0" w:space="0" w:color="auto"/>
          </w:divBdr>
        </w:div>
        <w:div w:id="553125724">
          <w:marLeft w:val="0"/>
          <w:marRight w:val="0"/>
          <w:marTop w:val="0"/>
          <w:marBottom w:val="0"/>
          <w:divBdr>
            <w:top w:val="none" w:sz="0" w:space="0" w:color="auto"/>
            <w:left w:val="none" w:sz="0" w:space="0" w:color="auto"/>
            <w:bottom w:val="none" w:sz="0" w:space="0" w:color="auto"/>
            <w:right w:val="none" w:sz="0" w:space="0" w:color="auto"/>
          </w:divBdr>
        </w:div>
        <w:div w:id="1806119493">
          <w:marLeft w:val="0"/>
          <w:marRight w:val="0"/>
          <w:marTop w:val="0"/>
          <w:marBottom w:val="0"/>
          <w:divBdr>
            <w:top w:val="none" w:sz="0" w:space="0" w:color="auto"/>
            <w:left w:val="none" w:sz="0" w:space="0" w:color="auto"/>
            <w:bottom w:val="none" w:sz="0" w:space="0" w:color="auto"/>
            <w:right w:val="none" w:sz="0" w:space="0" w:color="auto"/>
          </w:divBdr>
        </w:div>
        <w:div w:id="170530927">
          <w:marLeft w:val="0"/>
          <w:marRight w:val="0"/>
          <w:marTop w:val="0"/>
          <w:marBottom w:val="0"/>
          <w:divBdr>
            <w:top w:val="none" w:sz="0" w:space="0" w:color="auto"/>
            <w:left w:val="none" w:sz="0" w:space="0" w:color="auto"/>
            <w:bottom w:val="none" w:sz="0" w:space="0" w:color="auto"/>
            <w:right w:val="none" w:sz="0" w:space="0" w:color="auto"/>
          </w:divBdr>
        </w:div>
        <w:div w:id="1526363255">
          <w:marLeft w:val="0"/>
          <w:marRight w:val="0"/>
          <w:marTop w:val="0"/>
          <w:marBottom w:val="0"/>
          <w:divBdr>
            <w:top w:val="none" w:sz="0" w:space="0" w:color="auto"/>
            <w:left w:val="none" w:sz="0" w:space="0" w:color="auto"/>
            <w:bottom w:val="none" w:sz="0" w:space="0" w:color="auto"/>
            <w:right w:val="none" w:sz="0" w:space="0" w:color="auto"/>
          </w:divBdr>
        </w:div>
        <w:div w:id="470831988">
          <w:marLeft w:val="0"/>
          <w:marRight w:val="0"/>
          <w:marTop w:val="0"/>
          <w:marBottom w:val="0"/>
          <w:divBdr>
            <w:top w:val="none" w:sz="0" w:space="0" w:color="auto"/>
            <w:left w:val="none" w:sz="0" w:space="0" w:color="auto"/>
            <w:bottom w:val="none" w:sz="0" w:space="0" w:color="auto"/>
            <w:right w:val="none" w:sz="0" w:space="0" w:color="auto"/>
          </w:divBdr>
        </w:div>
        <w:div w:id="571349917">
          <w:marLeft w:val="0"/>
          <w:marRight w:val="0"/>
          <w:marTop w:val="0"/>
          <w:marBottom w:val="0"/>
          <w:divBdr>
            <w:top w:val="none" w:sz="0" w:space="0" w:color="auto"/>
            <w:left w:val="none" w:sz="0" w:space="0" w:color="auto"/>
            <w:bottom w:val="none" w:sz="0" w:space="0" w:color="auto"/>
            <w:right w:val="none" w:sz="0" w:space="0" w:color="auto"/>
          </w:divBdr>
        </w:div>
        <w:div w:id="1576088345">
          <w:marLeft w:val="0"/>
          <w:marRight w:val="0"/>
          <w:marTop w:val="0"/>
          <w:marBottom w:val="0"/>
          <w:divBdr>
            <w:top w:val="none" w:sz="0" w:space="0" w:color="auto"/>
            <w:left w:val="none" w:sz="0" w:space="0" w:color="auto"/>
            <w:bottom w:val="none" w:sz="0" w:space="0" w:color="auto"/>
            <w:right w:val="none" w:sz="0" w:space="0" w:color="auto"/>
          </w:divBdr>
        </w:div>
        <w:div w:id="1381174409">
          <w:marLeft w:val="0"/>
          <w:marRight w:val="0"/>
          <w:marTop w:val="0"/>
          <w:marBottom w:val="0"/>
          <w:divBdr>
            <w:top w:val="none" w:sz="0" w:space="0" w:color="auto"/>
            <w:left w:val="none" w:sz="0" w:space="0" w:color="auto"/>
            <w:bottom w:val="none" w:sz="0" w:space="0" w:color="auto"/>
            <w:right w:val="none" w:sz="0" w:space="0" w:color="auto"/>
          </w:divBdr>
        </w:div>
        <w:div w:id="1642881896">
          <w:marLeft w:val="0"/>
          <w:marRight w:val="0"/>
          <w:marTop w:val="0"/>
          <w:marBottom w:val="0"/>
          <w:divBdr>
            <w:top w:val="none" w:sz="0" w:space="0" w:color="auto"/>
            <w:left w:val="none" w:sz="0" w:space="0" w:color="auto"/>
            <w:bottom w:val="none" w:sz="0" w:space="0" w:color="auto"/>
            <w:right w:val="none" w:sz="0" w:space="0" w:color="auto"/>
          </w:divBdr>
        </w:div>
      </w:divsChild>
    </w:div>
    <w:div w:id="799152089">
      <w:bodyDiv w:val="1"/>
      <w:marLeft w:val="0"/>
      <w:marRight w:val="0"/>
      <w:marTop w:val="0"/>
      <w:marBottom w:val="0"/>
      <w:divBdr>
        <w:top w:val="none" w:sz="0" w:space="0" w:color="auto"/>
        <w:left w:val="none" w:sz="0" w:space="0" w:color="auto"/>
        <w:bottom w:val="none" w:sz="0" w:space="0" w:color="auto"/>
        <w:right w:val="none" w:sz="0" w:space="0" w:color="auto"/>
      </w:divBdr>
      <w:divsChild>
        <w:div w:id="1907184885">
          <w:marLeft w:val="0"/>
          <w:marRight w:val="0"/>
          <w:marTop w:val="0"/>
          <w:marBottom w:val="0"/>
          <w:divBdr>
            <w:top w:val="none" w:sz="0" w:space="0" w:color="auto"/>
            <w:left w:val="none" w:sz="0" w:space="0" w:color="auto"/>
            <w:bottom w:val="none" w:sz="0" w:space="0" w:color="auto"/>
            <w:right w:val="none" w:sz="0" w:space="0" w:color="auto"/>
          </w:divBdr>
        </w:div>
        <w:div w:id="1300840016">
          <w:marLeft w:val="0"/>
          <w:marRight w:val="0"/>
          <w:marTop w:val="0"/>
          <w:marBottom w:val="0"/>
          <w:divBdr>
            <w:top w:val="none" w:sz="0" w:space="0" w:color="auto"/>
            <w:left w:val="none" w:sz="0" w:space="0" w:color="auto"/>
            <w:bottom w:val="none" w:sz="0" w:space="0" w:color="auto"/>
            <w:right w:val="none" w:sz="0" w:space="0" w:color="auto"/>
          </w:divBdr>
        </w:div>
      </w:divsChild>
    </w:div>
    <w:div w:id="825823405">
      <w:bodyDiv w:val="1"/>
      <w:marLeft w:val="0"/>
      <w:marRight w:val="0"/>
      <w:marTop w:val="0"/>
      <w:marBottom w:val="0"/>
      <w:divBdr>
        <w:top w:val="none" w:sz="0" w:space="0" w:color="auto"/>
        <w:left w:val="none" w:sz="0" w:space="0" w:color="auto"/>
        <w:bottom w:val="none" w:sz="0" w:space="0" w:color="auto"/>
        <w:right w:val="none" w:sz="0" w:space="0" w:color="auto"/>
      </w:divBdr>
    </w:div>
    <w:div w:id="1204052101">
      <w:bodyDiv w:val="1"/>
      <w:marLeft w:val="0"/>
      <w:marRight w:val="0"/>
      <w:marTop w:val="0"/>
      <w:marBottom w:val="0"/>
      <w:divBdr>
        <w:top w:val="none" w:sz="0" w:space="0" w:color="auto"/>
        <w:left w:val="none" w:sz="0" w:space="0" w:color="auto"/>
        <w:bottom w:val="none" w:sz="0" w:space="0" w:color="auto"/>
        <w:right w:val="none" w:sz="0" w:space="0" w:color="auto"/>
      </w:divBdr>
    </w:div>
    <w:div w:id="1355233264">
      <w:bodyDiv w:val="1"/>
      <w:marLeft w:val="0"/>
      <w:marRight w:val="0"/>
      <w:marTop w:val="0"/>
      <w:marBottom w:val="0"/>
      <w:divBdr>
        <w:top w:val="none" w:sz="0" w:space="0" w:color="auto"/>
        <w:left w:val="none" w:sz="0" w:space="0" w:color="auto"/>
        <w:bottom w:val="none" w:sz="0" w:space="0" w:color="auto"/>
        <w:right w:val="none" w:sz="0" w:space="0" w:color="auto"/>
      </w:divBdr>
      <w:divsChild>
        <w:div w:id="922641450">
          <w:marLeft w:val="0"/>
          <w:marRight w:val="0"/>
          <w:marTop w:val="0"/>
          <w:marBottom w:val="0"/>
          <w:divBdr>
            <w:top w:val="none" w:sz="0" w:space="0" w:color="auto"/>
            <w:left w:val="none" w:sz="0" w:space="0" w:color="auto"/>
            <w:bottom w:val="none" w:sz="0" w:space="0" w:color="auto"/>
            <w:right w:val="none" w:sz="0" w:space="0" w:color="auto"/>
          </w:divBdr>
        </w:div>
        <w:div w:id="1089500117">
          <w:marLeft w:val="0"/>
          <w:marRight w:val="0"/>
          <w:marTop w:val="0"/>
          <w:marBottom w:val="0"/>
          <w:divBdr>
            <w:top w:val="none" w:sz="0" w:space="0" w:color="auto"/>
            <w:left w:val="none" w:sz="0" w:space="0" w:color="auto"/>
            <w:bottom w:val="none" w:sz="0" w:space="0" w:color="auto"/>
            <w:right w:val="none" w:sz="0" w:space="0" w:color="auto"/>
          </w:divBdr>
        </w:div>
      </w:divsChild>
    </w:div>
    <w:div w:id="1359432330">
      <w:bodyDiv w:val="1"/>
      <w:marLeft w:val="0"/>
      <w:marRight w:val="0"/>
      <w:marTop w:val="0"/>
      <w:marBottom w:val="0"/>
      <w:divBdr>
        <w:top w:val="none" w:sz="0" w:space="0" w:color="auto"/>
        <w:left w:val="none" w:sz="0" w:space="0" w:color="auto"/>
        <w:bottom w:val="none" w:sz="0" w:space="0" w:color="auto"/>
        <w:right w:val="none" w:sz="0" w:space="0" w:color="auto"/>
      </w:divBdr>
    </w:div>
    <w:div w:id="1430587830">
      <w:bodyDiv w:val="1"/>
      <w:marLeft w:val="0"/>
      <w:marRight w:val="0"/>
      <w:marTop w:val="0"/>
      <w:marBottom w:val="0"/>
      <w:divBdr>
        <w:top w:val="none" w:sz="0" w:space="0" w:color="auto"/>
        <w:left w:val="none" w:sz="0" w:space="0" w:color="auto"/>
        <w:bottom w:val="none" w:sz="0" w:space="0" w:color="auto"/>
        <w:right w:val="none" w:sz="0" w:space="0" w:color="auto"/>
      </w:divBdr>
      <w:divsChild>
        <w:div w:id="1991447512">
          <w:marLeft w:val="0"/>
          <w:marRight w:val="0"/>
          <w:marTop w:val="0"/>
          <w:marBottom w:val="0"/>
          <w:divBdr>
            <w:top w:val="none" w:sz="0" w:space="0" w:color="auto"/>
            <w:left w:val="none" w:sz="0" w:space="0" w:color="auto"/>
            <w:bottom w:val="none" w:sz="0" w:space="0" w:color="auto"/>
            <w:right w:val="none" w:sz="0" w:space="0" w:color="auto"/>
          </w:divBdr>
        </w:div>
        <w:div w:id="1365906201">
          <w:marLeft w:val="0"/>
          <w:marRight w:val="0"/>
          <w:marTop w:val="0"/>
          <w:marBottom w:val="0"/>
          <w:divBdr>
            <w:top w:val="none" w:sz="0" w:space="0" w:color="auto"/>
            <w:left w:val="none" w:sz="0" w:space="0" w:color="auto"/>
            <w:bottom w:val="none" w:sz="0" w:space="0" w:color="auto"/>
            <w:right w:val="none" w:sz="0" w:space="0" w:color="auto"/>
          </w:divBdr>
        </w:div>
        <w:div w:id="747076048">
          <w:marLeft w:val="0"/>
          <w:marRight w:val="0"/>
          <w:marTop w:val="0"/>
          <w:marBottom w:val="0"/>
          <w:divBdr>
            <w:top w:val="none" w:sz="0" w:space="0" w:color="auto"/>
            <w:left w:val="none" w:sz="0" w:space="0" w:color="auto"/>
            <w:bottom w:val="none" w:sz="0" w:space="0" w:color="auto"/>
            <w:right w:val="none" w:sz="0" w:space="0" w:color="auto"/>
          </w:divBdr>
        </w:div>
      </w:divsChild>
    </w:div>
    <w:div w:id="1840728405">
      <w:bodyDiv w:val="1"/>
      <w:marLeft w:val="0"/>
      <w:marRight w:val="0"/>
      <w:marTop w:val="0"/>
      <w:marBottom w:val="0"/>
      <w:divBdr>
        <w:top w:val="none" w:sz="0" w:space="0" w:color="auto"/>
        <w:left w:val="none" w:sz="0" w:space="0" w:color="auto"/>
        <w:bottom w:val="none" w:sz="0" w:space="0" w:color="auto"/>
        <w:right w:val="none" w:sz="0" w:space="0" w:color="auto"/>
      </w:divBdr>
      <w:divsChild>
        <w:div w:id="1018656217">
          <w:marLeft w:val="0"/>
          <w:marRight w:val="0"/>
          <w:marTop w:val="0"/>
          <w:marBottom w:val="0"/>
          <w:divBdr>
            <w:top w:val="none" w:sz="0" w:space="0" w:color="auto"/>
            <w:left w:val="none" w:sz="0" w:space="0" w:color="auto"/>
            <w:bottom w:val="none" w:sz="0" w:space="0" w:color="auto"/>
            <w:right w:val="none" w:sz="0" w:space="0" w:color="auto"/>
          </w:divBdr>
        </w:div>
        <w:div w:id="618101981">
          <w:marLeft w:val="0"/>
          <w:marRight w:val="0"/>
          <w:marTop w:val="0"/>
          <w:marBottom w:val="0"/>
          <w:divBdr>
            <w:top w:val="none" w:sz="0" w:space="0" w:color="auto"/>
            <w:left w:val="none" w:sz="0" w:space="0" w:color="auto"/>
            <w:bottom w:val="none" w:sz="0" w:space="0" w:color="auto"/>
            <w:right w:val="none" w:sz="0" w:space="0" w:color="auto"/>
          </w:divBdr>
        </w:div>
        <w:div w:id="1696421758">
          <w:marLeft w:val="0"/>
          <w:marRight w:val="0"/>
          <w:marTop w:val="0"/>
          <w:marBottom w:val="0"/>
          <w:divBdr>
            <w:top w:val="none" w:sz="0" w:space="0" w:color="auto"/>
            <w:left w:val="none" w:sz="0" w:space="0" w:color="auto"/>
            <w:bottom w:val="none" w:sz="0" w:space="0" w:color="auto"/>
            <w:right w:val="none" w:sz="0" w:space="0" w:color="auto"/>
          </w:divBdr>
        </w:div>
      </w:divsChild>
    </w:div>
    <w:div w:id="2055693026">
      <w:bodyDiv w:val="1"/>
      <w:marLeft w:val="0"/>
      <w:marRight w:val="0"/>
      <w:marTop w:val="0"/>
      <w:marBottom w:val="0"/>
      <w:divBdr>
        <w:top w:val="none" w:sz="0" w:space="0" w:color="auto"/>
        <w:left w:val="none" w:sz="0" w:space="0" w:color="auto"/>
        <w:bottom w:val="none" w:sz="0" w:space="0" w:color="auto"/>
        <w:right w:val="none" w:sz="0" w:space="0" w:color="auto"/>
      </w:divBdr>
      <w:divsChild>
        <w:div w:id="1427532588">
          <w:marLeft w:val="0"/>
          <w:marRight w:val="0"/>
          <w:marTop w:val="0"/>
          <w:marBottom w:val="0"/>
          <w:divBdr>
            <w:top w:val="none" w:sz="0" w:space="0" w:color="auto"/>
            <w:left w:val="none" w:sz="0" w:space="0" w:color="auto"/>
            <w:bottom w:val="none" w:sz="0" w:space="0" w:color="auto"/>
            <w:right w:val="none" w:sz="0" w:space="0" w:color="auto"/>
          </w:divBdr>
        </w:div>
        <w:div w:id="580721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5.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3.emf"/><Relationship Id="rId10" Type="http://schemas.openxmlformats.org/officeDocument/2006/relationships/image" Target="media/image2.emf"/><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2.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87F8B-C7BF-4C3B-952F-91299E61B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34</Pages>
  <Words>5498</Words>
  <Characters>41784</Characters>
  <Application>Microsoft Office Word</Application>
  <DocSecurity>0</DocSecurity>
  <Lines>348</Lines>
  <Paragraphs>94</Paragraphs>
  <ScaleCrop>false</ScaleCrop>
  <HeadingPairs>
    <vt:vector size="2" baseType="variant">
      <vt:variant>
        <vt:lpstr>Cím</vt:lpstr>
      </vt:variant>
      <vt:variant>
        <vt:i4>1</vt:i4>
      </vt:variant>
    </vt:vector>
  </HeadingPairs>
  <TitlesOfParts>
    <vt:vector size="1" baseType="lpstr">
      <vt:lpstr>Forgatókönyv az Orosházi Német Kisebbségi Önkormányzat Alakuló ülésére 2006</vt:lpstr>
    </vt:vector>
  </TitlesOfParts>
  <Company>Polgármesteri Hivatal</Company>
  <LinksUpToDate>false</LinksUpToDate>
  <CharactersWithSpaces>47188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Forgatókönyv az Orosházi Német Kisebbségi Önkormányzat Alakuló ülésére 2006</dc:title>
  <dc:creator>Miszlai Judit</dc:creator>
  <cp:lastModifiedBy>Ökrösné Mészáros Ágnes</cp:lastModifiedBy>
  <cp:revision>16</cp:revision>
  <cp:lastPrinted>2025-06-18T06:47:00Z</cp:lastPrinted>
  <dcterms:created xsi:type="dcterms:W3CDTF">2025-06-10T08:04:00Z</dcterms:created>
  <dcterms:modified xsi:type="dcterms:W3CDTF">2025-06-18T07:26:00Z</dcterms:modified>
</cp:coreProperties>
</file>