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>K i v o n a t !</w:t>
      </w:r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33B8C366" w14:textId="283741B1" w:rsidR="005A4CF0" w:rsidRDefault="005A4CF0" w:rsidP="00674198">
      <w:pPr>
        <w:keepLines w:val="0"/>
        <w:widowControl w:val="0"/>
        <w:rPr>
          <w:rFonts w:eastAsia="Calibri"/>
        </w:rPr>
      </w:pPr>
    </w:p>
    <w:p w14:paraId="797624FF" w14:textId="75C98E46" w:rsidR="00CC4792" w:rsidRPr="00CC4792" w:rsidRDefault="00CC4792" w:rsidP="00CC4792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CC4792">
        <w:rPr>
          <w:rFonts w:eastAsia="Calibri"/>
        </w:rPr>
        <w:t xml:space="preserve">A döntéshozatalban résztvevők száma: 14 fő. </w:t>
      </w:r>
    </w:p>
    <w:p w14:paraId="447651A8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0A27802A" w14:textId="77777777" w:rsidR="00CC4792" w:rsidRPr="00CC4792" w:rsidRDefault="00CC4792" w:rsidP="00CC4792">
      <w:pPr>
        <w:keepLines w:val="0"/>
        <w:widowControl w:val="0"/>
        <w:rPr>
          <w:rFonts w:eastAsia="Calibri"/>
          <w:b/>
        </w:rPr>
      </w:pPr>
    </w:p>
    <w:p w14:paraId="286C6E7A" w14:textId="77777777" w:rsidR="00CC4792" w:rsidRPr="00CC4792" w:rsidRDefault="00CC4792" w:rsidP="00CC4792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CC4792">
        <w:rPr>
          <w:rFonts w:eastAsia="Calibri"/>
          <w:b/>
          <w:bCs/>
          <w:i/>
          <w:u w:val="single"/>
        </w:rPr>
        <w:t>218/2026. (IX.1.) K.t. h a t á r o z a t</w:t>
      </w:r>
    </w:p>
    <w:p w14:paraId="62D70008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6D291835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>Orosháza Város Önkormányzat Képviselő-testülete dönt arról, hogy:</w:t>
      </w:r>
    </w:p>
    <w:p w14:paraId="5C929945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7F0EDB2E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>az Orosháza Város Önkormányzatának tulajdonában álló 5900 Orosháza, Gárdonyi Géza 37. C/4. szám alatt található, 47 m</w:t>
      </w:r>
      <w:r w:rsidRPr="00CC4792">
        <w:rPr>
          <w:rFonts w:eastAsia="Calibri"/>
          <w:vertAlign w:val="superscript"/>
        </w:rPr>
        <w:t>2</w:t>
      </w:r>
      <w:r w:rsidRPr="00CC4792">
        <w:rPr>
          <w:rFonts w:eastAsia="Calibri"/>
        </w:rPr>
        <w:t xml:space="preserve"> alapterületű, összkomfortos, 1,5 szobás lakás vonatkozásában Antal Edit Ella bérlővel kötött szerződést módosítja akként, hogy cserelakásként az 5900 Orosháza, Gárdonyi Géza utca 37. D/2. szám alatt található, 58 m</w:t>
      </w:r>
      <w:r w:rsidRPr="00CC4792">
        <w:rPr>
          <w:rFonts w:eastAsia="Calibri"/>
          <w:vertAlign w:val="superscript"/>
        </w:rPr>
        <w:t>2</w:t>
      </w:r>
      <w:r w:rsidRPr="00CC4792">
        <w:rPr>
          <w:rFonts w:eastAsia="Calibri"/>
        </w:rPr>
        <w:t xml:space="preserve"> alapterületű, összkomfortos, 2 szobás lakást biztosítja 2026. szeptember 15. napjától szociális jogcímen történő bérbeadás formájában.</w:t>
      </w:r>
    </w:p>
    <w:p w14:paraId="77FB8239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06BFB122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>Orosháza Város Önkormányzat Képviselő-testületének az önkormányzati lakások és helyiségek bérletére és elidegenítésére vonatkozó szabályokról szóló 12/2025. (VII.8.) számú önkormányzati rendeletének 47. §, valamint 48. § alapján.</w:t>
      </w:r>
    </w:p>
    <w:p w14:paraId="02FB128A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7502D98C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  <w:b/>
          <w:bCs/>
          <w:iCs/>
        </w:rPr>
        <w:t>Végrehajtásért felelős:</w:t>
      </w:r>
      <w:r w:rsidRPr="00CC4792">
        <w:rPr>
          <w:rFonts w:eastAsia="Calibri"/>
        </w:rPr>
        <w:tab/>
        <w:t>Raffai János polgármester, a szerződés aláírásáért,</w:t>
      </w:r>
    </w:p>
    <w:p w14:paraId="0960D084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>Nagy Brigitta csoportvezető a határozat közléséért, a határozott idejű szerződés-módosítás előkészítéséért.</w:t>
      </w:r>
    </w:p>
    <w:p w14:paraId="622C1DB6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</w:rPr>
        <w:tab/>
      </w:r>
      <w:r w:rsidRPr="00CC4792">
        <w:rPr>
          <w:rFonts w:eastAsia="Calibri"/>
        </w:rPr>
        <w:tab/>
      </w:r>
      <w:r w:rsidRPr="00CC4792">
        <w:rPr>
          <w:rFonts w:eastAsia="Calibri"/>
        </w:rPr>
        <w:tab/>
      </w:r>
    </w:p>
    <w:p w14:paraId="517CAD14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  <w:r w:rsidRPr="00CC4792">
        <w:rPr>
          <w:rFonts w:eastAsia="Calibri"/>
          <w:b/>
          <w:bCs/>
        </w:rPr>
        <w:t>Határidő:</w:t>
      </w:r>
      <w:r w:rsidRPr="00CC4792">
        <w:rPr>
          <w:rFonts w:eastAsia="Calibri"/>
          <w:b/>
          <w:bCs/>
        </w:rPr>
        <w:tab/>
      </w:r>
      <w:r w:rsidRPr="00CC4792">
        <w:rPr>
          <w:rFonts w:eastAsia="Calibri"/>
        </w:rPr>
        <w:tab/>
      </w:r>
      <w:r w:rsidRPr="00CC4792">
        <w:rPr>
          <w:rFonts w:eastAsia="Calibri"/>
        </w:rPr>
        <w:tab/>
        <w:t>a határozat közlésére 15 nap</w:t>
      </w:r>
    </w:p>
    <w:p w14:paraId="3708A990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625DD639" w14:textId="77777777" w:rsidR="00CC4792" w:rsidRPr="00CC4792" w:rsidRDefault="00CC4792" w:rsidP="00CC4792">
      <w:pPr>
        <w:keepLines w:val="0"/>
        <w:widowControl w:val="0"/>
        <w:rPr>
          <w:rFonts w:eastAsia="Calibri"/>
        </w:rPr>
      </w:pPr>
    </w:p>
    <w:p w14:paraId="2C4A3369" w14:textId="77777777" w:rsidR="00674198" w:rsidRPr="005A4CF0" w:rsidRDefault="00674198" w:rsidP="00674198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polgármester</w:t>
      </w:r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A kivonat hiteléül: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Kiadó: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B1C14D5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C5D6C4D"/>
    <w:multiLevelType w:val="hybridMultilevel"/>
    <w:tmpl w:val="3412F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00D26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484C2E"/>
    <w:rsid w:val="0049128B"/>
    <w:rsid w:val="005A4CF0"/>
    <w:rsid w:val="005F6BB8"/>
    <w:rsid w:val="00610CB9"/>
    <w:rsid w:val="00613024"/>
    <w:rsid w:val="00670B0D"/>
    <w:rsid w:val="00674198"/>
    <w:rsid w:val="00721B3D"/>
    <w:rsid w:val="007C3D42"/>
    <w:rsid w:val="008130C9"/>
    <w:rsid w:val="008E600E"/>
    <w:rsid w:val="0093436F"/>
    <w:rsid w:val="009376BF"/>
    <w:rsid w:val="00952BB7"/>
    <w:rsid w:val="00BD44C1"/>
    <w:rsid w:val="00C47911"/>
    <w:rsid w:val="00C47D81"/>
    <w:rsid w:val="00C52E09"/>
    <w:rsid w:val="00C92F22"/>
    <w:rsid w:val="00CC4792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2026-09-03T09:05:00Z</cp:lastPrinted>
  <dcterms:created xsi:type="dcterms:W3CDTF">2026-09-11T09:24:00Z</dcterms:created>
  <dcterms:modified xsi:type="dcterms:W3CDTF">2026-09-11T09:24:00Z</dcterms:modified>
</cp:coreProperties>
</file>