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AD0835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bookmarkStart w:id="0" w:name="_GoBack"/>
      <w:bookmarkEnd w:id="0"/>
    </w:p>
    <w:p w:rsidR="006D787E" w:rsidRPr="006D787E" w:rsidRDefault="00D777A4" w:rsidP="006D787E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6D787E" w:rsidRPr="006D787E">
        <w:rPr>
          <w:rFonts w:ascii="Arial" w:eastAsia="Calibri" w:hAnsi="Arial" w:cs="Arial"/>
          <w:sz w:val="24"/>
          <w:szCs w:val="24"/>
        </w:rPr>
        <w:t xml:space="preserve">A döntéshozatalban résztvevők száma: 14 fő. </w:t>
      </w:r>
    </w:p>
    <w:p w:rsidR="006D787E" w:rsidRPr="006D787E" w:rsidRDefault="006D787E" w:rsidP="006D787E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6D787E">
        <w:rPr>
          <w:rFonts w:ascii="Arial" w:eastAsia="Calibri" w:hAnsi="Arial" w:cs="Arial"/>
          <w:sz w:val="24"/>
          <w:szCs w:val="24"/>
        </w:rPr>
        <w:t xml:space="preserve">A Képviselő-testület 9 igen szavazattal, 2 ellenszavazattal és 3 tartózkodás mellett az alábbi határozatot hozta: </w:t>
      </w:r>
    </w:p>
    <w:p w:rsidR="006D787E" w:rsidRPr="006D787E" w:rsidRDefault="006D787E" w:rsidP="006D787E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D787E" w:rsidRPr="006D787E" w:rsidRDefault="006D787E" w:rsidP="006D787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6D787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211/2020. (X.22.) </w:t>
      </w:r>
      <w:proofErr w:type="spellStart"/>
      <w:r w:rsidRPr="006D787E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6D787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6D787E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6D787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6D787E" w:rsidRPr="006D787E" w:rsidRDefault="006D787E" w:rsidP="006D787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6D787E" w:rsidRPr="006D787E" w:rsidRDefault="006D787E" w:rsidP="006D787E">
      <w:pPr>
        <w:widowControl w:val="0"/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6D787E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 xml:space="preserve">Orosháza Város Önkormányzat Képviselő-testülete dönt arról, hogy az </w:t>
      </w:r>
      <w:proofErr w:type="spellStart"/>
      <w:r w:rsidRPr="006D787E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>OrosCafe</w:t>
      </w:r>
      <w:proofErr w:type="spellEnd"/>
      <w:r w:rsidRPr="006D787E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 xml:space="preserve"> Kft. részére </w:t>
      </w:r>
      <w:r w:rsidRPr="006D787E">
        <w:rPr>
          <w:rFonts w:ascii="Arial" w:eastAsia="Calibri" w:hAnsi="Arial" w:cs="Arial"/>
          <w:sz w:val="24"/>
          <w:szCs w:val="24"/>
        </w:rPr>
        <w:t>a 2020. augusztus 1. – 2020. december 31. időszakra vonatkozóan az Önkormányzat a 2020. évi költségvetésében a 2. tájékoztató tábla XIII. kulturális szolgáltatások fejezet 11. Petőfi Kulturális Közhasznú Nonprofit Kft. támogatása terhére, bruttó 6.105.000,- Ft összegű forrást biztosít a Kft-nek az alábbi összegekben:</w:t>
      </w:r>
    </w:p>
    <w:p w:rsidR="006D787E" w:rsidRPr="006D787E" w:rsidRDefault="006D787E" w:rsidP="006D787E">
      <w:pPr>
        <w:spacing w:after="0" w:line="360" w:lineRule="auto"/>
        <w:jc w:val="both"/>
        <w:rPr>
          <w:rFonts w:ascii="Arial" w:eastAsia="Calibri" w:hAnsi="Arial" w:cs="Arial"/>
          <w:i/>
          <w:sz w:val="24"/>
          <w:szCs w:val="24"/>
          <w:lang w:eastAsia="hu-HU"/>
        </w:rPr>
      </w:pPr>
    </w:p>
    <w:tbl>
      <w:tblPr>
        <w:tblW w:w="9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9"/>
        <w:gridCol w:w="2308"/>
      </w:tblGrid>
      <w:tr w:rsidR="006D787E" w:rsidRPr="006D787E" w:rsidTr="006D787E">
        <w:trPr>
          <w:trHeight w:val="774"/>
          <w:jc w:val="center"/>
        </w:trPr>
        <w:tc>
          <w:tcPr>
            <w:tcW w:w="7609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ind w:left="10" w:hanging="10"/>
              <w:jc w:val="both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 xml:space="preserve">Orosházi Élet, </w:t>
            </w:r>
            <w:proofErr w:type="spellStart"/>
            <w:r w:rsidRPr="006D787E">
              <w:rPr>
                <w:rFonts w:ascii="Arial" w:eastAsia="Calibri" w:hAnsi="Arial" w:cs="Arial"/>
                <w:lang w:eastAsia="hu-HU"/>
              </w:rPr>
              <w:t>OrosCafe</w:t>
            </w:r>
            <w:proofErr w:type="spellEnd"/>
            <w:r w:rsidRPr="006D787E">
              <w:rPr>
                <w:rFonts w:ascii="Arial" w:eastAsia="Calibri" w:hAnsi="Arial" w:cs="Arial"/>
                <w:lang w:eastAsia="hu-HU"/>
              </w:rPr>
              <w:t>, Orosházi TV műsorainak, szerkesztési, tördelési, korrektúra, fotó költségei, a tartalom előállításához szükséges eszközök bérlésének költségei, valamint a tartalom előállításakor felmerülő egyéb szolgáltatások költségei</w:t>
            </w:r>
          </w:p>
        </w:tc>
        <w:tc>
          <w:tcPr>
            <w:tcW w:w="2308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jc w:val="center"/>
              <w:rPr>
                <w:rFonts w:ascii="Arial" w:eastAsia="Calibri" w:hAnsi="Arial" w:cs="Arial"/>
                <w:lang w:eastAsia="hu-HU"/>
              </w:rPr>
            </w:pPr>
          </w:p>
          <w:p w:rsidR="006D787E" w:rsidRPr="006D787E" w:rsidRDefault="006D787E" w:rsidP="006D787E">
            <w:pPr>
              <w:spacing w:after="0" w:line="360" w:lineRule="auto"/>
              <w:jc w:val="center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>1.490.000,</w:t>
            </w:r>
            <w:proofErr w:type="spellStart"/>
            <w:r w:rsidRPr="006D787E">
              <w:rPr>
                <w:rFonts w:ascii="Arial" w:eastAsia="Calibri" w:hAnsi="Arial" w:cs="Arial"/>
                <w:lang w:eastAsia="hu-HU"/>
              </w:rPr>
              <w:t>-Ft</w:t>
            </w:r>
            <w:proofErr w:type="spellEnd"/>
          </w:p>
        </w:tc>
      </w:tr>
      <w:tr w:rsidR="006D787E" w:rsidRPr="006D787E" w:rsidTr="006D787E">
        <w:trPr>
          <w:trHeight w:val="323"/>
          <w:jc w:val="center"/>
        </w:trPr>
        <w:tc>
          <w:tcPr>
            <w:tcW w:w="7609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ind w:left="10" w:hanging="10"/>
              <w:jc w:val="both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>Bérek járulékai</w:t>
            </w:r>
          </w:p>
        </w:tc>
        <w:tc>
          <w:tcPr>
            <w:tcW w:w="2308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ind w:left="10" w:hanging="10"/>
              <w:jc w:val="center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>3.487.000,</w:t>
            </w:r>
            <w:proofErr w:type="spellStart"/>
            <w:r w:rsidRPr="006D787E">
              <w:rPr>
                <w:rFonts w:ascii="Arial" w:eastAsia="Calibri" w:hAnsi="Arial" w:cs="Arial"/>
                <w:lang w:eastAsia="hu-HU"/>
              </w:rPr>
              <w:t>-Ft</w:t>
            </w:r>
            <w:proofErr w:type="spellEnd"/>
          </w:p>
        </w:tc>
      </w:tr>
      <w:tr w:rsidR="006D787E" w:rsidRPr="006D787E" w:rsidTr="006D787E">
        <w:trPr>
          <w:trHeight w:val="622"/>
          <w:jc w:val="center"/>
        </w:trPr>
        <w:tc>
          <w:tcPr>
            <w:tcW w:w="7609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ind w:left="10" w:hanging="10"/>
              <w:jc w:val="both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>Orosházi Élet nyomdai költség, terjesztési költség, szállítási költség</w:t>
            </w:r>
          </w:p>
        </w:tc>
        <w:tc>
          <w:tcPr>
            <w:tcW w:w="2308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ind w:left="10" w:hanging="10"/>
              <w:jc w:val="center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>1.128.000,</w:t>
            </w:r>
            <w:proofErr w:type="spellStart"/>
            <w:r w:rsidRPr="006D787E">
              <w:rPr>
                <w:rFonts w:ascii="Arial" w:eastAsia="Calibri" w:hAnsi="Arial" w:cs="Arial"/>
                <w:lang w:eastAsia="hu-HU"/>
              </w:rPr>
              <w:t>-Ft</w:t>
            </w:r>
            <w:proofErr w:type="spellEnd"/>
          </w:p>
        </w:tc>
      </w:tr>
      <w:tr w:rsidR="006D787E" w:rsidRPr="006D787E" w:rsidTr="006D787E">
        <w:trPr>
          <w:trHeight w:val="261"/>
          <w:jc w:val="center"/>
        </w:trPr>
        <w:tc>
          <w:tcPr>
            <w:tcW w:w="7609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ind w:left="10" w:hanging="10"/>
              <w:jc w:val="both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>Összesen:</w:t>
            </w:r>
          </w:p>
        </w:tc>
        <w:tc>
          <w:tcPr>
            <w:tcW w:w="2308" w:type="dxa"/>
            <w:shd w:val="clear" w:color="auto" w:fill="auto"/>
          </w:tcPr>
          <w:p w:rsidR="006D787E" w:rsidRPr="006D787E" w:rsidRDefault="006D787E" w:rsidP="006D787E">
            <w:pPr>
              <w:spacing w:after="0" w:line="360" w:lineRule="auto"/>
              <w:ind w:left="10" w:hanging="10"/>
              <w:jc w:val="center"/>
              <w:rPr>
                <w:rFonts w:ascii="Arial" w:eastAsia="Calibri" w:hAnsi="Arial" w:cs="Arial"/>
                <w:lang w:eastAsia="hu-HU"/>
              </w:rPr>
            </w:pPr>
            <w:r w:rsidRPr="006D787E">
              <w:rPr>
                <w:rFonts w:ascii="Arial" w:eastAsia="Calibri" w:hAnsi="Arial" w:cs="Arial"/>
                <w:lang w:eastAsia="hu-HU"/>
              </w:rPr>
              <w:t>6.105.000,</w:t>
            </w:r>
            <w:proofErr w:type="spellStart"/>
            <w:r w:rsidRPr="006D787E">
              <w:rPr>
                <w:rFonts w:ascii="Arial" w:eastAsia="Calibri" w:hAnsi="Arial" w:cs="Arial"/>
                <w:lang w:eastAsia="hu-HU"/>
              </w:rPr>
              <w:t>-Ft</w:t>
            </w:r>
            <w:proofErr w:type="spellEnd"/>
          </w:p>
        </w:tc>
      </w:tr>
    </w:tbl>
    <w:p w:rsidR="006D787E" w:rsidRPr="006D787E" w:rsidRDefault="006D787E" w:rsidP="006D787E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</w:p>
    <w:p w:rsidR="006D787E" w:rsidRPr="006D787E" w:rsidRDefault="006D787E" w:rsidP="006D787E">
      <w:pPr>
        <w:spacing w:after="0" w:line="240" w:lineRule="auto"/>
        <w:ind w:left="2832" w:hanging="2832"/>
        <w:jc w:val="both"/>
        <w:rPr>
          <w:rFonts w:ascii="Arial" w:eastAsia="Calibri" w:hAnsi="Arial" w:cs="Arial"/>
          <w:sz w:val="24"/>
          <w:szCs w:val="24"/>
        </w:rPr>
      </w:pPr>
      <w:r w:rsidRPr="006D787E">
        <w:rPr>
          <w:rFonts w:ascii="Arial" w:eastAsia="Calibri" w:hAnsi="Arial" w:cs="Arial"/>
          <w:b/>
          <w:i/>
          <w:sz w:val="24"/>
          <w:szCs w:val="24"/>
          <w:u w:val="single"/>
        </w:rPr>
        <w:t>Végrehajtásért felelős</w:t>
      </w:r>
      <w:r w:rsidRPr="006D787E">
        <w:rPr>
          <w:rFonts w:ascii="Arial" w:eastAsia="Calibri" w:hAnsi="Arial" w:cs="Arial"/>
          <w:i/>
          <w:sz w:val="24"/>
          <w:szCs w:val="24"/>
          <w:u w:val="single"/>
        </w:rPr>
        <w:t>:</w:t>
      </w:r>
      <w:r w:rsidRPr="006D787E">
        <w:rPr>
          <w:rFonts w:ascii="Arial" w:eastAsia="Calibri" w:hAnsi="Arial" w:cs="Arial"/>
          <w:i/>
          <w:sz w:val="24"/>
          <w:szCs w:val="24"/>
        </w:rPr>
        <w:t xml:space="preserve"> </w:t>
      </w:r>
      <w:r w:rsidRPr="006D787E">
        <w:rPr>
          <w:rFonts w:ascii="Arial" w:eastAsia="Calibri" w:hAnsi="Arial" w:cs="Arial"/>
          <w:sz w:val="24"/>
          <w:szCs w:val="24"/>
        </w:rPr>
        <w:t xml:space="preserve"> </w:t>
      </w:r>
      <w:r w:rsidRPr="006D787E">
        <w:rPr>
          <w:rFonts w:ascii="Arial" w:eastAsia="Calibri" w:hAnsi="Arial" w:cs="Arial"/>
          <w:sz w:val="24"/>
          <w:szCs w:val="24"/>
        </w:rPr>
        <w:tab/>
      </w:r>
    </w:p>
    <w:p w:rsidR="006D787E" w:rsidRPr="006D787E" w:rsidRDefault="006D787E" w:rsidP="006D787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6D787E">
        <w:rPr>
          <w:rFonts w:ascii="Arial" w:eastAsia="Calibri" w:hAnsi="Arial" w:cs="Arial"/>
          <w:sz w:val="24"/>
          <w:szCs w:val="24"/>
        </w:rPr>
        <w:t>Dr. Horváthné dr. Barta Edit jegyző a megállapodás aláírásra történő elkészítéséért;</w:t>
      </w:r>
    </w:p>
    <w:p w:rsidR="006D787E" w:rsidRPr="006D787E" w:rsidRDefault="006D787E" w:rsidP="006D787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proofErr w:type="spellStart"/>
      <w:r w:rsidRPr="006D787E">
        <w:rPr>
          <w:rFonts w:ascii="Arial" w:eastAsia="Calibri" w:hAnsi="Arial" w:cs="Arial"/>
          <w:sz w:val="24"/>
          <w:szCs w:val="24"/>
        </w:rPr>
        <w:t>Godár</w:t>
      </w:r>
      <w:proofErr w:type="spellEnd"/>
      <w:r w:rsidRPr="006D787E">
        <w:rPr>
          <w:rFonts w:ascii="Arial" w:eastAsia="Calibri" w:hAnsi="Arial" w:cs="Arial"/>
          <w:sz w:val="24"/>
          <w:szCs w:val="24"/>
        </w:rPr>
        <w:t xml:space="preserve"> Andrea irodavezető a költségvetési fedezet biztosításáért, 2020 évi költségvetésen való átvezetéséért</w:t>
      </w:r>
    </w:p>
    <w:p w:rsidR="006D787E" w:rsidRPr="006D787E" w:rsidRDefault="006D787E" w:rsidP="006D787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6D787E">
        <w:rPr>
          <w:rFonts w:ascii="Arial" w:eastAsia="Calibri" w:hAnsi="Arial" w:cs="Arial"/>
          <w:b/>
          <w:i/>
          <w:sz w:val="24"/>
          <w:szCs w:val="24"/>
          <w:u w:val="single"/>
        </w:rPr>
        <w:t>Határidő</w:t>
      </w:r>
      <w:r w:rsidRPr="006D787E">
        <w:rPr>
          <w:rFonts w:ascii="Arial" w:eastAsia="Calibri" w:hAnsi="Arial" w:cs="Arial"/>
          <w:b/>
          <w:sz w:val="24"/>
          <w:szCs w:val="24"/>
        </w:rPr>
        <w:t>:</w:t>
      </w:r>
      <w:r w:rsidRPr="006D787E">
        <w:rPr>
          <w:rFonts w:ascii="Arial" w:eastAsia="Calibri" w:hAnsi="Arial" w:cs="Arial"/>
          <w:sz w:val="24"/>
          <w:szCs w:val="24"/>
        </w:rPr>
        <w:t xml:space="preserve"> </w:t>
      </w:r>
      <w:r w:rsidRPr="006D787E">
        <w:rPr>
          <w:rFonts w:ascii="Arial" w:eastAsia="Calibri" w:hAnsi="Arial" w:cs="Arial"/>
          <w:sz w:val="24"/>
          <w:szCs w:val="24"/>
        </w:rPr>
        <w:tab/>
        <w:t>értelem szerint</w:t>
      </w:r>
    </w:p>
    <w:p w:rsidR="00AD0835" w:rsidRPr="00AD0835" w:rsidRDefault="00AD0835" w:rsidP="006D787E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</w:t>
      </w:r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 w:rsidSect="006D787E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047037"/>
    <w:rsid w:val="00231A49"/>
    <w:rsid w:val="003101B4"/>
    <w:rsid w:val="003917A9"/>
    <w:rsid w:val="004919EB"/>
    <w:rsid w:val="004D6CD3"/>
    <w:rsid w:val="00524E19"/>
    <w:rsid w:val="005C43D1"/>
    <w:rsid w:val="0061757E"/>
    <w:rsid w:val="006C7E00"/>
    <w:rsid w:val="006D787E"/>
    <w:rsid w:val="006F54FC"/>
    <w:rsid w:val="00861EDA"/>
    <w:rsid w:val="00897F5A"/>
    <w:rsid w:val="008C1128"/>
    <w:rsid w:val="00963A89"/>
    <w:rsid w:val="00990E86"/>
    <w:rsid w:val="009D51CC"/>
    <w:rsid w:val="00A8673D"/>
    <w:rsid w:val="00AD0835"/>
    <w:rsid w:val="00B76C2A"/>
    <w:rsid w:val="00C26A65"/>
    <w:rsid w:val="00C847E3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2020-10-28T09:25:00Z</cp:lastPrinted>
  <dcterms:created xsi:type="dcterms:W3CDTF">2020-10-28T09:25:00Z</dcterms:created>
  <dcterms:modified xsi:type="dcterms:W3CDTF">2020-10-28T09:26:00Z</dcterms:modified>
</cp:coreProperties>
</file>