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77A4" w:rsidRPr="00D777A4" w:rsidRDefault="00D777A4" w:rsidP="00D777A4">
      <w:pPr>
        <w:widowControl w:val="0"/>
        <w:spacing w:after="0" w:line="240" w:lineRule="auto"/>
        <w:rPr>
          <w:rFonts w:ascii="Arial" w:eastAsia="Calibri" w:hAnsi="Arial" w:cs="Arial"/>
          <w:kern w:val="1"/>
          <w:sz w:val="24"/>
          <w:szCs w:val="24"/>
          <w:lang w:val="en-US" w:eastAsia="zh-CN" w:bidi="hi-IN"/>
        </w:rPr>
      </w:pPr>
      <w:r w:rsidRPr="00D777A4">
        <w:rPr>
          <w:rFonts w:ascii="Arial" w:eastAsia="Calibri" w:hAnsi="Arial" w:cs="Arial"/>
          <w:kern w:val="1"/>
          <w:sz w:val="24"/>
          <w:szCs w:val="24"/>
          <w:lang w:val="en-US" w:eastAsia="zh-CN" w:bidi="hi-IN"/>
        </w:rPr>
        <w:t xml:space="preserve">K </w:t>
      </w:r>
      <w:proofErr w:type="spellStart"/>
      <w:r w:rsidRPr="00D777A4">
        <w:rPr>
          <w:rFonts w:ascii="Arial" w:eastAsia="Calibri" w:hAnsi="Arial" w:cs="Arial"/>
          <w:kern w:val="1"/>
          <w:sz w:val="24"/>
          <w:szCs w:val="24"/>
          <w:lang w:val="en-US" w:eastAsia="zh-CN" w:bidi="hi-IN"/>
        </w:rPr>
        <w:t>i</w:t>
      </w:r>
      <w:proofErr w:type="spellEnd"/>
      <w:r w:rsidRPr="00D777A4">
        <w:rPr>
          <w:rFonts w:ascii="Arial" w:eastAsia="Calibri" w:hAnsi="Arial" w:cs="Arial"/>
          <w:kern w:val="1"/>
          <w:sz w:val="24"/>
          <w:szCs w:val="24"/>
          <w:lang w:val="en-US" w:eastAsia="zh-CN" w:bidi="hi-IN"/>
        </w:rPr>
        <w:t xml:space="preserve"> v o n a </w:t>
      </w:r>
      <w:proofErr w:type="gramStart"/>
      <w:r w:rsidRPr="00D777A4">
        <w:rPr>
          <w:rFonts w:ascii="Arial" w:eastAsia="Calibri" w:hAnsi="Arial" w:cs="Arial"/>
          <w:kern w:val="1"/>
          <w:sz w:val="24"/>
          <w:szCs w:val="24"/>
          <w:lang w:val="en-US" w:eastAsia="zh-CN" w:bidi="hi-IN"/>
        </w:rPr>
        <w:t>t !</w:t>
      </w:r>
      <w:proofErr w:type="gramEnd"/>
    </w:p>
    <w:p w:rsidR="00D777A4" w:rsidRPr="00D777A4" w:rsidRDefault="00D777A4" w:rsidP="00D777A4">
      <w:pPr>
        <w:widowControl w:val="0"/>
        <w:tabs>
          <w:tab w:val="left" w:pos="500"/>
        </w:tabs>
        <w:spacing w:after="0" w:line="240" w:lineRule="auto"/>
        <w:rPr>
          <w:rFonts w:ascii="Arial" w:eastAsia="Calibri" w:hAnsi="Arial" w:cs="Arial"/>
          <w:kern w:val="1"/>
          <w:sz w:val="24"/>
          <w:szCs w:val="24"/>
          <w:lang w:val="en-US" w:eastAsia="zh-CN" w:bidi="hi-IN"/>
        </w:rPr>
      </w:pPr>
    </w:p>
    <w:p w:rsidR="00D777A4" w:rsidRDefault="00D777A4" w:rsidP="00D777A4">
      <w:pPr>
        <w:widowControl w:val="0"/>
        <w:spacing w:after="0" w:line="240" w:lineRule="auto"/>
        <w:jc w:val="both"/>
        <w:rPr>
          <w:rFonts w:ascii="Arial" w:eastAsia="Calibri" w:hAnsi="Arial" w:cs="Arial"/>
          <w:kern w:val="1"/>
          <w:sz w:val="24"/>
          <w:szCs w:val="24"/>
          <w:lang w:val="en-US" w:eastAsia="zh-CN" w:bidi="hi-IN"/>
        </w:rPr>
      </w:pPr>
      <w:proofErr w:type="spellStart"/>
      <w:r w:rsidRPr="00D777A4">
        <w:rPr>
          <w:rFonts w:ascii="Arial" w:eastAsia="Calibri" w:hAnsi="Arial" w:cs="Arial"/>
          <w:kern w:val="1"/>
          <w:sz w:val="24"/>
          <w:szCs w:val="24"/>
          <w:lang w:val="en-US" w:eastAsia="zh-CN" w:bidi="hi-IN"/>
        </w:rPr>
        <w:t>Az</w:t>
      </w:r>
      <w:proofErr w:type="spellEnd"/>
      <w:r w:rsidRPr="00D777A4">
        <w:rPr>
          <w:rFonts w:ascii="Arial" w:eastAsia="Calibri" w:hAnsi="Arial" w:cs="Arial"/>
          <w:kern w:val="1"/>
          <w:sz w:val="24"/>
          <w:szCs w:val="24"/>
          <w:lang w:val="en-US" w:eastAsia="zh-CN" w:bidi="hi-IN"/>
        </w:rPr>
        <w:t xml:space="preserve"> </w:t>
      </w:r>
      <w:proofErr w:type="spellStart"/>
      <w:r w:rsidRPr="00D777A4">
        <w:rPr>
          <w:rFonts w:ascii="Arial" w:eastAsia="Calibri" w:hAnsi="Arial" w:cs="Arial"/>
          <w:kern w:val="1"/>
          <w:sz w:val="24"/>
          <w:szCs w:val="24"/>
          <w:lang w:val="en-US" w:eastAsia="zh-CN" w:bidi="hi-IN"/>
        </w:rPr>
        <w:t>Orosháza</w:t>
      </w:r>
      <w:proofErr w:type="spellEnd"/>
      <w:r w:rsidRPr="00D777A4">
        <w:rPr>
          <w:rFonts w:ascii="Arial" w:eastAsia="Calibri" w:hAnsi="Arial" w:cs="Arial"/>
          <w:kern w:val="1"/>
          <w:sz w:val="24"/>
          <w:szCs w:val="24"/>
          <w:lang w:val="en-US" w:eastAsia="zh-CN" w:bidi="hi-IN"/>
        </w:rPr>
        <w:t xml:space="preserve"> </w:t>
      </w:r>
      <w:proofErr w:type="spellStart"/>
      <w:r w:rsidRPr="00D777A4">
        <w:rPr>
          <w:rFonts w:ascii="Arial" w:eastAsia="Calibri" w:hAnsi="Arial" w:cs="Arial"/>
          <w:kern w:val="1"/>
          <w:sz w:val="24"/>
          <w:szCs w:val="24"/>
          <w:lang w:val="en-US" w:eastAsia="zh-CN" w:bidi="hi-IN"/>
        </w:rPr>
        <w:t>Város</w:t>
      </w:r>
      <w:proofErr w:type="spellEnd"/>
      <w:r w:rsidRPr="00D777A4">
        <w:rPr>
          <w:rFonts w:ascii="Arial" w:eastAsia="Calibri" w:hAnsi="Arial" w:cs="Arial"/>
          <w:kern w:val="1"/>
          <w:sz w:val="24"/>
          <w:szCs w:val="24"/>
          <w:lang w:val="en-US" w:eastAsia="zh-CN" w:bidi="hi-IN"/>
        </w:rPr>
        <w:t xml:space="preserve"> </w:t>
      </w:r>
      <w:proofErr w:type="spellStart"/>
      <w:r w:rsidRPr="00D777A4">
        <w:rPr>
          <w:rFonts w:ascii="Arial" w:eastAsia="Calibri" w:hAnsi="Arial" w:cs="Arial"/>
          <w:kern w:val="1"/>
          <w:sz w:val="24"/>
          <w:szCs w:val="24"/>
          <w:lang w:val="en-US" w:eastAsia="zh-CN" w:bidi="hi-IN"/>
        </w:rPr>
        <w:t>Önkormányzat</w:t>
      </w:r>
      <w:proofErr w:type="spellEnd"/>
      <w:r w:rsidRPr="00D777A4">
        <w:rPr>
          <w:rFonts w:ascii="Arial" w:eastAsia="Calibri" w:hAnsi="Arial" w:cs="Arial"/>
          <w:kern w:val="1"/>
          <w:sz w:val="24"/>
          <w:szCs w:val="24"/>
          <w:lang w:val="en-US" w:eastAsia="zh-CN" w:bidi="hi-IN"/>
        </w:rPr>
        <w:t xml:space="preserve"> </w:t>
      </w:r>
      <w:proofErr w:type="spellStart"/>
      <w:r w:rsidRPr="00D777A4">
        <w:rPr>
          <w:rFonts w:ascii="Arial" w:eastAsia="Calibri" w:hAnsi="Arial" w:cs="Arial"/>
          <w:kern w:val="1"/>
          <w:sz w:val="24"/>
          <w:szCs w:val="24"/>
          <w:lang w:val="en-US" w:eastAsia="zh-CN" w:bidi="hi-IN"/>
        </w:rPr>
        <w:t>Képviselő-testületének</w:t>
      </w:r>
      <w:proofErr w:type="spellEnd"/>
      <w:r w:rsidRPr="00D777A4">
        <w:rPr>
          <w:rFonts w:ascii="Arial" w:eastAsia="Calibri" w:hAnsi="Arial" w:cs="Arial"/>
          <w:kern w:val="1"/>
          <w:sz w:val="24"/>
          <w:szCs w:val="24"/>
          <w:lang w:val="en-US" w:eastAsia="zh-CN" w:bidi="hi-IN"/>
        </w:rPr>
        <w:t xml:space="preserve"> 2020. </w:t>
      </w:r>
      <w:proofErr w:type="spellStart"/>
      <w:proofErr w:type="gramStart"/>
      <w:r>
        <w:rPr>
          <w:rFonts w:ascii="Arial" w:eastAsia="Calibri" w:hAnsi="Arial" w:cs="Arial"/>
          <w:kern w:val="1"/>
          <w:sz w:val="24"/>
          <w:szCs w:val="24"/>
          <w:lang w:val="en-US" w:eastAsia="zh-CN" w:bidi="hi-IN"/>
        </w:rPr>
        <w:t>októ</w:t>
      </w:r>
      <w:r w:rsidRPr="00D777A4">
        <w:rPr>
          <w:rFonts w:ascii="Arial" w:eastAsia="Calibri" w:hAnsi="Arial" w:cs="Arial"/>
          <w:kern w:val="1"/>
          <w:sz w:val="24"/>
          <w:szCs w:val="24"/>
          <w:lang w:val="en-US" w:eastAsia="zh-CN" w:bidi="hi-IN"/>
        </w:rPr>
        <w:t>ber</w:t>
      </w:r>
      <w:proofErr w:type="spellEnd"/>
      <w:proofErr w:type="gramEnd"/>
      <w:r w:rsidRPr="00D777A4">
        <w:rPr>
          <w:rFonts w:ascii="Arial" w:eastAsia="Calibri" w:hAnsi="Arial" w:cs="Arial"/>
          <w:kern w:val="1"/>
          <w:sz w:val="24"/>
          <w:szCs w:val="24"/>
          <w:lang w:val="en-US" w:eastAsia="zh-CN" w:bidi="hi-IN"/>
        </w:rPr>
        <w:t xml:space="preserve"> </w:t>
      </w:r>
      <w:r w:rsidR="00231A49">
        <w:rPr>
          <w:rFonts w:ascii="Arial" w:eastAsia="Calibri" w:hAnsi="Arial" w:cs="Arial"/>
          <w:kern w:val="1"/>
          <w:sz w:val="24"/>
          <w:szCs w:val="24"/>
          <w:lang w:val="en-US" w:eastAsia="zh-CN" w:bidi="hi-IN"/>
        </w:rPr>
        <w:t>22</w:t>
      </w:r>
      <w:r w:rsidRPr="00D777A4">
        <w:rPr>
          <w:rFonts w:ascii="Arial" w:eastAsia="Calibri" w:hAnsi="Arial" w:cs="Arial"/>
          <w:kern w:val="1"/>
          <w:sz w:val="24"/>
          <w:szCs w:val="24"/>
          <w:lang w:val="en-US" w:eastAsia="zh-CN" w:bidi="hi-IN"/>
        </w:rPr>
        <w:t xml:space="preserve">-i </w:t>
      </w:r>
      <w:proofErr w:type="spellStart"/>
      <w:r w:rsidRPr="00D777A4">
        <w:rPr>
          <w:rFonts w:ascii="Arial" w:eastAsia="Calibri" w:hAnsi="Arial" w:cs="Arial"/>
          <w:kern w:val="1"/>
          <w:sz w:val="24"/>
          <w:szCs w:val="24"/>
          <w:lang w:val="en-US" w:eastAsia="zh-CN" w:bidi="hi-IN"/>
        </w:rPr>
        <w:t>üléséről</w:t>
      </w:r>
      <w:proofErr w:type="spellEnd"/>
      <w:r w:rsidRPr="00D777A4">
        <w:rPr>
          <w:rFonts w:ascii="Arial" w:eastAsia="Calibri" w:hAnsi="Arial" w:cs="Arial"/>
          <w:kern w:val="1"/>
          <w:sz w:val="24"/>
          <w:szCs w:val="24"/>
          <w:lang w:val="en-US" w:eastAsia="zh-CN" w:bidi="hi-IN"/>
        </w:rPr>
        <w:t xml:space="preserve"> </w:t>
      </w:r>
      <w:proofErr w:type="spellStart"/>
      <w:r w:rsidRPr="00D777A4">
        <w:rPr>
          <w:rFonts w:ascii="Arial" w:eastAsia="Calibri" w:hAnsi="Arial" w:cs="Arial"/>
          <w:kern w:val="1"/>
          <w:sz w:val="24"/>
          <w:szCs w:val="24"/>
          <w:lang w:val="en-US" w:eastAsia="zh-CN" w:bidi="hi-IN"/>
        </w:rPr>
        <w:t>készült</w:t>
      </w:r>
      <w:proofErr w:type="spellEnd"/>
      <w:r w:rsidRPr="00D777A4">
        <w:rPr>
          <w:rFonts w:ascii="Arial" w:eastAsia="Calibri" w:hAnsi="Arial" w:cs="Arial"/>
          <w:kern w:val="1"/>
          <w:sz w:val="24"/>
          <w:szCs w:val="24"/>
          <w:lang w:val="en-US" w:eastAsia="zh-CN" w:bidi="hi-IN"/>
        </w:rPr>
        <w:t xml:space="preserve"> </w:t>
      </w:r>
      <w:proofErr w:type="spellStart"/>
      <w:r w:rsidRPr="00D777A4">
        <w:rPr>
          <w:rFonts w:ascii="Arial" w:eastAsia="Calibri" w:hAnsi="Arial" w:cs="Arial"/>
          <w:kern w:val="1"/>
          <w:sz w:val="24"/>
          <w:szCs w:val="24"/>
          <w:lang w:val="en-US" w:eastAsia="zh-CN" w:bidi="hi-IN"/>
        </w:rPr>
        <w:t>jegyzőkönyvéből</w:t>
      </w:r>
      <w:proofErr w:type="spellEnd"/>
      <w:r w:rsidRPr="00D777A4">
        <w:rPr>
          <w:rFonts w:ascii="Arial" w:eastAsia="Calibri" w:hAnsi="Arial" w:cs="Arial"/>
          <w:kern w:val="1"/>
          <w:sz w:val="24"/>
          <w:szCs w:val="24"/>
          <w:lang w:val="en-US" w:eastAsia="zh-CN" w:bidi="hi-IN"/>
        </w:rPr>
        <w:t>.</w:t>
      </w:r>
    </w:p>
    <w:p w:rsidR="00D777A4" w:rsidRPr="00D777A4" w:rsidRDefault="00D777A4" w:rsidP="00D777A4">
      <w:pPr>
        <w:widowControl w:val="0"/>
        <w:spacing w:after="0" w:line="240" w:lineRule="auto"/>
        <w:jc w:val="both"/>
        <w:rPr>
          <w:rFonts w:ascii="Arial" w:eastAsia="Calibri" w:hAnsi="Arial" w:cs="Arial"/>
          <w:kern w:val="1"/>
          <w:sz w:val="24"/>
          <w:szCs w:val="24"/>
          <w:lang w:val="en-US" w:eastAsia="zh-CN" w:bidi="hi-IN"/>
        </w:rPr>
      </w:pPr>
    </w:p>
    <w:p w:rsidR="00D777A4" w:rsidRPr="00D777A4" w:rsidRDefault="00D777A4" w:rsidP="00D777A4">
      <w:pPr>
        <w:widowControl w:val="0"/>
        <w:suppressAutoHyphens/>
        <w:spacing w:after="0" w:line="240" w:lineRule="auto"/>
        <w:rPr>
          <w:rFonts w:ascii="Arial" w:eastAsia="Calibri" w:hAnsi="Arial" w:cs="Arial"/>
          <w:sz w:val="24"/>
          <w:szCs w:val="24"/>
        </w:rPr>
      </w:pPr>
    </w:p>
    <w:p w:rsidR="00D777A4" w:rsidRPr="00D777A4" w:rsidRDefault="00D777A4" w:rsidP="00D777A4">
      <w:pPr>
        <w:widowControl w:val="0"/>
        <w:suppressAutoHyphens/>
        <w:spacing w:after="0" w:line="240" w:lineRule="auto"/>
        <w:rPr>
          <w:rFonts w:ascii="Arial" w:eastAsia="Calibri" w:hAnsi="Arial" w:cs="Arial"/>
          <w:sz w:val="24"/>
          <w:szCs w:val="24"/>
        </w:rPr>
      </w:pPr>
      <w:r w:rsidRPr="00D777A4">
        <w:rPr>
          <w:rFonts w:ascii="Arial" w:eastAsia="Calibri" w:hAnsi="Arial" w:cs="Arial"/>
          <w:sz w:val="24"/>
          <w:szCs w:val="24"/>
        </w:rPr>
        <w:t>„A döntéshozatalban résztvevők száma: 1</w:t>
      </w:r>
      <w:r>
        <w:rPr>
          <w:rFonts w:ascii="Arial" w:eastAsia="Calibri" w:hAnsi="Arial" w:cs="Arial"/>
          <w:sz w:val="24"/>
          <w:szCs w:val="24"/>
        </w:rPr>
        <w:t>4</w:t>
      </w:r>
      <w:r w:rsidRPr="00D777A4">
        <w:rPr>
          <w:rFonts w:ascii="Arial" w:eastAsia="Calibri" w:hAnsi="Arial" w:cs="Arial"/>
          <w:sz w:val="24"/>
          <w:szCs w:val="24"/>
        </w:rPr>
        <w:t xml:space="preserve"> fő. </w:t>
      </w:r>
    </w:p>
    <w:p w:rsidR="00D777A4" w:rsidRPr="00D777A4" w:rsidRDefault="00D777A4" w:rsidP="00D777A4">
      <w:pPr>
        <w:keepLines/>
        <w:widowControl w:val="0"/>
        <w:spacing w:after="0" w:line="240" w:lineRule="auto"/>
        <w:jc w:val="both"/>
        <w:rPr>
          <w:rFonts w:ascii="Arial" w:eastAsia="Calibri" w:hAnsi="Arial" w:cs="Arial"/>
          <w:sz w:val="24"/>
          <w:szCs w:val="24"/>
        </w:rPr>
      </w:pPr>
      <w:r w:rsidRPr="00D777A4">
        <w:rPr>
          <w:rFonts w:ascii="Arial" w:eastAsia="Calibri" w:hAnsi="Arial" w:cs="Arial"/>
          <w:sz w:val="24"/>
          <w:szCs w:val="24"/>
        </w:rPr>
        <w:t xml:space="preserve">A Képviselő-testület </w:t>
      </w:r>
      <w:r w:rsidR="00231A49">
        <w:rPr>
          <w:rFonts w:ascii="Arial" w:eastAsia="Calibri" w:hAnsi="Arial" w:cs="Arial"/>
          <w:sz w:val="24"/>
          <w:szCs w:val="24"/>
        </w:rPr>
        <w:t>14 igen szavazattal,</w:t>
      </w:r>
      <w:r w:rsidRPr="00D777A4">
        <w:rPr>
          <w:rFonts w:ascii="Arial" w:eastAsia="Calibri" w:hAnsi="Arial" w:cs="Arial"/>
          <w:sz w:val="24"/>
          <w:szCs w:val="24"/>
        </w:rPr>
        <w:t xml:space="preserve"> ellenszavazat és tartózkodás </w:t>
      </w:r>
      <w:r w:rsidR="00231A49">
        <w:rPr>
          <w:rFonts w:ascii="Arial" w:eastAsia="Calibri" w:hAnsi="Arial" w:cs="Arial"/>
          <w:sz w:val="24"/>
          <w:szCs w:val="24"/>
        </w:rPr>
        <w:t>nélkül</w:t>
      </w:r>
      <w:r w:rsidRPr="00D777A4">
        <w:rPr>
          <w:rFonts w:ascii="Arial" w:eastAsia="Calibri" w:hAnsi="Arial" w:cs="Arial"/>
          <w:sz w:val="24"/>
          <w:szCs w:val="24"/>
        </w:rPr>
        <w:t xml:space="preserve"> az alábbi határozatot hozta: </w:t>
      </w:r>
    </w:p>
    <w:p w:rsidR="00D777A4" w:rsidRPr="00D777A4" w:rsidRDefault="00D777A4" w:rsidP="00D777A4">
      <w:pPr>
        <w:keepLines/>
        <w:widowControl w:val="0"/>
        <w:spacing w:after="0" w:line="240" w:lineRule="auto"/>
        <w:jc w:val="both"/>
        <w:rPr>
          <w:rFonts w:ascii="Arial" w:eastAsia="Calibri" w:hAnsi="Arial" w:cs="Arial"/>
          <w:sz w:val="24"/>
          <w:szCs w:val="24"/>
        </w:rPr>
      </w:pPr>
    </w:p>
    <w:p w:rsidR="00D777A4" w:rsidRDefault="00231A49" w:rsidP="00D777A4">
      <w:pPr>
        <w:keepLines/>
        <w:widowControl w:val="0"/>
        <w:tabs>
          <w:tab w:val="left" w:pos="2655"/>
        </w:tabs>
        <w:spacing w:after="0" w:line="240" w:lineRule="auto"/>
        <w:jc w:val="center"/>
        <w:rPr>
          <w:rFonts w:ascii="Arial" w:eastAsia="Times New Roman" w:hAnsi="Arial" w:cs="Arial"/>
          <w:b/>
          <w:i/>
          <w:sz w:val="24"/>
          <w:szCs w:val="24"/>
          <w:u w:val="single"/>
        </w:rPr>
      </w:pPr>
      <w:r>
        <w:rPr>
          <w:rFonts w:ascii="Arial" w:eastAsia="Times New Roman" w:hAnsi="Arial" w:cs="Arial"/>
          <w:b/>
          <w:i/>
          <w:sz w:val="24"/>
          <w:szCs w:val="24"/>
          <w:u w:val="single"/>
        </w:rPr>
        <w:t>208</w:t>
      </w:r>
      <w:r w:rsidR="00D777A4" w:rsidRPr="00D777A4">
        <w:rPr>
          <w:rFonts w:ascii="Arial" w:eastAsia="Times New Roman" w:hAnsi="Arial" w:cs="Arial"/>
          <w:b/>
          <w:i/>
          <w:sz w:val="24"/>
          <w:szCs w:val="24"/>
          <w:u w:val="single"/>
        </w:rPr>
        <w:t>/2020. (X.</w:t>
      </w:r>
      <w:r>
        <w:rPr>
          <w:rFonts w:ascii="Arial" w:eastAsia="Times New Roman" w:hAnsi="Arial" w:cs="Arial"/>
          <w:b/>
          <w:i/>
          <w:sz w:val="24"/>
          <w:szCs w:val="24"/>
          <w:u w:val="single"/>
        </w:rPr>
        <w:t>22</w:t>
      </w:r>
      <w:r w:rsidR="00D777A4">
        <w:rPr>
          <w:rFonts w:ascii="Arial" w:eastAsia="Times New Roman" w:hAnsi="Arial" w:cs="Arial"/>
          <w:b/>
          <w:i/>
          <w:sz w:val="24"/>
          <w:szCs w:val="24"/>
          <w:u w:val="single"/>
        </w:rPr>
        <w:t>.</w:t>
      </w:r>
      <w:r w:rsidR="00D777A4" w:rsidRPr="00D777A4">
        <w:rPr>
          <w:rFonts w:ascii="Arial" w:eastAsia="Times New Roman" w:hAnsi="Arial" w:cs="Arial"/>
          <w:b/>
          <w:i/>
          <w:sz w:val="24"/>
          <w:szCs w:val="24"/>
          <w:u w:val="single"/>
        </w:rPr>
        <w:t xml:space="preserve">) </w:t>
      </w:r>
      <w:proofErr w:type="spellStart"/>
      <w:r w:rsidR="00D777A4" w:rsidRPr="00D777A4">
        <w:rPr>
          <w:rFonts w:ascii="Arial" w:eastAsia="Times New Roman" w:hAnsi="Arial" w:cs="Arial"/>
          <w:b/>
          <w:i/>
          <w:sz w:val="24"/>
          <w:szCs w:val="24"/>
          <w:u w:val="single"/>
        </w:rPr>
        <w:t>K.t</w:t>
      </w:r>
      <w:proofErr w:type="spellEnd"/>
      <w:r w:rsidR="00D777A4" w:rsidRPr="00D777A4">
        <w:rPr>
          <w:rFonts w:ascii="Arial" w:eastAsia="Times New Roman" w:hAnsi="Arial" w:cs="Arial"/>
          <w:b/>
          <w:i/>
          <w:sz w:val="24"/>
          <w:szCs w:val="24"/>
          <w:u w:val="single"/>
        </w:rPr>
        <w:t xml:space="preserve">. </w:t>
      </w:r>
      <w:proofErr w:type="gramStart"/>
      <w:r w:rsidR="00D777A4" w:rsidRPr="00D777A4">
        <w:rPr>
          <w:rFonts w:ascii="Arial" w:eastAsia="Times New Roman" w:hAnsi="Arial" w:cs="Arial"/>
          <w:b/>
          <w:i/>
          <w:sz w:val="24"/>
          <w:szCs w:val="24"/>
          <w:u w:val="single"/>
        </w:rPr>
        <w:t>h</w:t>
      </w:r>
      <w:proofErr w:type="gramEnd"/>
      <w:r w:rsidR="00D777A4" w:rsidRPr="00D777A4">
        <w:rPr>
          <w:rFonts w:ascii="Arial" w:eastAsia="Times New Roman" w:hAnsi="Arial" w:cs="Arial"/>
          <w:b/>
          <w:i/>
          <w:sz w:val="24"/>
          <w:szCs w:val="24"/>
          <w:u w:val="single"/>
        </w:rPr>
        <w:t xml:space="preserve"> a t á r o z a t</w:t>
      </w:r>
    </w:p>
    <w:p w:rsidR="00D777A4" w:rsidRPr="00D777A4" w:rsidRDefault="00D777A4" w:rsidP="00D777A4">
      <w:pPr>
        <w:keepLines/>
        <w:widowControl w:val="0"/>
        <w:tabs>
          <w:tab w:val="left" w:pos="2655"/>
        </w:tabs>
        <w:spacing w:after="0" w:line="240" w:lineRule="auto"/>
        <w:jc w:val="center"/>
        <w:rPr>
          <w:rFonts w:ascii="Arial" w:eastAsia="Times New Roman" w:hAnsi="Arial" w:cs="Arial"/>
          <w:b/>
          <w:i/>
          <w:sz w:val="24"/>
          <w:szCs w:val="24"/>
          <w:u w:val="single"/>
        </w:rPr>
      </w:pPr>
    </w:p>
    <w:p w:rsidR="00231A49" w:rsidRPr="00231A49" w:rsidRDefault="00231A49" w:rsidP="00231A49">
      <w:pPr>
        <w:suppressAutoHyphens/>
        <w:spacing w:after="0" w:line="240" w:lineRule="auto"/>
        <w:jc w:val="both"/>
        <w:rPr>
          <w:rFonts w:ascii="Times New Roman" w:eastAsia="Times New Roman" w:hAnsi="Times New Roman" w:cs="Times New Roman"/>
          <w:sz w:val="24"/>
          <w:szCs w:val="24"/>
          <w:lang w:eastAsia="hu-HU"/>
        </w:rPr>
      </w:pPr>
      <w:r w:rsidRPr="00231A49">
        <w:rPr>
          <w:rFonts w:ascii="Arial" w:eastAsia="Times New Roman" w:hAnsi="Arial" w:cs="Arial"/>
          <w:sz w:val="24"/>
          <w:szCs w:val="24"/>
          <w:lang w:eastAsia="hu-HU"/>
        </w:rPr>
        <w:t>Orosháza Város Önkormányzat Képviselő-testülete dönt arról, hogy:</w:t>
      </w:r>
    </w:p>
    <w:p w:rsidR="00231A49" w:rsidRPr="00231A49" w:rsidRDefault="00231A49" w:rsidP="00231A49">
      <w:pPr>
        <w:suppressAutoHyphens/>
        <w:spacing w:after="0" w:line="240" w:lineRule="auto"/>
        <w:jc w:val="both"/>
        <w:rPr>
          <w:rFonts w:ascii="Arial" w:eastAsia="Times New Roman" w:hAnsi="Arial" w:cs="Arial"/>
          <w:b/>
          <w:sz w:val="24"/>
          <w:szCs w:val="24"/>
          <w:lang w:eastAsia="hu-HU"/>
        </w:rPr>
      </w:pPr>
    </w:p>
    <w:p w:rsidR="00231A49" w:rsidRPr="00231A49" w:rsidRDefault="00231A49" w:rsidP="00231A49">
      <w:pPr>
        <w:numPr>
          <w:ilvl w:val="0"/>
          <w:numId w:val="1"/>
        </w:numPr>
        <w:suppressAutoHyphens/>
        <w:spacing w:after="0" w:line="240" w:lineRule="auto"/>
        <w:contextualSpacing/>
        <w:jc w:val="both"/>
        <w:rPr>
          <w:rFonts w:ascii="Times New Roman" w:eastAsia="Times New Roman" w:hAnsi="Times New Roman" w:cs="Times New Roman"/>
          <w:sz w:val="24"/>
          <w:szCs w:val="24"/>
          <w:lang w:eastAsia="hu-HU"/>
        </w:rPr>
      </w:pPr>
      <w:r w:rsidRPr="00231A49">
        <w:rPr>
          <w:rFonts w:ascii="Arial" w:eastAsia="Times New Roman" w:hAnsi="Arial" w:cs="Arial"/>
          <w:sz w:val="24"/>
          <w:szCs w:val="24"/>
          <w:lang w:eastAsia="hu-HU"/>
        </w:rPr>
        <w:t>a határozat mellékletét képező tartalommal megállapodást köt az Innovációs és Technológiai Minisztériummal, a helyi személyszállítási közszolgáltatások regionális személyszállítási közszolgáltatással történő ellátásának feltételeiről 2020. január 1. napjától 2020. december 31. napjáig terjedő időtartamra, a megállapodás mellékletét képező menetrendi tartalommal, melynek fedezete az Önkormányzat 2020. évi költségvetéséről szóló 1/2020. (I.31.) önkormányzati rendelet, 2. tájékoztató tábla, IV. Közúti közlekedés, 4. Helyi autóbusz közlekedés támogatása sora terhére biztosított.</w:t>
      </w:r>
    </w:p>
    <w:p w:rsidR="00231A49" w:rsidRPr="00231A49" w:rsidRDefault="00231A49" w:rsidP="00231A49">
      <w:pPr>
        <w:suppressAutoHyphens/>
        <w:spacing w:after="0" w:line="240" w:lineRule="auto"/>
        <w:ind w:left="720"/>
        <w:contextualSpacing/>
        <w:jc w:val="both"/>
        <w:rPr>
          <w:rFonts w:ascii="Arial" w:eastAsia="Times New Roman" w:hAnsi="Arial" w:cs="Arial"/>
          <w:b/>
          <w:sz w:val="24"/>
          <w:szCs w:val="24"/>
          <w:lang w:eastAsia="hu-HU"/>
        </w:rPr>
      </w:pPr>
    </w:p>
    <w:p w:rsidR="00231A49" w:rsidRPr="00231A49" w:rsidRDefault="00231A49" w:rsidP="00231A49">
      <w:pPr>
        <w:numPr>
          <w:ilvl w:val="0"/>
          <w:numId w:val="1"/>
        </w:numPr>
        <w:suppressAutoHyphens/>
        <w:spacing w:after="0" w:line="240" w:lineRule="auto"/>
        <w:contextualSpacing/>
        <w:jc w:val="both"/>
        <w:rPr>
          <w:rFonts w:ascii="Times New Roman" w:eastAsia="Times New Roman" w:hAnsi="Times New Roman" w:cs="Times New Roman"/>
          <w:sz w:val="24"/>
          <w:szCs w:val="24"/>
          <w:lang w:eastAsia="hu-HU"/>
        </w:rPr>
      </w:pPr>
      <w:r w:rsidRPr="00231A49">
        <w:rPr>
          <w:rFonts w:ascii="Arial" w:eastAsia="Times New Roman" w:hAnsi="Arial" w:cs="Arial"/>
          <w:sz w:val="24"/>
          <w:szCs w:val="24"/>
          <w:lang w:eastAsia="hu-HU"/>
        </w:rPr>
        <w:t>felhatalmazza a polgármestert a megállapodás aláírására.</w:t>
      </w:r>
    </w:p>
    <w:p w:rsidR="00231A49" w:rsidRPr="00231A49" w:rsidRDefault="00231A49" w:rsidP="00231A49">
      <w:pPr>
        <w:suppressAutoHyphens/>
        <w:spacing w:after="0" w:line="240" w:lineRule="auto"/>
        <w:ind w:left="720"/>
        <w:contextualSpacing/>
        <w:rPr>
          <w:rFonts w:ascii="Times New Roman" w:eastAsia="Times New Roman" w:hAnsi="Times New Roman" w:cs="Times New Roman"/>
          <w:sz w:val="24"/>
          <w:szCs w:val="24"/>
          <w:lang w:eastAsia="hu-HU"/>
        </w:rPr>
      </w:pPr>
    </w:p>
    <w:p w:rsidR="00231A49" w:rsidRPr="00231A49" w:rsidRDefault="00231A49" w:rsidP="00231A49">
      <w:pPr>
        <w:suppressAutoHyphens/>
        <w:spacing w:after="0" w:line="240" w:lineRule="auto"/>
        <w:jc w:val="both"/>
        <w:rPr>
          <w:rFonts w:ascii="Times New Roman" w:eastAsia="Times New Roman" w:hAnsi="Times New Roman" w:cs="Times New Roman"/>
          <w:sz w:val="24"/>
          <w:szCs w:val="24"/>
          <w:lang w:eastAsia="hu-HU"/>
        </w:rPr>
      </w:pPr>
      <w:r w:rsidRPr="00231A49">
        <w:rPr>
          <w:rFonts w:ascii="Arial" w:eastAsia="Times New Roman" w:hAnsi="Arial" w:cs="Arial"/>
          <w:b/>
          <w:sz w:val="24"/>
          <w:szCs w:val="24"/>
          <w:lang w:eastAsia="hu-HU"/>
        </w:rPr>
        <w:t>Végrehajtásért felelős:</w:t>
      </w:r>
      <w:r w:rsidRPr="00231A49">
        <w:rPr>
          <w:rFonts w:ascii="Arial" w:eastAsia="Times New Roman" w:hAnsi="Arial" w:cs="Arial"/>
          <w:sz w:val="24"/>
          <w:szCs w:val="24"/>
          <w:lang w:eastAsia="hu-HU"/>
        </w:rPr>
        <w:t xml:space="preserve"> </w:t>
      </w:r>
      <w:r w:rsidRPr="00231A49">
        <w:rPr>
          <w:rFonts w:ascii="Arial" w:eastAsia="Times New Roman" w:hAnsi="Arial" w:cs="Arial"/>
          <w:sz w:val="24"/>
          <w:szCs w:val="24"/>
          <w:lang w:eastAsia="hu-HU"/>
        </w:rPr>
        <w:tab/>
        <w:t>Dávid Zoltán polgármester a megállapodás aláírásáért</w:t>
      </w:r>
    </w:p>
    <w:p w:rsidR="00231A49" w:rsidRPr="00231A49" w:rsidRDefault="00231A49" w:rsidP="00231A49">
      <w:pPr>
        <w:suppressAutoHyphens/>
        <w:spacing w:after="0" w:line="240" w:lineRule="auto"/>
        <w:jc w:val="both"/>
        <w:rPr>
          <w:rFonts w:ascii="Times New Roman" w:eastAsia="Times New Roman" w:hAnsi="Times New Roman" w:cs="Times New Roman"/>
          <w:sz w:val="24"/>
          <w:szCs w:val="24"/>
          <w:lang w:eastAsia="hu-HU"/>
        </w:rPr>
      </w:pPr>
      <w:r w:rsidRPr="00231A49">
        <w:rPr>
          <w:rFonts w:ascii="Arial" w:eastAsia="Times New Roman" w:hAnsi="Arial" w:cs="Arial"/>
          <w:sz w:val="24"/>
          <w:szCs w:val="24"/>
          <w:lang w:eastAsia="hu-HU"/>
        </w:rPr>
        <w:tab/>
      </w:r>
      <w:r w:rsidRPr="00231A49">
        <w:rPr>
          <w:rFonts w:ascii="Arial" w:eastAsia="Times New Roman" w:hAnsi="Arial" w:cs="Arial"/>
          <w:sz w:val="24"/>
          <w:szCs w:val="24"/>
          <w:lang w:eastAsia="hu-HU"/>
        </w:rPr>
        <w:tab/>
      </w:r>
      <w:r w:rsidRPr="00231A49">
        <w:rPr>
          <w:rFonts w:ascii="Arial" w:eastAsia="Times New Roman" w:hAnsi="Arial" w:cs="Arial"/>
          <w:sz w:val="24"/>
          <w:szCs w:val="24"/>
          <w:lang w:eastAsia="hu-HU"/>
        </w:rPr>
        <w:tab/>
      </w:r>
      <w:r w:rsidRPr="00231A49">
        <w:rPr>
          <w:rFonts w:ascii="Arial" w:eastAsia="Times New Roman" w:hAnsi="Arial" w:cs="Arial"/>
          <w:sz w:val="24"/>
          <w:szCs w:val="24"/>
          <w:lang w:eastAsia="hu-HU"/>
        </w:rPr>
        <w:tab/>
        <w:t>Dr. Horváthné dr. Barta Edit jegyző a határozat közléséért</w:t>
      </w:r>
    </w:p>
    <w:p w:rsidR="00231A49" w:rsidRPr="00231A49" w:rsidRDefault="00231A49" w:rsidP="00231A49">
      <w:pPr>
        <w:suppressAutoHyphens/>
        <w:spacing w:after="0" w:line="240" w:lineRule="auto"/>
        <w:rPr>
          <w:rFonts w:ascii="Arial" w:eastAsia="Times New Roman" w:hAnsi="Arial" w:cs="Arial"/>
          <w:sz w:val="24"/>
          <w:szCs w:val="24"/>
          <w:lang w:eastAsia="hu-HU"/>
        </w:rPr>
      </w:pPr>
    </w:p>
    <w:p w:rsidR="00231A49" w:rsidRPr="00231A49" w:rsidRDefault="00231A49" w:rsidP="00231A49">
      <w:pPr>
        <w:suppressAutoHyphens/>
        <w:spacing w:after="0" w:line="240" w:lineRule="auto"/>
        <w:rPr>
          <w:rFonts w:ascii="Times New Roman" w:eastAsia="Times New Roman" w:hAnsi="Times New Roman" w:cs="Times New Roman"/>
          <w:sz w:val="24"/>
          <w:szCs w:val="24"/>
          <w:lang w:eastAsia="hu-HU"/>
        </w:rPr>
      </w:pPr>
      <w:r w:rsidRPr="00231A49">
        <w:rPr>
          <w:rFonts w:ascii="Arial" w:eastAsia="Times New Roman" w:hAnsi="Arial" w:cs="Arial"/>
          <w:b/>
          <w:sz w:val="24"/>
          <w:szCs w:val="24"/>
          <w:lang w:eastAsia="hu-HU"/>
        </w:rPr>
        <w:t>Határidő:</w:t>
      </w:r>
      <w:r w:rsidRPr="00231A49">
        <w:rPr>
          <w:rFonts w:ascii="Arial" w:eastAsia="Times New Roman" w:hAnsi="Arial" w:cs="Arial"/>
          <w:sz w:val="24"/>
          <w:szCs w:val="24"/>
          <w:lang w:eastAsia="hu-HU"/>
        </w:rPr>
        <w:t xml:space="preserve"> </w:t>
      </w:r>
      <w:r w:rsidRPr="00231A49">
        <w:rPr>
          <w:rFonts w:ascii="Arial" w:eastAsia="Times New Roman" w:hAnsi="Arial" w:cs="Arial"/>
          <w:sz w:val="24"/>
          <w:szCs w:val="24"/>
          <w:lang w:eastAsia="hu-HU"/>
        </w:rPr>
        <w:tab/>
      </w:r>
      <w:r w:rsidRPr="00231A49">
        <w:rPr>
          <w:rFonts w:ascii="Arial" w:eastAsia="Times New Roman" w:hAnsi="Arial" w:cs="Arial"/>
          <w:sz w:val="24"/>
          <w:szCs w:val="24"/>
          <w:lang w:eastAsia="hu-HU"/>
        </w:rPr>
        <w:tab/>
      </w:r>
      <w:r w:rsidRPr="00231A49">
        <w:rPr>
          <w:rFonts w:ascii="Arial" w:eastAsia="Times New Roman" w:hAnsi="Arial" w:cs="Arial"/>
          <w:sz w:val="24"/>
          <w:szCs w:val="24"/>
          <w:lang w:eastAsia="hu-HU"/>
        </w:rPr>
        <w:tab/>
        <w:t>értelem szerint</w:t>
      </w:r>
    </w:p>
    <w:p w:rsidR="00231A49" w:rsidRDefault="00231A49" w:rsidP="00D777A4">
      <w:pPr>
        <w:widowControl w:val="0"/>
        <w:spacing w:after="0" w:line="240" w:lineRule="auto"/>
        <w:jc w:val="center"/>
        <w:rPr>
          <w:rFonts w:ascii="Arial" w:eastAsia="Arial Unicode MS" w:hAnsi="Arial" w:cs="Arial"/>
          <w:kern w:val="1"/>
          <w:sz w:val="24"/>
          <w:szCs w:val="24"/>
          <w:lang w:bidi="hi-IN"/>
        </w:rPr>
      </w:pPr>
    </w:p>
    <w:p w:rsidR="00D777A4" w:rsidRPr="00D777A4" w:rsidRDefault="00D777A4" w:rsidP="00D777A4">
      <w:pPr>
        <w:widowControl w:val="0"/>
        <w:spacing w:after="0" w:line="240" w:lineRule="auto"/>
        <w:jc w:val="center"/>
        <w:rPr>
          <w:rFonts w:ascii="Arial" w:eastAsia="Arial Unicode MS" w:hAnsi="Arial" w:cs="Arial"/>
          <w:kern w:val="1"/>
          <w:sz w:val="24"/>
          <w:szCs w:val="24"/>
          <w:lang w:bidi="hi-IN"/>
        </w:rPr>
      </w:pPr>
      <w:r w:rsidRPr="00D777A4">
        <w:rPr>
          <w:rFonts w:ascii="Arial" w:eastAsia="Arial Unicode MS" w:hAnsi="Arial" w:cs="Arial"/>
          <w:kern w:val="1"/>
          <w:sz w:val="24"/>
          <w:szCs w:val="24"/>
          <w:lang w:bidi="hi-IN"/>
        </w:rPr>
        <w:t>K.m.f.</w:t>
      </w:r>
    </w:p>
    <w:p w:rsidR="00D777A4" w:rsidRPr="00D777A4" w:rsidRDefault="00D777A4" w:rsidP="00D777A4">
      <w:pPr>
        <w:widowControl w:val="0"/>
        <w:tabs>
          <w:tab w:val="left" w:pos="4028"/>
        </w:tabs>
        <w:spacing w:after="0" w:line="240" w:lineRule="auto"/>
        <w:jc w:val="center"/>
        <w:rPr>
          <w:rFonts w:ascii="Arial" w:eastAsia="Arial Unicode MS" w:hAnsi="Arial" w:cs="Arial"/>
          <w:kern w:val="1"/>
          <w:sz w:val="24"/>
          <w:szCs w:val="24"/>
          <w:lang w:bidi="hi-IN"/>
        </w:rPr>
      </w:pPr>
    </w:p>
    <w:p w:rsidR="00D777A4" w:rsidRPr="00D777A4" w:rsidRDefault="00D777A4" w:rsidP="00D777A4">
      <w:pPr>
        <w:widowControl w:val="0"/>
        <w:tabs>
          <w:tab w:val="left" w:pos="4028"/>
        </w:tabs>
        <w:spacing w:after="0" w:line="240" w:lineRule="auto"/>
        <w:jc w:val="center"/>
        <w:rPr>
          <w:rFonts w:ascii="Arial" w:eastAsia="Arial Unicode MS" w:hAnsi="Arial" w:cs="Arial"/>
          <w:kern w:val="1"/>
          <w:sz w:val="24"/>
          <w:szCs w:val="24"/>
          <w:lang w:bidi="hi-IN"/>
        </w:rPr>
      </w:pPr>
    </w:p>
    <w:p w:rsidR="00D777A4" w:rsidRPr="00D777A4" w:rsidRDefault="00D777A4" w:rsidP="00D777A4">
      <w:pPr>
        <w:widowControl w:val="0"/>
        <w:tabs>
          <w:tab w:val="center" w:pos="1843"/>
          <w:tab w:val="center" w:pos="7088"/>
        </w:tabs>
        <w:suppressAutoHyphens/>
        <w:spacing w:after="0"/>
        <w:ind w:firstLine="708"/>
        <w:rPr>
          <w:rFonts w:ascii="Arial" w:eastAsia="Calibri" w:hAnsi="Arial" w:cs="Arial"/>
          <w:kern w:val="1"/>
          <w:sz w:val="24"/>
          <w:szCs w:val="24"/>
          <w:lang w:val="en-US" w:eastAsia="zh-CN" w:bidi="hi-IN"/>
        </w:rPr>
      </w:pPr>
      <w:r w:rsidRPr="00D777A4">
        <w:rPr>
          <w:rFonts w:ascii="Arial" w:eastAsia="Calibri" w:hAnsi="Arial" w:cs="Arial"/>
          <w:kern w:val="1"/>
          <w:sz w:val="24"/>
          <w:szCs w:val="24"/>
          <w:lang w:val="en-US" w:eastAsia="zh-CN" w:bidi="hi-IN"/>
        </w:rPr>
        <w:t xml:space="preserve"> Dávid Zoltán sk.</w:t>
      </w:r>
      <w:r w:rsidRPr="00D777A4">
        <w:rPr>
          <w:rFonts w:ascii="Arial" w:eastAsia="Calibri" w:hAnsi="Arial" w:cs="Arial"/>
          <w:kern w:val="1"/>
          <w:sz w:val="24"/>
          <w:szCs w:val="24"/>
          <w:lang w:val="en-US" w:eastAsia="zh-CN" w:bidi="hi-IN"/>
        </w:rPr>
        <w:tab/>
        <w:t xml:space="preserve">Dr. </w:t>
      </w:r>
      <w:proofErr w:type="spellStart"/>
      <w:r w:rsidR="003101B4">
        <w:rPr>
          <w:rFonts w:ascii="Arial" w:eastAsia="Calibri" w:hAnsi="Arial" w:cs="Arial"/>
          <w:kern w:val="1"/>
          <w:sz w:val="24"/>
          <w:szCs w:val="24"/>
          <w:lang w:val="en-US" w:eastAsia="zh-CN" w:bidi="hi-IN"/>
        </w:rPr>
        <w:t>Nikolics</w:t>
      </w:r>
      <w:proofErr w:type="spellEnd"/>
      <w:r w:rsidR="003101B4">
        <w:rPr>
          <w:rFonts w:ascii="Arial" w:eastAsia="Calibri" w:hAnsi="Arial" w:cs="Arial"/>
          <w:kern w:val="1"/>
          <w:sz w:val="24"/>
          <w:szCs w:val="24"/>
          <w:lang w:val="en-US" w:eastAsia="zh-CN" w:bidi="hi-IN"/>
        </w:rPr>
        <w:t xml:space="preserve"> </w:t>
      </w:r>
      <w:proofErr w:type="spellStart"/>
      <w:r w:rsidR="003101B4">
        <w:rPr>
          <w:rFonts w:ascii="Arial" w:eastAsia="Calibri" w:hAnsi="Arial" w:cs="Arial"/>
          <w:kern w:val="1"/>
          <w:sz w:val="24"/>
          <w:szCs w:val="24"/>
          <w:lang w:val="en-US" w:eastAsia="zh-CN" w:bidi="hi-IN"/>
        </w:rPr>
        <w:t>Nikoletta</w:t>
      </w:r>
      <w:proofErr w:type="spellEnd"/>
      <w:r w:rsidR="003101B4">
        <w:rPr>
          <w:rFonts w:ascii="Arial" w:eastAsia="Calibri" w:hAnsi="Arial" w:cs="Arial"/>
          <w:kern w:val="1"/>
          <w:sz w:val="24"/>
          <w:szCs w:val="24"/>
          <w:lang w:val="en-US" w:eastAsia="zh-CN" w:bidi="hi-IN"/>
        </w:rPr>
        <w:t xml:space="preserve"> </w:t>
      </w:r>
      <w:r w:rsidRPr="00D777A4">
        <w:rPr>
          <w:rFonts w:ascii="Arial" w:eastAsia="Calibri" w:hAnsi="Arial" w:cs="Arial"/>
          <w:kern w:val="1"/>
          <w:sz w:val="24"/>
          <w:szCs w:val="24"/>
          <w:lang w:val="en-US" w:eastAsia="zh-CN" w:bidi="hi-IN"/>
        </w:rPr>
        <w:t>sk.</w:t>
      </w:r>
    </w:p>
    <w:p w:rsidR="00D777A4" w:rsidRPr="00D777A4" w:rsidRDefault="00D777A4" w:rsidP="00D777A4">
      <w:pPr>
        <w:widowControl w:val="0"/>
        <w:tabs>
          <w:tab w:val="left" w:pos="6030"/>
        </w:tabs>
        <w:suppressAutoHyphens/>
        <w:spacing w:after="0"/>
        <w:rPr>
          <w:rFonts w:ascii="Arial" w:eastAsia="Calibri" w:hAnsi="Arial" w:cs="Arial"/>
          <w:kern w:val="1"/>
          <w:sz w:val="24"/>
          <w:szCs w:val="24"/>
          <w:lang w:val="en-US" w:eastAsia="zh-CN" w:bidi="hi-IN"/>
        </w:rPr>
      </w:pPr>
      <w:r w:rsidRPr="00D777A4">
        <w:rPr>
          <w:rFonts w:ascii="Arial" w:eastAsia="Calibri" w:hAnsi="Arial" w:cs="Arial"/>
          <w:kern w:val="1"/>
          <w:sz w:val="24"/>
          <w:szCs w:val="24"/>
          <w:lang w:val="en-US" w:eastAsia="zh-CN" w:bidi="hi-IN"/>
        </w:rPr>
        <w:t xml:space="preserve">              </w:t>
      </w:r>
      <w:proofErr w:type="spellStart"/>
      <w:r w:rsidRPr="00D777A4">
        <w:rPr>
          <w:rFonts w:ascii="Arial" w:eastAsia="Calibri" w:hAnsi="Arial" w:cs="Arial"/>
          <w:kern w:val="1"/>
          <w:sz w:val="24"/>
          <w:szCs w:val="24"/>
          <w:lang w:val="en-US" w:eastAsia="zh-CN" w:bidi="hi-IN"/>
        </w:rPr>
        <w:t>polgármester</w:t>
      </w:r>
      <w:proofErr w:type="spellEnd"/>
      <w:r w:rsidRPr="00D777A4">
        <w:rPr>
          <w:rFonts w:ascii="Arial" w:eastAsia="Calibri" w:hAnsi="Arial" w:cs="Arial"/>
          <w:kern w:val="1"/>
          <w:sz w:val="24"/>
          <w:szCs w:val="24"/>
          <w:lang w:val="en-US" w:eastAsia="zh-CN" w:bidi="hi-IN"/>
        </w:rPr>
        <w:tab/>
        <w:t xml:space="preserve">          </w:t>
      </w:r>
      <w:proofErr w:type="spellStart"/>
      <w:r w:rsidR="006F54FC">
        <w:rPr>
          <w:rFonts w:ascii="Arial" w:eastAsia="Calibri" w:hAnsi="Arial" w:cs="Arial"/>
          <w:kern w:val="1"/>
          <w:sz w:val="24"/>
          <w:szCs w:val="24"/>
          <w:lang w:val="en-US" w:eastAsia="zh-CN" w:bidi="hi-IN"/>
        </w:rPr>
        <w:t>al</w:t>
      </w:r>
      <w:r w:rsidRPr="00D777A4">
        <w:rPr>
          <w:rFonts w:ascii="Arial" w:eastAsia="Calibri" w:hAnsi="Arial" w:cs="Arial"/>
          <w:kern w:val="1"/>
          <w:sz w:val="24"/>
          <w:szCs w:val="24"/>
          <w:lang w:val="en-US" w:eastAsia="zh-CN" w:bidi="hi-IN"/>
        </w:rPr>
        <w:t>jegyző</w:t>
      </w:r>
      <w:proofErr w:type="spellEnd"/>
      <w:r w:rsidRPr="00D777A4">
        <w:rPr>
          <w:rFonts w:ascii="Arial" w:eastAsia="Calibri" w:hAnsi="Arial" w:cs="Arial"/>
          <w:kern w:val="1"/>
          <w:sz w:val="24"/>
          <w:szCs w:val="24"/>
          <w:lang w:val="en-US" w:eastAsia="zh-CN" w:bidi="hi-IN"/>
        </w:rPr>
        <w:t>”</w:t>
      </w:r>
    </w:p>
    <w:p w:rsidR="00D777A4" w:rsidRPr="00D777A4" w:rsidRDefault="00D777A4" w:rsidP="00D777A4">
      <w:pPr>
        <w:widowControl w:val="0"/>
        <w:tabs>
          <w:tab w:val="left" w:pos="6030"/>
        </w:tabs>
        <w:suppressAutoHyphens/>
        <w:spacing w:after="0"/>
        <w:rPr>
          <w:rFonts w:ascii="Arial" w:eastAsia="Calibri" w:hAnsi="Arial" w:cs="Arial"/>
          <w:kern w:val="1"/>
          <w:sz w:val="24"/>
          <w:szCs w:val="24"/>
          <w:lang w:val="en-US" w:eastAsia="zh-CN" w:bidi="hi-IN"/>
        </w:rPr>
      </w:pPr>
    </w:p>
    <w:p w:rsidR="00D777A4" w:rsidRPr="00D777A4" w:rsidRDefault="00D777A4" w:rsidP="00D777A4">
      <w:pPr>
        <w:widowControl w:val="0"/>
        <w:tabs>
          <w:tab w:val="left" w:pos="6030"/>
        </w:tabs>
        <w:suppressAutoHyphens/>
        <w:spacing w:after="0"/>
        <w:rPr>
          <w:rFonts w:ascii="Arial" w:eastAsia="Calibri" w:hAnsi="Arial" w:cs="Arial"/>
          <w:kern w:val="1"/>
          <w:sz w:val="24"/>
          <w:szCs w:val="24"/>
          <w:lang w:val="en-US" w:eastAsia="zh-CN" w:bidi="hi-IN"/>
        </w:rPr>
      </w:pPr>
      <w:r w:rsidRPr="00D777A4">
        <w:rPr>
          <w:rFonts w:ascii="Arial" w:eastAsia="Calibri" w:hAnsi="Arial" w:cs="Arial"/>
          <w:kern w:val="1"/>
          <w:sz w:val="24"/>
          <w:szCs w:val="24"/>
          <w:lang w:val="en-US" w:eastAsia="zh-CN" w:bidi="hi-IN"/>
        </w:rPr>
        <w:t xml:space="preserve">A </w:t>
      </w:r>
      <w:proofErr w:type="spellStart"/>
      <w:r w:rsidRPr="00D777A4">
        <w:rPr>
          <w:rFonts w:ascii="Arial" w:eastAsia="Calibri" w:hAnsi="Arial" w:cs="Arial"/>
          <w:kern w:val="1"/>
          <w:sz w:val="24"/>
          <w:szCs w:val="24"/>
          <w:lang w:val="en-US" w:eastAsia="zh-CN" w:bidi="hi-IN"/>
        </w:rPr>
        <w:t>kivonat</w:t>
      </w:r>
      <w:proofErr w:type="spellEnd"/>
      <w:r w:rsidRPr="00D777A4">
        <w:rPr>
          <w:rFonts w:ascii="Arial" w:eastAsia="Calibri" w:hAnsi="Arial" w:cs="Arial"/>
          <w:kern w:val="1"/>
          <w:sz w:val="24"/>
          <w:szCs w:val="24"/>
          <w:lang w:val="en-US" w:eastAsia="zh-CN" w:bidi="hi-IN"/>
        </w:rPr>
        <w:t xml:space="preserve"> </w:t>
      </w:r>
      <w:proofErr w:type="spellStart"/>
      <w:r w:rsidRPr="00D777A4">
        <w:rPr>
          <w:rFonts w:ascii="Arial" w:eastAsia="Calibri" w:hAnsi="Arial" w:cs="Arial"/>
          <w:kern w:val="1"/>
          <w:sz w:val="24"/>
          <w:szCs w:val="24"/>
          <w:lang w:val="en-US" w:eastAsia="zh-CN" w:bidi="hi-IN"/>
        </w:rPr>
        <w:t>hiteléül</w:t>
      </w:r>
      <w:proofErr w:type="spellEnd"/>
      <w:r w:rsidRPr="00D777A4">
        <w:rPr>
          <w:rFonts w:ascii="Arial" w:eastAsia="Calibri" w:hAnsi="Arial" w:cs="Arial"/>
          <w:kern w:val="1"/>
          <w:sz w:val="24"/>
          <w:szCs w:val="24"/>
          <w:lang w:val="en-US" w:eastAsia="zh-CN" w:bidi="hi-IN"/>
        </w:rPr>
        <w:t>:</w:t>
      </w:r>
    </w:p>
    <w:p w:rsidR="00D777A4" w:rsidRPr="00D777A4" w:rsidRDefault="00D777A4" w:rsidP="00D777A4">
      <w:pPr>
        <w:widowControl w:val="0"/>
        <w:tabs>
          <w:tab w:val="left" w:pos="6030"/>
        </w:tabs>
        <w:suppressAutoHyphens/>
        <w:spacing w:after="0"/>
        <w:rPr>
          <w:rFonts w:ascii="Times New Roman" w:eastAsia="Arial Unicode MS" w:hAnsi="Times New Roman" w:cs="Mangal"/>
          <w:kern w:val="1"/>
          <w:sz w:val="24"/>
          <w:szCs w:val="24"/>
          <w:lang w:eastAsia="zh-CN" w:bidi="hi-IN"/>
        </w:rPr>
      </w:pPr>
      <w:proofErr w:type="spellStart"/>
      <w:r w:rsidRPr="00D777A4">
        <w:rPr>
          <w:rFonts w:ascii="Arial" w:eastAsia="Calibri" w:hAnsi="Arial" w:cs="Arial"/>
          <w:kern w:val="1"/>
          <w:sz w:val="24"/>
          <w:szCs w:val="24"/>
          <w:lang w:val="en-US" w:eastAsia="zh-CN" w:bidi="hi-IN"/>
        </w:rPr>
        <w:t>Kiadó</w:t>
      </w:r>
      <w:proofErr w:type="spellEnd"/>
      <w:r w:rsidRPr="00D777A4">
        <w:rPr>
          <w:rFonts w:ascii="Arial" w:eastAsia="Calibri" w:hAnsi="Arial" w:cs="Arial"/>
          <w:kern w:val="1"/>
          <w:sz w:val="24"/>
          <w:szCs w:val="24"/>
          <w:lang w:val="en-US" w:eastAsia="zh-CN" w:bidi="hi-IN"/>
        </w:rPr>
        <w:t>:</w:t>
      </w:r>
      <w:r w:rsidRPr="00D777A4">
        <w:rPr>
          <w:rFonts w:ascii="Arial" w:eastAsia="Arial Unicode MS" w:hAnsi="Arial" w:cs="Arial"/>
          <w:b/>
          <w:kern w:val="1"/>
          <w:sz w:val="24"/>
          <w:szCs w:val="24"/>
          <w:lang w:bidi="hi-IN"/>
        </w:rPr>
        <w:t xml:space="preserve"> </w:t>
      </w:r>
      <w:r w:rsidRPr="00D777A4">
        <w:rPr>
          <w:rFonts w:ascii="Arial" w:eastAsia="Arial Unicode MS" w:hAnsi="Arial" w:cs="Arial"/>
          <w:kern w:val="1"/>
          <w:sz w:val="24"/>
          <w:szCs w:val="24"/>
          <w:lang w:bidi="hi-IN"/>
        </w:rPr>
        <w:t xml:space="preserve"> </w:t>
      </w:r>
    </w:p>
    <w:p w:rsidR="00231A49" w:rsidRDefault="00231A49">
      <w:r>
        <w:br w:type="page"/>
      </w:r>
    </w:p>
    <w:p w:rsidR="00231A49" w:rsidRDefault="00231A49">
      <w:r>
        <w:lastRenderedPageBreak/>
        <w:br w:type="page"/>
      </w:r>
    </w:p>
    <w:p w:rsidR="00231A49" w:rsidRDefault="00A9278D" w:rsidP="00231A49">
      <w:pPr>
        <w:spacing w:after="0" w:line="240" w:lineRule="auto"/>
        <w:jc w:val="right"/>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lastRenderedPageBreak/>
        <w:t xml:space="preserve">208/2020. (X.22.) </w:t>
      </w:r>
      <w:proofErr w:type="spellStart"/>
      <w:r>
        <w:rPr>
          <w:rFonts w:ascii="Times New Roman" w:eastAsia="Times New Roman" w:hAnsi="Times New Roman" w:cs="Times New Roman"/>
          <w:bCs/>
          <w:sz w:val="24"/>
          <w:szCs w:val="24"/>
          <w:lang w:eastAsia="hu-HU"/>
        </w:rPr>
        <w:t>K.t</w:t>
      </w:r>
      <w:proofErr w:type="spellEnd"/>
      <w:r>
        <w:rPr>
          <w:rFonts w:ascii="Times New Roman" w:eastAsia="Times New Roman" w:hAnsi="Times New Roman" w:cs="Times New Roman"/>
          <w:bCs/>
          <w:sz w:val="24"/>
          <w:szCs w:val="24"/>
          <w:lang w:eastAsia="hu-HU"/>
        </w:rPr>
        <w:t xml:space="preserve">. határozat </w:t>
      </w:r>
      <w:bookmarkStart w:id="0" w:name="_GoBack"/>
      <w:bookmarkEnd w:id="0"/>
      <w:r w:rsidR="00231A49">
        <w:rPr>
          <w:rFonts w:ascii="Times New Roman" w:eastAsia="Times New Roman" w:hAnsi="Times New Roman" w:cs="Times New Roman"/>
          <w:bCs/>
          <w:sz w:val="24"/>
          <w:szCs w:val="24"/>
          <w:lang w:eastAsia="hu-HU"/>
        </w:rPr>
        <w:t>melléklet</w:t>
      </w:r>
    </w:p>
    <w:p w:rsidR="00A9278D" w:rsidRPr="00231A49" w:rsidRDefault="00A9278D" w:rsidP="00231A49">
      <w:pPr>
        <w:spacing w:after="0" w:line="240" w:lineRule="auto"/>
        <w:jc w:val="right"/>
        <w:rPr>
          <w:rFonts w:ascii="Times New Roman" w:eastAsia="Times New Roman" w:hAnsi="Times New Roman" w:cs="Times New Roman"/>
          <w:bCs/>
          <w:sz w:val="24"/>
          <w:szCs w:val="24"/>
          <w:lang w:eastAsia="hu-HU"/>
        </w:rPr>
      </w:pPr>
    </w:p>
    <w:p w:rsidR="00231A49" w:rsidRPr="00231A49" w:rsidRDefault="00231A49" w:rsidP="00231A49">
      <w:pPr>
        <w:spacing w:after="0" w:line="240" w:lineRule="auto"/>
        <w:jc w:val="center"/>
        <w:rPr>
          <w:rFonts w:ascii="Times New Roman" w:eastAsia="Times New Roman" w:hAnsi="Times New Roman" w:cs="Times New Roman"/>
          <w:b/>
          <w:bCs/>
          <w:sz w:val="24"/>
          <w:szCs w:val="24"/>
          <w:u w:val="single"/>
          <w:lang w:eastAsia="hu-HU"/>
        </w:rPr>
      </w:pPr>
      <w:r w:rsidRPr="00231A49">
        <w:rPr>
          <w:rFonts w:ascii="Times New Roman" w:eastAsia="Times New Roman" w:hAnsi="Times New Roman" w:cs="Times New Roman"/>
          <w:b/>
          <w:bCs/>
          <w:sz w:val="24"/>
          <w:szCs w:val="24"/>
          <w:u w:val="single"/>
          <w:lang w:eastAsia="hu-HU"/>
        </w:rPr>
        <w:t>MEGÁLLAPODÁS</w:t>
      </w:r>
    </w:p>
    <w:p w:rsidR="00231A49" w:rsidRPr="00231A49" w:rsidRDefault="00231A49" w:rsidP="00231A49">
      <w:pPr>
        <w:spacing w:after="0" w:line="240" w:lineRule="auto"/>
        <w:jc w:val="center"/>
        <w:rPr>
          <w:rFonts w:ascii="Times New Roman" w:eastAsia="Times New Roman" w:hAnsi="Times New Roman" w:cs="Times New Roman"/>
          <w:b/>
          <w:bCs/>
          <w:sz w:val="24"/>
          <w:szCs w:val="24"/>
          <w:u w:val="single"/>
          <w:lang w:eastAsia="hu-HU"/>
        </w:rPr>
      </w:pPr>
    </w:p>
    <w:p w:rsidR="00231A49" w:rsidRPr="00231A49" w:rsidRDefault="00231A49" w:rsidP="00231A49">
      <w:pPr>
        <w:spacing w:after="0" w:line="240" w:lineRule="auto"/>
        <w:jc w:val="both"/>
        <w:rPr>
          <w:rFonts w:ascii="Times New Roman" w:eastAsia="Times New Roman" w:hAnsi="Times New Roman" w:cs="Times New Roman"/>
          <w:sz w:val="16"/>
          <w:szCs w:val="24"/>
          <w:lang w:eastAsia="hu-HU"/>
        </w:rPr>
      </w:pP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roofErr w:type="gramStart"/>
      <w:r w:rsidRPr="00231A49">
        <w:rPr>
          <w:rFonts w:ascii="Times New Roman" w:eastAsia="Times New Roman" w:hAnsi="Times New Roman" w:cs="Times New Roman"/>
          <w:sz w:val="24"/>
          <w:szCs w:val="24"/>
          <w:lang w:eastAsia="hu-HU"/>
        </w:rPr>
        <w:t>amely</w:t>
      </w:r>
      <w:proofErr w:type="gramEnd"/>
      <w:r w:rsidRPr="00231A49">
        <w:rPr>
          <w:rFonts w:ascii="Times New Roman" w:eastAsia="Times New Roman" w:hAnsi="Times New Roman" w:cs="Times New Roman"/>
          <w:sz w:val="24"/>
          <w:szCs w:val="24"/>
          <w:lang w:eastAsia="hu-HU"/>
        </w:rPr>
        <w:t xml:space="preserve"> létrejött</w:t>
      </w: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roofErr w:type="gramStart"/>
      <w:r w:rsidRPr="00231A49">
        <w:rPr>
          <w:rFonts w:ascii="Times New Roman" w:eastAsia="Times New Roman" w:hAnsi="Times New Roman" w:cs="Times New Roman"/>
          <w:sz w:val="24"/>
          <w:szCs w:val="24"/>
          <w:lang w:eastAsia="hu-HU"/>
        </w:rPr>
        <w:t>egyrészt</w:t>
      </w:r>
      <w:proofErr w:type="gramEnd"/>
      <w:r w:rsidRPr="00231A49">
        <w:rPr>
          <w:rFonts w:ascii="Times New Roman" w:eastAsia="Times New Roman" w:hAnsi="Times New Roman" w:cs="Times New Roman"/>
          <w:sz w:val="24"/>
          <w:szCs w:val="24"/>
          <w:lang w:eastAsia="hu-HU"/>
        </w:rPr>
        <w:t xml:space="preserve"> </w:t>
      </w:r>
      <w:r w:rsidRPr="00231A49">
        <w:rPr>
          <w:rFonts w:ascii="Times New Roman" w:eastAsia="Times New Roman" w:hAnsi="Times New Roman" w:cs="Times New Roman"/>
          <w:b/>
          <w:bCs/>
          <w:sz w:val="24"/>
          <w:szCs w:val="24"/>
          <w:lang w:eastAsia="hu-HU"/>
        </w:rPr>
        <w:t xml:space="preserve">Magyarország Innovációért és Technológiáért Felelős Minisztere </w:t>
      </w:r>
      <w:r w:rsidRPr="00231A49">
        <w:rPr>
          <w:rFonts w:ascii="Times New Roman" w:eastAsia="Times New Roman" w:hAnsi="Times New Roman" w:cs="Times New Roman"/>
          <w:sz w:val="24"/>
          <w:szCs w:val="24"/>
          <w:lang w:eastAsia="hu-HU"/>
        </w:rPr>
        <w:t xml:space="preserve">(nevében eljár Dr. </w:t>
      </w:r>
      <w:proofErr w:type="spellStart"/>
      <w:r w:rsidRPr="00231A49">
        <w:rPr>
          <w:rFonts w:ascii="Times New Roman" w:eastAsia="Times New Roman" w:hAnsi="Times New Roman" w:cs="Times New Roman"/>
          <w:sz w:val="24"/>
          <w:szCs w:val="24"/>
          <w:lang w:eastAsia="hu-HU"/>
        </w:rPr>
        <w:t>Mosóczi</w:t>
      </w:r>
      <w:proofErr w:type="spellEnd"/>
      <w:r w:rsidRPr="00231A49">
        <w:rPr>
          <w:rFonts w:ascii="Times New Roman" w:eastAsia="Times New Roman" w:hAnsi="Times New Roman" w:cs="Times New Roman"/>
          <w:sz w:val="24"/>
          <w:szCs w:val="24"/>
          <w:lang w:eastAsia="hu-HU"/>
        </w:rPr>
        <w:t xml:space="preserve"> László közlekedéspolitikáért felelős államtitkár), a továbbiakban: </w:t>
      </w:r>
      <w:r w:rsidRPr="00231A49">
        <w:rPr>
          <w:rFonts w:ascii="Times New Roman" w:eastAsia="Times New Roman" w:hAnsi="Times New Roman" w:cs="Times New Roman"/>
          <w:b/>
          <w:sz w:val="24"/>
          <w:szCs w:val="24"/>
          <w:lang w:eastAsia="hu-HU"/>
        </w:rPr>
        <w:t>Miniszter</w:t>
      </w:r>
      <w:r w:rsidRPr="00231A49">
        <w:rPr>
          <w:rFonts w:ascii="Times New Roman" w:eastAsia="Times New Roman" w:hAnsi="Times New Roman" w:cs="Times New Roman"/>
          <w:sz w:val="24"/>
          <w:szCs w:val="24"/>
          <w:lang w:eastAsia="hu-HU"/>
        </w:rPr>
        <w:t xml:space="preserve">, </w:t>
      </w:r>
    </w:p>
    <w:p w:rsidR="00231A49" w:rsidRPr="00231A49" w:rsidRDefault="00231A49" w:rsidP="00231A49">
      <w:pPr>
        <w:spacing w:after="0" w:line="240" w:lineRule="auto"/>
        <w:jc w:val="both"/>
        <w:rPr>
          <w:rFonts w:ascii="Times New Roman" w:eastAsia="Times New Roman" w:hAnsi="Times New Roman" w:cs="Times New Roman"/>
          <w:sz w:val="16"/>
          <w:szCs w:val="24"/>
          <w:lang w:eastAsia="hu-HU"/>
        </w:rPr>
      </w:pP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roofErr w:type="gramStart"/>
      <w:r w:rsidRPr="00231A49">
        <w:rPr>
          <w:rFonts w:ascii="Times New Roman" w:eastAsia="Times New Roman" w:hAnsi="Times New Roman" w:cs="Times New Roman"/>
          <w:sz w:val="24"/>
          <w:szCs w:val="24"/>
          <w:lang w:eastAsia="hu-HU"/>
        </w:rPr>
        <w:t>másrészt</w:t>
      </w:r>
      <w:proofErr w:type="gramEnd"/>
      <w:r w:rsidRPr="00231A49">
        <w:rPr>
          <w:rFonts w:ascii="Times New Roman" w:eastAsia="Times New Roman" w:hAnsi="Times New Roman" w:cs="Times New Roman"/>
          <w:sz w:val="24"/>
          <w:szCs w:val="24"/>
          <w:lang w:eastAsia="hu-HU"/>
        </w:rPr>
        <w:t xml:space="preserve"> </w:t>
      </w:r>
      <w:r w:rsidRPr="00231A49">
        <w:rPr>
          <w:rFonts w:ascii="Times New Roman" w:eastAsia="Times New Roman" w:hAnsi="Times New Roman" w:cs="Times New Roman"/>
          <w:b/>
          <w:sz w:val="24"/>
          <w:szCs w:val="24"/>
          <w:lang w:eastAsia="hu-HU"/>
        </w:rPr>
        <w:t xml:space="preserve">Orosháza Város Önkormányzata </w:t>
      </w:r>
      <w:r w:rsidRPr="00231A49">
        <w:rPr>
          <w:rFonts w:ascii="Times New Roman" w:eastAsia="Times New Roman" w:hAnsi="Times New Roman" w:cs="Times New Roman"/>
          <w:sz w:val="24"/>
          <w:szCs w:val="24"/>
          <w:lang w:eastAsia="hu-HU"/>
        </w:rPr>
        <w:t xml:space="preserve">(nevében eljár Dávid Zoltán polgármester), a továbbiakban: </w:t>
      </w:r>
      <w:r w:rsidRPr="00231A49">
        <w:rPr>
          <w:rFonts w:ascii="Times New Roman" w:eastAsia="Times New Roman" w:hAnsi="Times New Roman" w:cs="Times New Roman"/>
          <w:b/>
          <w:sz w:val="24"/>
          <w:szCs w:val="24"/>
          <w:lang w:eastAsia="hu-HU"/>
        </w:rPr>
        <w:t>Önkormányzat</w:t>
      </w:r>
    </w:p>
    <w:p w:rsidR="00231A49" w:rsidRPr="00231A49" w:rsidRDefault="00231A49" w:rsidP="00231A49">
      <w:pPr>
        <w:spacing w:after="0" w:line="240" w:lineRule="auto"/>
        <w:jc w:val="both"/>
        <w:rPr>
          <w:rFonts w:ascii="Times New Roman" w:eastAsia="Times New Roman" w:hAnsi="Times New Roman" w:cs="Times New Roman"/>
          <w:sz w:val="16"/>
          <w:szCs w:val="24"/>
          <w:lang w:eastAsia="hu-HU"/>
        </w:rPr>
      </w:pP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roofErr w:type="gramStart"/>
      <w:r w:rsidRPr="00231A49">
        <w:rPr>
          <w:rFonts w:ascii="Times New Roman" w:eastAsia="Times New Roman" w:hAnsi="Times New Roman" w:cs="Times New Roman"/>
          <w:sz w:val="24"/>
          <w:szCs w:val="24"/>
          <w:lang w:eastAsia="hu-HU"/>
        </w:rPr>
        <w:t>között</w:t>
      </w:r>
      <w:proofErr w:type="gramEnd"/>
      <w:r w:rsidRPr="00231A49">
        <w:rPr>
          <w:rFonts w:ascii="Times New Roman" w:eastAsia="Times New Roman" w:hAnsi="Times New Roman" w:cs="Times New Roman"/>
          <w:sz w:val="24"/>
          <w:szCs w:val="24"/>
          <w:lang w:eastAsia="hu-HU"/>
        </w:rPr>
        <w:t xml:space="preserve"> (a továbbiakban együtt: </w:t>
      </w:r>
      <w:r w:rsidRPr="00231A49">
        <w:rPr>
          <w:rFonts w:ascii="Times New Roman" w:eastAsia="Times New Roman" w:hAnsi="Times New Roman" w:cs="Times New Roman"/>
          <w:b/>
          <w:sz w:val="24"/>
          <w:szCs w:val="24"/>
          <w:lang w:eastAsia="hu-HU"/>
        </w:rPr>
        <w:t>Felek</w:t>
      </w:r>
      <w:r w:rsidRPr="00231A49">
        <w:rPr>
          <w:rFonts w:ascii="Times New Roman" w:eastAsia="Times New Roman" w:hAnsi="Times New Roman" w:cs="Times New Roman"/>
          <w:sz w:val="24"/>
          <w:szCs w:val="24"/>
          <w:lang w:eastAsia="hu-HU"/>
        </w:rPr>
        <w:t xml:space="preserve">) </w:t>
      </w: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roofErr w:type="gramStart"/>
      <w:r w:rsidRPr="00231A49">
        <w:rPr>
          <w:rFonts w:ascii="Times New Roman" w:eastAsia="Times New Roman" w:hAnsi="Times New Roman" w:cs="Times New Roman"/>
          <w:sz w:val="24"/>
          <w:szCs w:val="24"/>
          <w:lang w:eastAsia="hu-HU"/>
        </w:rPr>
        <w:t>a</w:t>
      </w:r>
      <w:proofErr w:type="gramEnd"/>
      <w:r w:rsidRPr="00231A49">
        <w:rPr>
          <w:rFonts w:ascii="Times New Roman" w:eastAsia="Times New Roman" w:hAnsi="Times New Roman" w:cs="Times New Roman"/>
          <w:sz w:val="24"/>
          <w:szCs w:val="24"/>
          <w:lang w:eastAsia="hu-HU"/>
        </w:rPr>
        <w:t xml:space="preserve"> személyszállítási szolgáltatásokról szóló 2012. évi XLI. tv. (továbbiakban Sztv.) 5.§ (3) bekezdése a) pontjában meghatározott helyi személyszállítási közszolgáltatások elővárosi/regionális személyszállítási szolgáltatásokkal történő ellátása feltételeinek rögzítése céljából, az alábbiak szerint:</w:t>
      </w: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
    <w:p w:rsidR="00231A49" w:rsidRPr="00231A49" w:rsidRDefault="00231A49" w:rsidP="00231A49">
      <w:pPr>
        <w:spacing w:after="0" w:line="240" w:lineRule="auto"/>
        <w:jc w:val="both"/>
        <w:rPr>
          <w:rFonts w:ascii="Times New Roman" w:eastAsia="Times New Roman" w:hAnsi="Times New Roman" w:cs="Times New Roman"/>
          <w:sz w:val="16"/>
          <w:szCs w:val="24"/>
          <w:lang w:eastAsia="hu-HU"/>
        </w:rPr>
      </w:pPr>
    </w:p>
    <w:p w:rsidR="00231A49" w:rsidRPr="00231A49" w:rsidRDefault="00231A49" w:rsidP="00231A49">
      <w:pPr>
        <w:numPr>
          <w:ilvl w:val="0"/>
          <w:numId w:val="2"/>
        </w:numPr>
        <w:spacing w:after="0" w:line="240" w:lineRule="auto"/>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 xml:space="preserve">Miniszter tudomásul veszi az Önkormányzat bejelentését, amely szerint az Önkormányzat területén a helyi menetrend szerinti autóbuszos közszolgáltatás ellátásához az elővárosi/regionális autóbuszos közszolgáltatást folytató Szolgáltató elővárosi/regionális járatait igénybe kívánja venni. Az Önkormányzat jelen megállapodás aláírásával kijelenti, hogy a Szolgáltató Miniszter által történő, jogszerű kiválasztásához hozzájárul, a Szolgáltató kiválasztásának és megbízásának jogát jelen megállapodással a jelen Megállapodás szerinti körben a Miniszterre átruházza. Önkormányzat tudomásul veszi, hogy a Szolgáltató által nyújtott személyszállítási közszolgáltatás ellentételezésére, a szolgáltatás minőségére és annak ellenőrzésére vonatkozó alapvető rendelkezéseket a Miniszter a Szolgáltatóval az elővárosi/regionális autóbuszos közszolgáltatásra vonatkozó közszolgáltatási szerződésben határozza meg. </w:t>
      </w:r>
    </w:p>
    <w:p w:rsidR="00231A49" w:rsidRPr="00231A49" w:rsidRDefault="00231A49" w:rsidP="00231A49">
      <w:pPr>
        <w:spacing w:after="0" w:line="240" w:lineRule="auto"/>
        <w:ind w:left="720"/>
        <w:jc w:val="both"/>
        <w:rPr>
          <w:rFonts w:ascii="Times New Roman" w:eastAsia="Times New Roman" w:hAnsi="Times New Roman" w:cs="Times New Roman"/>
          <w:sz w:val="24"/>
          <w:szCs w:val="24"/>
          <w:lang w:eastAsia="hu-HU"/>
        </w:rPr>
      </w:pPr>
    </w:p>
    <w:p w:rsidR="00231A49" w:rsidRPr="00231A49" w:rsidRDefault="00231A49" w:rsidP="00231A49">
      <w:pPr>
        <w:spacing w:after="0" w:line="240" w:lineRule="auto"/>
        <w:ind w:left="720" w:hanging="294"/>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 xml:space="preserve">2. Miniszter az Önkormányzattal kötött jelen Megállapodás alapján hozzájárul a Megállapodás 1. sz. mellékletében tételesen felsorolt elővárosi/regionális járatoknak az Önkormányzat belterületén a menetrendben meghirdetett megállóhelyek viszonylatában e járatok helyi tarifával helyi viszonylatú személyszállításban történő igénybevételéhez. </w:t>
      </w:r>
    </w:p>
    <w:p w:rsidR="00231A49" w:rsidRPr="00231A49" w:rsidRDefault="00231A49" w:rsidP="00231A49">
      <w:pPr>
        <w:spacing w:after="0" w:line="240" w:lineRule="auto"/>
        <w:ind w:left="708"/>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 xml:space="preserve">A Miniszter – az Önkormányzat nevében is – megbízza a Szolgáltatót a Szolgáltatóval kötött közszolgáltatási szerződés keretében a helyi személyszállítási közszolgáltatások elővárosi/regionális személyszállítási szolgáltatásokkal történő ellátásával kapcsolatos feladatok ellátásával. Az 1. melléklet tartalmazza a járatok települést érintő menetrendi kivonatait is. </w:t>
      </w:r>
    </w:p>
    <w:p w:rsidR="00231A49" w:rsidRPr="00231A49" w:rsidRDefault="00231A49" w:rsidP="00231A49">
      <w:pPr>
        <w:spacing w:after="0" w:line="240" w:lineRule="auto"/>
        <w:jc w:val="both"/>
        <w:rPr>
          <w:rFonts w:ascii="Times New Roman" w:eastAsia="Times New Roman" w:hAnsi="Times New Roman" w:cs="Times New Roman"/>
          <w:sz w:val="16"/>
          <w:szCs w:val="24"/>
          <w:lang w:eastAsia="hu-HU"/>
        </w:rPr>
      </w:pPr>
    </w:p>
    <w:p w:rsidR="00231A49" w:rsidRPr="00231A49" w:rsidRDefault="00231A49" w:rsidP="00231A49">
      <w:pPr>
        <w:spacing w:after="0" w:line="240" w:lineRule="auto"/>
        <w:ind w:left="720" w:hanging="294"/>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 xml:space="preserve">3. A helyi tarifával igénybe vehető járatokon, a helyi viszonylatú utazásoknál az 1. pontban meghatározott közszolgáltatási szerződésben megállapított, helyi járatokra érvényes tarifát és az állam által jogszabályban meghirdetett utazási kedvezményeket kell alkalmazni. A helyi tarifa alkalmazása a helyi menet- és bérletjegyek díjtermékek használatát és elfogadását, valamint a helyi járatokon érvényes kedvezmények igénybevételi lehetőségét jelenti. A helyi tarifa alkalmazásával összefüggő szociálpolitikai menetdíj-támogatás igénybevételi rendje a vonatkozó jogszabályi előírásoknak megfelelően történik.  </w:t>
      </w:r>
    </w:p>
    <w:p w:rsidR="00231A49" w:rsidRPr="00231A49" w:rsidRDefault="00231A49" w:rsidP="00231A49">
      <w:pPr>
        <w:spacing w:after="0" w:line="240" w:lineRule="auto"/>
        <w:jc w:val="both"/>
        <w:rPr>
          <w:rFonts w:ascii="Times New Roman" w:eastAsia="Times New Roman" w:hAnsi="Times New Roman" w:cs="Times New Roman"/>
          <w:sz w:val="16"/>
          <w:szCs w:val="24"/>
          <w:lang w:eastAsia="hu-HU"/>
        </w:rPr>
      </w:pPr>
    </w:p>
    <w:p w:rsidR="00231A49" w:rsidRPr="00231A49" w:rsidRDefault="00231A49" w:rsidP="00231A49">
      <w:pPr>
        <w:spacing w:after="0" w:line="240" w:lineRule="auto"/>
        <w:ind w:left="720" w:hanging="294"/>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lastRenderedPageBreak/>
        <w:t>4. A járatok helyi tarifával való igénybevételi lehetőségének meghirdetése</w:t>
      </w:r>
      <w:r w:rsidRPr="00231A49">
        <w:rPr>
          <w:rFonts w:ascii="Times New Roman" w:eastAsia="Times New Roman" w:hAnsi="Times New Roman" w:cs="Times New Roman"/>
          <w:i/>
          <w:color w:val="0000FF"/>
          <w:sz w:val="24"/>
          <w:szCs w:val="24"/>
          <w:lang w:eastAsia="hu-HU"/>
        </w:rPr>
        <w:t xml:space="preserve"> </w:t>
      </w:r>
      <w:r w:rsidRPr="00231A49">
        <w:rPr>
          <w:rFonts w:ascii="Times New Roman" w:eastAsia="Times New Roman" w:hAnsi="Times New Roman" w:cs="Times New Roman"/>
          <w:sz w:val="24"/>
          <w:szCs w:val="24"/>
          <w:lang w:eastAsia="hu-HU"/>
        </w:rPr>
        <w:t>Szolgáltató feladata. A Szolgáltató menetrendi kiadványaiban köteles feltüntetni a helyi tarifa alkalmazását a helyi utasokra vonatkozóan. Amennyiben a regionális járat egy adott helyi autóbuszvonal valamennyi megállóhelyén megáll, a járat helyi viszonylatszámmal is ellátható.</w:t>
      </w: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
    <w:p w:rsidR="00231A49" w:rsidRPr="00231A49" w:rsidRDefault="00231A49" w:rsidP="00231A49">
      <w:pPr>
        <w:spacing w:after="0" w:line="240" w:lineRule="auto"/>
        <w:ind w:left="720" w:hanging="294"/>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5. Szolgáltató a jelen Megállapodás fennállásának időtartama alatt, az abban foglaltak alapján</w:t>
      </w:r>
      <w:r w:rsidRPr="00231A49" w:rsidDel="004D41C7">
        <w:rPr>
          <w:rFonts w:ascii="Times New Roman" w:eastAsia="Times New Roman" w:hAnsi="Times New Roman" w:cs="Times New Roman"/>
          <w:sz w:val="24"/>
          <w:szCs w:val="24"/>
          <w:lang w:eastAsia="hu-HU"/>
        </w:rPr>
        <w:t xml:space="preserve"> </w:t>
      </w:r>
      <w:r w:rsidRPr="00231A49">
        <w:rPr>
          <w:rFonts w:ascii="Times New Roman" w:eastAsia="Times New Roman" w:hAnsi="Times New Roman" w:cs="Times New Roman"/>
          <w:sz w:val="24"/>
          <w:szCs w:val="24"/>
          <w:lang w:eastAsia="hu-HU"/>
        </w:rPr>
        <w:t>köteles figyelemmel kísérni az utasforgalom alakulását és az utazási igények változását, s azok függvényében - a menetrend módosítását kezdeményezheti A módosítás jóváhagyása során Miniszter az Önkormányzat véleményét lehetőség szerint figyelembe veszi.</w:t>
      </w: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
    <w:p w:rsidR="00231A49" w:rsidRPr="00231A49" w:rsidRDefault="00231A49" w:rsidP="00231A49">
      <w:pPr>
        <w:numPr>
          <w:ilvl w:val="0"/>
          <w:numId w:val="4"/>
        </w:numPr>
        <w:spacing w:after="0" w:line="240" w:lineRule="auto"/>
        <w:ind w:left="709" w:hanging="283"/>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Az Önkormányzat köteles a jelen Megállapodás alapján a Szolgáltató által helyközi járatokkal végzett helyi közszolgáltatás költségeihez 10 %-os mértékben hozzájárulni. Az ennek alapjául szolgáló, egy kilométerre vetített költségek körében a Szolgáltató 2019. december 31. napján hatályos közszolgáltatási szerződésének 9. sz. melléklete szerinti tartalommal az adott vonalra kimutatott költségek közül az üzemeltetés közvetlen személyi jellegű költségét, az üzemeltetés közvetlen anyagköltségét, az üzemeltetés egyéb közvetlen költségét és a közvetlen karbantartási költséget kell figyelembe venni. Az elszámolás alapja az Önkormányzat közigazgatási belterületének első megállójától a közigazgatási belterületen található utolsó megállóig, a KTI által az érintett járatok éves menetrendjéből kiszámított, vonalanként nyilvántartott, kilométerben mért távolság, amely alapján kiszámítható a Megállapodás által érintett, a Miniszter által hivatalosan közölt, összesített éves kilométer teljesítmény.</w:t>
      </w:r>
    </w:p>
    <w:p w:rsidR="00231A49" w:rsidRPr="00231A49" w:rsidRDefault="00231A49" w:rsidP="00231A49">
      <w:pPr>
        <w:spacing w:after="0" w:line="240" w:lineRule="auto"/>
        <w:ind w:left="708"/>
        <w:jc w:val="both"/>
        <w:rPr>
          <w:rFonts w:ascii="Times New Roman" w:eastAsia="Times New Roman" w:hAnsi="Times New Roman" w:cs="Times New Roman"/>
          <w:sz w:val="24"/>
          <w:szCs w:val="24"/>
          <w:lang w:eastAsia="hu-HU"/>
        </w:rPr>
      </w:pPr>
    </w:p>
    <w:p w:rsidR="00231A49" w:rsidRPr="00231A49" w:rsidRDefault="00231A49" w:rsidP="00231A49">
      <w:pPr>
        <w:spacing w:after="0" w:line="240" w:lineRule="auto"/>
        <w:ind w:left="708"/>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 xml:space="preserve">A kilométer teljesítmény és a 2018. évi tényadatok alapján a fent részletezett </w:t>
      </w:r>
      <w:proofErr w:type="spellStart"/>
      <w:r w:rsidRPr="00231A49">
        <w:rPr>
          <w:rFonts w:ascii="Times New Roman" w:eastAsia="Times New Roman" w:hAnsi="Times New Roman" w:cs="Times New Roman"/>
          <w:sz w:val="24"/>
          <w:szCs w:val="24"/>
          <w:lang w:eastAsia="hu-HU"/>
        </w:rPr>
        <w:t>költségnemekből</w:t>
      </w:r>
      <w:proofErr w:type="spellEnd"/>
      <w:r w:rsidRPr="00231A49">
        <w:rPr>
          <w:rFonts w:ascii="Times New Roman" w:eastAsia="Times New Roman" w:hAnsi="Times New Roman" w:cs="Times New Roman"/>
          <w:sz w:val="24"/>
          <w:szCs w:val="24"/>
          <w:lang w:eastAsia="hu-HU"/>
        </w:rPr>
        <w:t xml:space="preserve"> számított összeg 10 %-ának figyelembevételével a Miniszter által meghatározott hozzájárulásként az Önkormányzat évente 6 987 000 Ft, azaz hatmillió kilencszáznyolcvanhétezer forint hozzájárulást fizet Szolgáltató részére a helyközi járatok helyi díjtermékkel történő igénybevételének költségeihez történő hozzájárulásként.</w:t>
      </w:r>
    </w:p>
    <w:p w:rsidR="00231A49" w:rsidRPr="00231A49" w:rsidRDefault="00231A49" w:rsidP="00231A49">
      <w:pPr>
        <w:spacing w:after="0" w:line="240" w:lineRule="auto"/>
        <w:ind w:left="708"/>
        <w:jc w:val="both"/>
        <w:rPr>
          <w:rFonts w:ascii="Times New Roman" w:eastAsia="Times New Roman" w:hAnsi="Times New Roman" w:cs="Times New Roman"/>
          <w:sz w:val="24"/>
          <w:szCs w:val="24"/>
          <w:lang w:eastAsia="hu-HU"/>
        </w:rPr>
      </w:pPr>
    </w:p>
    <w:p w:rsidR="00231A49" w:rsidRPr="00231A49" w:rsidRDefault="00231A49" w:rsidP="00231A49">
      <w:pPr>
        <w:spacing w:after="0" w:line="240" w:lineRule="auto"/>
        <w:ind w:left="708"/>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 xml:space="preserve">A hozzájárulást az Önkormányzat havonta, az éves összeg 1/12 részének megfelelő összegben, előre fizeti meg Szolgáltató részére, a Szolgáltató 10200971-21508747-00000000 számú számlájára úgy, hogy minden hónap 20. napjáig megfizeti a következő hónapra vonatkozó összeget. </w:t>
      </w:r>
    </w:p>
    <w:p w:rsidR="00231A49" w:rsidRPr="00231A49" w:rsidRDefault="00231A49" w:rsidP="00231A49">
      <w:pPr>
        <w:spacing w:after="0" w:line="240" w:lineRule="auto"/>
        <w:jc w:val="both"/>
        <w:rPr>
          <w:rFonts w:ascii="Calibri" w:eastAsia="Times New Roman" w:hAnsi="Calibri" w:cs="Calibri"/>
          <w:lang w:eastAsia="hu-HU"/>
        </w:rPr>
      </w:pPr>
    </w:p>
    <w:p w:rsidR="00231A49" w:rsidRPr="00231A49" w:rsidRDefault="00231A49" w:rsidP="00231A49">
      <w:pPr>
        <w:spacing w:after="0" w:line="240" w:lineRule="auto"/>
        <w:ind w:left="708"/>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 xml:space="preserve">A jelen megállapodásban meghatározott hozzájárulás összege a belterületi </w:t>
      </w:r>
      <w:proofErr w:type="spellStart"/>
      <w:r w:rsidRPr="00231A49">
        <w:rPr>
          <w:rFonts w:ascii="Times New Roman" w:eastAsia="Times New Roman" w:hAnsi="Times New Roman" w:cs="Times New Roman"/>
          <w:sz w:val="24"/>
          <w:szCs w:val="24"/>
          <w:lang w:eastAsia="hu-HU"/>
        </w:rPr>
        <w:t>kilométerteljesítmény</w:t>
      </w:r>
      <w:proofErr w:type="spellEnd"/>
      <w:r w:rsidRPr="00231A49">
        <w:rPr>
          <w:rFonts w:ascii="Times New Roman" w:eastAsia="Times New Roman" w:hAnsi="Times New Roman" w:cs="Times New Roman"/>
          <w:sz w:val="24"/>
          <w:szCs w:val="24"/>
          <w:lang w:eastAsia="hu-HU"/>
        </w:rPr>
        <w:t xml:space="preserve"> ± 10 %-os változása mellett változatlan, fix tétel. Amennyiben ezt meghaladó változás következik be a </w:t>
      </w:r>
      <w:proofErr w:type="spellStart"/>
      <w:r w:rsidRPr="00231A49">
        <w:rPr>
          <w:rFonts w:ascii="Times New Roman" w:eastAsia="Times New Roman" w:hAnsi="Times New Roman" w:cs="Times New Roman"/>
          <w:sz w:val="24"/>
          <w:szCs w:val="24"/>
          <w:lang w:eastAsia="hu-HU"/>
        </w:rPr>
        <w:t>kilométerteljesítmény</w:t>
      </w:r>
      <w:proofErr w:type="spellEnd"/>
      <w:r w:rsidRPr="00231A49">
        <w:rPr>
          <w:rFonts w:ascii="Times New Roman" w:eastAsia="Times New Roman" w:hAnsi="Times New Roman" w:cs="Times New Roman"/>
          <w:sz w:val="24"/>
          <w:szCs w:val="24"/>
          <w:lang w:eastAsia="hu-HU"/>
        </w:rPr>
        <w:t xml:space="preserve"> vonatkozásában, abban az esetben a Miniszter és az Önkormányzat jelen Megállapodás feltételeit újratárgyalják.</w:t>
      </w:r>
    </w:p>
    <w:p w:rsidR="00231A49" w:rsidRPr="00231A49" w:rsidRDefault="00231A49" w:rsidP="00231A49">
      <w:pPr>
        <w:spacing w:after="0" w:line="240" w:lineRule="auto"/>
        <w:ind w:left="708"/>
        <w:jc w:val="both"/>
        <w:rPr>
          <w:rFonts w:ascii="Times New Roman" w:eastAsia="Times New Roman" w:hAnsi="Times New Roman" w:cs="Times New Roman"/>
          <w:sz w:val="24"/>
          <w:szCs w:val="24"/>
          <w:lang w:eastAsia="hu-HU"/>
        </w:rPr>
      </w:pPr>
    </w:p>
    <w:p w:rsidR="00231A49" w:rsidRPr="00231A49" w:rsidRDefault="00231A49" w:rsidP="00231A49">
      <w:pPr>
        <w:spacing w:after="0" w:line="240" w:lineRule="auto"/>
        <w:ind w:left="708"/>
        <w:jc w:val="both"/>
        <w:rPr>
          <w:rFonts w:ascii="Times New Roman" w:eastAsia="Times New Roman" w:hAnsi="Times New Roman" w:cs="Times New Roman"/>
          <w:color w:val="000000"/>
          <w:sz w:val="24"/>
          <w:szCs w:val="24"/>
          <w:lang w:eastAsia="hu-HU"/>
        </w:rPr>
      </w:pPr>
      <w:r w:rsidRPr="00231A49">
        <w:rPr>
          <w:rFonts w:ascii="Times New Roman" w:eastAsia="Times New Roman" w:hAnsi="Times New Roman" w:cs="Times New Roman"/>
          <w:color w:val="000000"/>
          <w:sz w:val="24"/>
          <w:szCs w:val="24"/>
          <w:lang w:eastAsia="hu-HU"/>
        </w:rPr>
        <w:t>A Megállapodás aláírásával az Önkormányzat tudomásul veszi a Megállapodás 1. sz. mellékletében meghatározott elővárosi/regionális vonalak településen belüli szakaszának helyi személyszállításhoz kapcsolódó, a bevétellel nem fedezett indokolt költségek megtérítésére vonatkozó, az Sztv. 4. § (4) bekezdés d) pontjában meghatározott és e pontban részletezett kötelezettségét.</w:t>
      </w:r>
    </w:p>
    <w:p w:rsidR="00231A49" w:rsidRPr="00231A49" w:rsidRDefault="00231A49" w:rsidP="00231A49">
      <w:pPr>
        <w:spacing w:after="0" w:line="240" w:lineRule="auto"/>
        <w:ind w:left="720"/>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 xml:space="preserve">Tekintve, hogy a Miniszter az Önkormányzat nevében is a Szolgáltatót – a Szolgáltatóval kötött helyközi közszolgáltatási szerződés keretében – bízta meg elővárosi és regionális járatokon történő helyi személyszállítási közszolgáltatási </w:t>
      </w:r>
      <w:r w:rsidRPr="00231A49">
        <w:rPr>
          <w:rFonts w:ascii="Times New Roman" w:eastAsia="Times New Roman" w:hAnsi="Times New Roman" w:cs="Times New Roman"/>
          <w:sz w:val="24"/>
          <w:szCs w:val="24"/>
          <w:lang w:eastAsia="hu-HU"/>
        </w:rPr>
        <w:lastRenderedPageBreak/>
        <w:t xml:space="preserve">feladatok ellátásával, az ITM részére benyújtandó </w:t>
      </w:r>
      <w:proofErr w:type="spellStart"/>
      <w:r w:rsidRPr="00231A49">
        <w:rPr>
          <w:rFonts w:ascii="Times New Roman" w:eastAsia="Times New Roman" w:hAnsi="Times New Roman" w:cs="Times New Roman"/>
          <w:sz w:val="24"/>
          <w:szCs w:val="24"/>
          <w:lang w:eastAsia="hu-HU"/>
        </w:rPr>
        <w:t>auditált</w:t>
      </w:r>
      <w:proofErr w:type="spellEnd"/>
      <w:r w:rsidRPr="00231A49">
        <w:rPr>
          <w:rFonts w:ascii="Times New Roman" w:eastAsia="Times New Roman" w:hAnsi="Times New Roman" w:cs="Times New Roman"/>
          <w:sz w:val="24"/>
          <w:szCs w:val="24"/>
          <w:lang w:eastAsia="hu-HU"/>
        </w:rPr>
        <w:t xml:space="preserve"> költségtérítési adatszolgáltatásnak tartalmaznia kell az elővárosi/regionális vonalak teljes hosszának kilométer teljesítményét, bevételeit és ráfordításait, így a helyi utas szállítás ellentételezéseként az Önkormányzat által fizetett hozzájárulás összegét is. A közszolgáltatási beszámoló elkészítése és adattartalma tekintetében a Szolgáltató köteles a 1370/2007/EK rendelet előírásainak megfelelően eljárni.</w:t>
      </w: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
    <w:p w:rsidR="00231A49" w:rsidRPr="00231A49" w:rsidRDefault="00231A49" w:rsidP="00231A49">
      <w:pPr>
        <w:numPr>
          <w:ilvl w:val="0"/>
          <w:numId w:val="3"/>
        </w:numPr>
        <w:spacing w:after="0" w:line="240" w:lineRule="auto"/>
        <w:ind w:left="709" w:hanging="425"/>
        <w:jc w:val="both"/>
        <w:rPr>
          <w:rFonts w:ascii="Times New Roman" w:eastAsia="Times New Roman" w:hAnsi="Times New Roman" w:cs="Times New Roman"/>
          <w:color w:val="000000"/>
          <w:sz w:val="24"/>
          <w:szCs w:val="24"/>
          <w:lang w:eastAsia="hu-HU"/>
        </w:rPr>
      </w:pPr>
      <w:r w:rsidRPr="00231A49">
        <w:rPr>
          <w:rFonts w:ascii="Times New Roman" w:eastAsia="Times New Roman" w:hAnsi="Times New Roman" w:cs="Times New Roman"/>
          <w:color w:val="000000"/>
          <w:sz w:val="24"/>
          <w:szCs w:val="24"/>
          <w:lang w:eastAsia="hu-HU"/>
        </w:rPr>
        <w:t>Jelen Megállapodás a Felek között határozott, 2020. január 1-től 2020. december 31-ig tartó időszakra jön létre. A Megállapodás csak rendkívüli esetben, nyomós indokok alapján, előzetes írásbeli felszólítást és türelmi idő eredménytelen elteltét követően, 3 egész havi felmondási idővel mondható fel.</w:t>
      </w:r>
    </w:p>
    <w:p w:rsidR="00231A49" w:rsidRPr="00231A49" w:rsidRDefault="00231A49" w:rsidP="00231A49">
      <w:pPr>
        <w:spacing w:after="0" w:line="240" w:lineRule="auto"/>
        <w:ind w:left="709"/>
        <w:jc w:val="both"/>
        <w:rPr>
          <w:rFonts w:ascii="Times New Roman" w:eastAsia="Times New Roman" w:hAnsi="Times New Roman" w:cs="Times New Roman"/>
          <w:color w:val="000000"/>
          <w:sz w:val="24"/>
          <w:szCs w:val="24"/>
          <w:lang w:eastAsia="hu-HU"/>
        </w:rPr>
      </w:pPr>
      <w:r w:rsidRPr="00231A49">
        <w:rPr>
          <w:rFonts w:ascii="Times New Roman" w:eastAsia="Times New Roman" w:hAnsi="Times New Roman" w:cs="Times New Roman"/>
          <w:color w:val="000000"/>
          <w:sz w:val="24"/>
          <w:szCs w:val="24"/>
          <w:lang w:eastAsia="hu-HU"/>
        </w:rPr>
        <w:t xml:space="preserve"> </w:t>
      </w:r>
    </w:p>
    <w:p w:rsidR="00231A49" w:rsidRPr="00231A49" w:rsidRDefault="00231A49" w:rsidP="00231A49">
      <w:pPr>
        <w:numPr>
          <w:ilvl w:val="0"/>
          <w:numId w:val="3"/>
        </w:numPr>
        <w:spacing w:after="0" w:line="240" w:lineRule="auto"/>
        <w:ind w:left="709" w:hanging="425"/>
        <w:jc w:val="both"/>
        <w:rPr>
          <w:rFonts w:ascii="Times New Roman" w:eastAsia="Times New Roman" w:hAnsi="Times New Roman" w:cs="Times New Roman"/>
          <w:color w:val="000000"/>
          <w:sz w:val="24"/>
          <w:szCs w:val="24"/>
          <w:lang w:eastAsia="hu-HU"/>
        </w:rPr>
      </w:pPr>
      <w:r w:rsidRPr="00231A49">
        <w:rPr>
          <w:rFonts w:ascii="Times New Roman" w:eastAsia="Times New Roman" w:hAnsi="Times New Roman" w:cs="Times New Roman"/>
          <w:color w:val="000000"/>
          <w:sz w:val="24"/>
          <w:szCs w:val="24"/>
          <w:lang w:eastAsia="hu-HU"/>
        </w:rPr>
        <w:t>Jelen Megállapodás alapján a Felek tudomásul veszik, hogy abban az esetben, ha az Önkormányzat a hozzájárulást két egymást követő hónapban határidőben nem teljesítette, Szolgáltató jogosult a helyi utazások során helyközi díjtételek felszámítására és a helyi díjtermékek el nem fogadására.</w:t>
      </w:r>
    </w:p>
    <w:p w:rsidR="00231A49" w:rsidRPr="00231A49" w:rsidRDefault="00231A49" w:rsidP="00231A49">
      <w:pPr>
        <w:spacing w:after="0" w:line="240" w:lineRule="auto"/>
        <w:jc w:val="both"/>
        <w:rPr>
          <w:rFonts w:ascii="Times New Roman" w:eastAsia="Times New Roman" w:hAnsi="Times New Roman" w:cs="Times New Roman"/>
          <w:color w:val="000000"/>
          <w:sz w:val="24"/>
          <w:szCs w:val="24"/>
          <w:lang w:eastAsia="hu-HU"/>
        </w:rPr>
      </w:pPr>
    </w:p>
    <w:p w:rsidR="00231A49" w:rsidRPr="00231A49" w:rsidRDefault="00231A49" w:rsidP="00231A49">
      <w:pPr>
        <w:numPr>
          <w:ilvl w:val="0"/>
          <w:numId w:val="3"/>
        </w:numPr>
        <w:spacing w:after="0" w:line="240" w:lineRule="auto"/>
        <w:ind w:left="709" w:hanging="425"/>
        <w:jc w:val="both"/>
        <w:rPr>
          <w:rFonts w:ascii="Times New Roman" w:eastAsia="Times New Roman" w:hAnsi="Times New Roman" w:cs="Times New Roman"/>
          <w:color w:val="000000"/>
          <w:sz w:val="24"/>
          <w:szCs w:val="24"/>
          <w:lang w:eastAsia="hu-HU"/>
        </w:rPr>
      </w:pPr>
      <w:r w:rsidRPr="00231A49">
        <w:rPr>
          <w:rFonts w:ascii="Times New Roman" w:eastAsia="Times New Roman" w:hAnsi="Times New Roman" w:cs="Times New Roman"/>
          <w:color w:val="000000"/>
          <w:sz w:val="24"/>
          <w:szCs w:val="24"/>
          <w:lang w:eastAsia="hu-HU"/>
        </w:rPr>
        <w:t>Az Önkormányzat tudomásul veszi, hogy a Szolgáltatóval kötött helyi közszolgáltatási szerződését jelen megállapodásban foglaltak figyelembe vételével, a megállapodás aláírását követő 30 napon belül módosítani szükséges.</w:t>
      </w:r>
    </w:p>
    <w:p w:rsidR="00231A49" w:rsidRPr="00231A49" w:rsidRDefault="00231A49" w:rsidP="00231A49">
      <w:pPr>
        <w:spacing w:after="0" w:line="240" w:lineRule="auto"/>
        <w:jc w:val="both"/>
        <w:rPr>
          <w:rFonts w:ascii="Times New Roman" w:eastAsia="Times New Roman" w:hAnsi="Times New Roman" w:cs="Times New Roman"/>
          <w:color w:val="000000"/>
          <w:sz w:val="24"/>
          <w:szCs w:val="24"/>
          <w:lang w:eastAsia="hu-HU"/>
        </w:rPr>
      </w:pPr>
    </w:p>
    <w:p w:rsidR="00231A49" w:rsidRPr="00231A49" w:rsidRDefault="00231A49" w:rsidP="00231A49">
      <w:pPr>
        <w:numPr>
          <w:ilvl w:val="0"/>
          <w:numId w:val="3"/>
        </w:numPr>
        <w:spacing w:after="0" w:line="240" w:lineRule="auto"/>
        <w:ind w:left="709" w:hanging="425"/>
        <w:jc w:val="both"/>
        <w:rPr>
          <w:rFonts w:ascii="Times New Roman" w:eastAsia="Times New Roman" w:hAnsi="Times New Roman" w:cs="Times New Roman"/>
          <w:color w:val="000000"/>
          <w:sz w:val="24"/>
          <w:szCs w:val="24"/>
          <w:lang w:eastAsia="hu-HU"/>
        </w:rPr>
      </w:pPr>
      <w:r w:rsidRPr="00231A49">
        <w:rPr>
          <w:rFonts w:ascii="Times New Roman" w:eastAsia="Times New Roman" w:hAnsi="Times New Roman" w:cs="Times New Roman"/>
          <w:color w:val="000000"/>
          <w:sz w:val="24"/>
          <w:szCs w:val="24"/>
          <w:lang w:eastAsia="hu-HU"/>
        </w:rPr>
        <w:t>Jelen Megállapodás közös megegyezéssel, 3 egész hónapos határidővel bármikor megszüntethető.</w:t>
      </w:r>
    </w:p>
    <w:p w:rsidR="00231A49" w:rsidRPr="00231A49" w:rsidRDefault="00231A49" w:rsidP="00231A49">
      <w:pPr>
        <w:spacing w:after="0" w:line="240" w:lineRule="auto"/>
        <w:ind w:left="708"/>
        <w:rPr>
          <w:rFonts w:ascii="Times New Roman" w:eastAsia="Times New Roman" w:hAnsi="Times New Roman" w:cs="Times New Roman"/>
          <w:color w:val="000000"/>
          <w:sz w:val="24"/>
          <w:szCs w:val="24"/>
          <w:lang w:eastAsia="hu-HU"/>
        </w:rPr>
      </w:pPr>
    </w:p>
    <w:p w:rsidR="00231A49" w:rsidRPr="00231A49" w:rsidRDefault="00231A49" w:rsidP="00231A49">
      <w:pPr>
        <w:numPr>
          <w:ilvl w:val="0"/>
          <w:numId w:val="3"/>
        </w:numPr>
        <w:spacing w:after="0" w:line="240" w:lineRule="auto"/>
        <w:ind w:left="709" w:hanging="425"/>
        <w:jc w:val="both"/>
        <w:rPr>
          <w:rFonts w:ascii="Times New Roman" w:eastAsia="Times New Roman" w:hAnsi="Times New Roman" w:cs="Times New Roman"/>
          <w:color w:val="000000"/>
          <w:sz w:val="24"/>
          <w:szCs w:val="24"/>
          <w:lang w:eastAsia="hu-HU"/>
        </w:rPr>
      </w:pPr>
      <w:r w:rsidRPr="00231A49">
        <w:rPr>
          <w:rFonts w:ascii="Times New Roman" w:eastAsia="Times New Roman" w:hAnsi="Times New Roman" w:cs="Times New Roman"/>
          <w:color w:val="000000"/>
          <w:sz w:val="24"/>
          <w:szCs w:val="24"/>
          <w:lang w:eastAsia="hu-HU"/>
        </w:rPr>
        <w:t xml:space="preserve">A Megállapodást érintő nyilatkozatok kiadása, a Megállapodás 1. számú mellékletének módosítása, valamint egyéb Megállapodást érintő megkeresések ügyében </w:t>
      </w:r>
      <w:r w:rsidRPr="00231A49">
        <w:rPr>
          <w:rFonts w:ascii="Times New Roman" w:eastAsia="Times New Roman" w:hAnsi="Times New Roman" w:cs="Times New Roman"/>
          <w:sz w:val="24"/>
          <w:szCs w:val="24"/>
          <w:lang w:eastAsia="hu-HU"/>
        </w:rPr>
        <w:t>az ITM Közlekedési Szolgáltatási Főosztályának vezetője jár el.</w:t>
      </w:r>
    </w:p>
    <w:p w:rsidR="00231A49" w:rsidRPr="00231A49" w:rsidRDefault="00231A49" w:rsidP="00231A49">
      <w:pPr>
        <w:spacing w:after="0" w:line="320" w:lineRule="exact"/>
        <w:rPr>
          <w:rFonts w:ascii="Garamond" w:eastAsia="Times New Roman" w:hAnsi="Garamond" w:cs="Times New Roman"/>
          <w:color w:val="000000"/>
          <w:sz w:val="24"/>
          <w:szCs w:val="24"/>
          <w:lang w:eastAsia="hu-HU"/>
        </w:rPr>
      </w:pPr>
    </w:p>
    <w:p w:rsidR="00231A49" w:rsidRPr="00231A49" w:rsidRDefault="00231A49" w:rsidP="00231A49">
      <w:pPr>
        <w:numPr>
          <w:ilvl w:val="0"/>
          <w:numId w:val="3"/>
        </w:numPr>
        <w:spacing w:after="0" w:line="240" w:lineRule="auto"/>
        <w:ind w:left="709" w:hanging="425"/>
        <w:jc w:val="both"/>
        <w:rPr>
          <w:rFonts w:ascii="Times New Roman" w:eastAsia="Times New Roman" w:hAnsi="Times New Roman" w:cs="Times New Roman"/>
          <w:color w:val="000000"/>
          <w:sz w:val="24"/>
          <w:szCs w:val="24"/>
          <w:lang w:eastAsia="hu-HU"/>
        </w:rPr>
      </w:pPr>
      <w:r w:rsidRPr="00231A49">
        <w:rPr>
          <w:rFonts w:ascii="Times New Roman" w:eastAsia="Times New Roman" w:hAnsi="Times New Roman" w:cs="Times New Roman"/>
          <w:color w:val="000000"/>
          <w:sz w:val="24"/>
          <w:szCs w:val="24"/>
          <w:lang w:eastAsia="hu-HU"/>
        </w:rPr>
        <w:t>Az 1. számú melléklet jelen Megállapodás elválaszthatatlan részét képezi.</w:t>
      </w: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 xml:space="preserve">Budapest, 2020. ……..  </w:t>
      </w:r>
    </w:p>
    <w:p w:rsidR="00231A49" w:rsidRPr="00231A49" w:rsidRDefault="00231A49" w:rsidP="00231A49">
      <w:pPr>
        <w:spacing w:after="0" w:line="240" w:lineRule="auto"/>
        <w:jc w:val="both"/>
        <w:rPr>
          <w:rFonts w:ascii="Times New Roman" w:eastAsia="Times New Roman" w:hAnsi="Times New Roman" w:cs="Times New Roman"/>
          <w:sz w:val="24"/>
          <w:szCs w:val="24"/>
          <w:lang w:eastAsia="hu-HU"/>
        </w:rPr>
      </w:pPr>
    </w:p>
    <w:tbl>
      <w:tblPr>
        <w:tblW w:w="0" w:type="auto"/>
        <w:tblInd w:w="360" w:type="dxa"/>
        <w:tblLayout w:type="fixed"/>
        <w:tblCellMar>
          <w:left w:w="70" w:type="dxa"/>
          <w:right w:w="70" w:type="dxa"/>
        </w:tblCellMar>
        <w:tblLook w:val="0000" w:firstRow="0" w:lastRow="0" w:firstColumn="0" w:lastColumn="0" w:noHBand="0" w:noVBand="0"/>
      </w:tblPr>
      <w:tblGrid>
        <w:gridCol w:w="4322"/>
        <w:gridCol w:w="4323"/>
      </w:tblGrid>
      <w:tr w:rsidR="00231A49" w:rsidRPr="00231A49" w:rsidTr="00F41227">
        <w:tc>
          <w:tcPr>
            <w:tcW w:w="4322" w:type="dxa"/>
          </w:tcPr>
          <w:p w:rsidR="00231A49" w:rsidRPr="00231A49" w:rsidRDefault="00231A49" w:rsidP="00231A49">
            <w:pPr>
              <w:spacing w:after="0" w:line="240" w:lineRule="auto"/>
              <w:jc w:val="center"/>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______________________</w:t>
            </w:r>
          </w:p>
        </w:tc>
        <w:tc>
          <w:tcPr>
            <w:tcW w:w="4323" w:type="dxa"/>
          </w:tcPr>
          <w:p w:rsidR="00231A49" w:rsidRPr="00231A49" w:rsidRDefault="00231A49" w:rsidP="00231A49">
            <w:pPr>
              <w:spacing w:after="0" w:line="240" w:lineRule="auto"/>
              <w:jc w:val="center"/>
              <w:rPr>
                <w:rFonts w:ascii="Times New Roman" w:eastAsia="Times New Roman" w:hAnsi="Times New Roman" w:cs="Times New Roman"/>
                <w:sz w:val="24"/>
                <w:szCs w:val="24"/>
                <w:lang w:eastAsia="hu-HU"/>
              </w:rPr>
            </w:pPr>
            <w:r w:rsidRPr="00231A49">
              <w:rPr>
                <w:rFonts w:ascii="Times New Roman" w:eastAsia="Times New Roman" w:hAnsi="Times New Roman" w:cs="Times New Roman"/>
                <w:sz w:val="24"/>
                <w:szCs w:val="24"/>
                <w:lang w:eastAsia="hu-HU"/>
              </w:rPr>
              <w:t>_______________________</w:t>
            </w:r>
          </w:p>
        </w:tc>
      </w:tr>
      <w:tr w:rsidR="00231A49" w:rsidRPr="00231A49" w:rsidTr="00F41227">
        <w:tc>
          <w:tcPr>
            <w:tcW w:w="4322" w:type="dxa"/>
          </w:tcPr>
          <w:p w:rsidR="00231A49" w:rsidRPr="00231A49" w:rsidRDefault="00231A49" w:rsidP="00231A49">
            <w:pPr>
              <w:spacing w:after="0" w:line="240" w:lineRule="auto"/>
              <w:jc w:val="center"/>
              <w:rPr>
                <w:rFonts w:ascii="Times New Roman" w:eastAsia="Times New Roman" w:hAnsi="Times New Roman" w:cs="Times New Roman"/>
                <w:b/>
                <w:sz w:val="16"/>
                <w:szCs w:val="24"/>
                <w:lang w:eastAsia="hu-HU"/>
              </w:rPr>
            </w:pPr>
          </w:p>
          <w:p w:rsidR="00231A49" w:rsidRPr="00231A49" w:rsidRDefault="00231A49" w:rsidP="00231A49">
            <w:pPr>
              <w:spacing w:after="0" w:line="240" w:lineRule="auto"/>
              <w:jc w:val="center"/>
              <w:rPr>
                <w:rFonts w:ascii="Times New Roman" w:eastAsia="Times New Roman" w:hAnsi="Times New Roman" w:cs="Times New Roman"/>
                <w:b/>
                <w:sz w:val="24"/>
                <w:szCs w:val="24"/>
                <w:lang w:eastAsia="hu-HU"/>
              </w:rPr>
            </w:pPr>
            <w:r w:rsidRPr="00231A49">
              <w:rPr>
                <w:rFonts w:ascii="Times New Roman" w:eastAsia="Times New Roman" w:hAnsi="Times New Roman" w:cs="Times New Roman"/>
                <w:b/>
                <w:sz w:val="24"/>
                <w:szCs w:val="24"/>
                <w:lang w:eastAsia="hu-HU"/>
              </w:rPr>
              <w:t>a Miniszter nevében</w:t>
            </w:r>
          </w:p>
          <w:p w:rsidR="00231A49" w:rsidRPr="00231A49" w:rsidRDefault="00231A49" w:rsidP="00231A49">
            <w:pPr>
              <w:spacing w:after="0" w:line="240" w:lineRule="auto"/>
              <w:jc w:val="center"/>
              <w:rPr>
                <w:rFonts w:ascii="Times New Roman" w:eastAsia="Times New Roman" w:hAnsi="Times New Roman" w:cs="Times New Roman"/>
                <w:b/>
                <w:sz w:val="24"/>
                <w:szCs w:val="24"/>
                <w:lang w:eastAsia="hu-HU"/>
              </w:rPr>
            </w:pPr>
          </w:p>
        </w:tc>
        <w:tc>
          <w:tcPr>
            <w:tcW w:w="4323" w:type="dxa"/>
          </w:tcPr>
          <w:p w:rsidR="00231A49" w:rsidRPr="00231A49" w:rsidRDefault="00231A49" w:rsidP="00231A49">
            <w:pPr>
              <w:spacing w:after="0" w:line="240" w:lineRule="auto"/>
              <w:jc w:val="center"/>
              <w:rPr>
                <w:rFonts w:ascii="Times New Roman" w:eastAsia="Times New Roman" w:hAnsi="Times New Roman" w:cs="Times New Roman"/>
                <w:b/>
                <w:sz w:val="16"/>
                <w:szCs w:val="24"/>
                <w:lang w:eastAsia="hu-HU"/>
              </w:rPr>
            </w:pPr>
          </w:p>
          <w:p w:rsidR="00231A49" w:rsidRPr="00231A49" w:rsidRDefault="00231A49" w:rsidP="00231A49">
            <w:pPr>
              <w:spacing w:after="0" w:line="240" w:lineRule="auto"/>
              <w:jc w:val="center"/>
              <w:rPr>
                <w:rFonts w:ascii="Times New Roman" w:eastAsia="Times New Roman" w:hAnsi="Times New Roman" w:cs="Times New Roman"/>
                <w:b/>
                <w:sz w:val="24"/>
                <w:szCs w:val="24"/>
                <w:lang w:eastAsia="hu-HU"/>
              </w:rPr>
            </w:pPr>
            <w:r w:rsidRPr="00231A49">
              <w:rPr>
                <w:rFonts w:ascii="Times New Roman" w:eastAsia="Times New Roman" w:hAnsi="Times New Roman" w:cs="Times New Roman"/>
                <w:b/>
                <w:sz w:val="24"/>
                <w:szCs w:val="24"/>
                <w:lang w:eastAsia="hu-HU"/>
              </w:rPr>
              <w:t>az Önkormányzat nevében</w:t>
            </w:r>
          </w:p>
        </w:tc>
      </w:tr>
    </w:tbl>
    <w:p w:rsidR="00231A49" w:rsidRPr="00231A49" w:rsidRDefault="00231A49" w:rsidP="00231A49">
      <w:pPr>
        <w:spacing w:after="0" w:line="240" w:lineRule="auto"/>
        <w:rPr>
          <w:rFonts w:ascii="Times New Roman" w:eastAsia="Times New Roman" w:hAnsi="Times New Roman" w:cs="Times New Roman"/>
          <w:sz w:val="24"/>
          <w:szCs w:val="24"/>
          <w:lang w:eastAsia="hu-HU"/>
        </w:rPr>
      </w:pPr>
    </w:p>
    <w:p w:rsidR="00231A49" w:rsidRDefault="00231A49">
      <w:r>
        <w:br w:type="page"/>
      </w:r>
    </w:p>
    <w:p w:rsidR="00231A49" w:rsidRDefault="00231A49">
      <w:r>
        <w:rPr>
          <w:rFonts w:ascii="Times New Roman" w:eastAsia="Times New Roman" w:hAnsi="Times New Roman" w:cs="Times New Roman"/>
          <w:noProof/>
          <w:szCs w:val="24"/>
          <w:lang w:eastAsia="hu-HU"/>
        </w:rPr>
        <w:lastRenderedPageBreak/>
        <w:drawing>
          <wp:anchor distT="0" distB="0" distL="114300" distR="114300" simplePos="0" relativeHeight="251659264" behindDoc="0" locked="0" layoutInCell="1" allowOverlap="1" wp14:anchorId="2D82917B" wp14:editId="0513EDA9">
            <wp:simplePos x="0" y="0"/>
            <wp:positionH relativeFrom="column">
              <wp:posOffset>-866140</wp:posOffset>
            </wp:positionH>
            <wp:positionV relativeFrom="paragraph">
              <wp:posOffset>-817880</wp:posOffset>
            </wp:positionV>
            <wp:extent cx="7560860" cy="10691906"/>
            <wp:effectExtent l="0" t="0" r="2540" b="0"/>
            <wp:wrapNone/>
            <wp:docPr id="4" name="Kép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an_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7560860" cy="10691906"/>
                    </a:xfrm>
                    <a:prstGeom prst="rect">
                      <a:avLst/>
                    </a:prstGeom>
                  </pic:spPr>
                </pic:pic>
              </a:graphicData>
            </a:graphic>
            <wp14:sizeRelH relativeFrom="page">
              <wp14:pctWidth>0</wp14:pctWidth>
            </wp14:sizeRelH>
            <wp14:sizeRelV relativeFrom="page">
              <wp14:pctHeight>0</wp14:pctHeight>
            </wp14:sizeRelV>
          </wp:anchor>
        </w:drawing>
      </w:r>
      <w:r>
        <w:br w:type="page"/>
      </w:r>
    </w:p>
    <w:p w:rsidR="009D51CC" w:rsidRDefault="00231A49" w:rsidP="00231A49">
      <w:pPr>
        <w:ind w:left="-142"/>
      </w:pPr>
      <w:r>
        <w:rPr>
          <w:rFonts w:ascii="Times New Roman" w:eastAsia="Times New Roman" w:hAnsi="Times New Roman" w:cs="Times New Roman"/>
          <w:noProof/>
          <w:szCs w:val="24"/>
          <w:lang w:eastAsia="hu-HU"/>
        </w:rPr>
        <w:lastRenderedPageBreak/>
        <w:drawing>
          <wp:anchor distT="0" distB="0" distL="114300" distR="114300" simplePos="0" relativeHeight="251661312" behindDoc="0" locked="0" layoutInCell="1" allowOverlap="1" wp14:anchorId="6161AF27" wp14:editId="7B894767">
            <wp:simplePos x="0" y="0"/>
            <wp:positionH relativeFrom="column">
              <wp:posOffset>-794085</wp:posOffset>
            </wp:positionH>
            <wp:positionV relativeFrom="paragraph">
              <wp:posOffset>-433136</wp:posOffset>
            </wp:positionV>
            <wp:extent cx="7506269" cy="10615312"/>
            <wp:effectExtent l="0" t="0" r="0" b="0"/>
            <wp:wrapNone/>
            <wp:docPr id="3" name="Kép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an_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7506269" cy="10615312"/>
                    </a:xfrm>
                    <a:prstGeom prst="rect">
                      <a:avLst/>
                    </a:prstGeom>
                  </pic:spPr>
                </pic:pic>
              </a:graphicData>
            </a:graphic>
            <wp14:sizeRelH relativeFrom="page">
              <wp14:pctWidth>0</wp14:pctWidth>
            </wp14:sizeRelH>
            <wp14:sizeRelV relativeFrom="page">
              <wp14:pctHeight>0</wp14:pctHeight>
            </wp14:sizeRelV>
          </wp:anchor>
        </w:drawing>
      </w:r>
    </w:p>
    <w:sectPr w:rsidR="009D51C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0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ngal">
    <w:panose1 w:val="00000400000000000000"/>
    <w:charset w:val="01"/>
    <w:family w:val="roman"/>
    <w:notTrueType/>
    <w:pitch w:val="variable"/>
    <w:sig w:usb0="00002000" w:usb1="00000000" w:usb2="00000000" w:usb3="00000000" w:csb0="00000000" w:csb1="00000000"/>
  </w:font>
  <w:font w:name="Garamond">
    <w:panose1 w:val="02020404030301010803"/>
    <w:charset w:val="EE"/>
    <w:family w:val="roman"/>
    <w:pitch w:val="variable"/>
    <w:sig w:usb0="00000287" w:usb1="00000000" w:usb2="00000000" w:usb3="00000000" w:csb0="0000009F" w:csb1="00000000"/>
  </w:font>
  <w:font w:name="Calibri Light">
    <w:panose1 w:val="020F0302020204030204"/>
    <w:charset w:val="EE"/>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multilevel"/>
    <w:tmpl w:val="6B82D9D4"/>
    <w:name w:val="WWNum1"/>
    <w:lvl w:ilvl="0">
      <w:start w:val="1"/>
      <w:numFmt w:val="decimal"/>
      <w:lvlText w:val="%1.)"/>
      <w:lvlJc w:val="left"/>
      <w:pPr>
        <w:tabs>
          <w:tab w:val="num" w:pos="273"/>
        </w:tabs>
        <w:ind w:left="993" w:firstLine="0"/>
      </w:pPr>
      <w:rPr>
        <w:rFonts w:ascii="Arial" w:hAnsi="Arial" w:cs="Arial" w:hint="default"/>
        <w:b w:val="0"/>
        <w:i w:val="0"/>
      </w:rPr>
    </w:lvl>
    <w:lvl w:ilvl="1">
      <w:start w:val="1"/>
      <w:numFmt w:val="lowerLetter"/>
      <w:lvlText w:val="%2."/>
      <w:lvlJc w:val="left"/>
      <w:pPr>
        <w:tabs>
          <w:tab w:val="num" w:pos="0"/>
        </w:tabs>
        <w:ind w:left="1440" w:firstLine="0"/>
      </w:pPr>
    </w:lvl>
    <w:lvl w:ilvl="2">
      <w:start w:val="1"/>
      <w:numFmt w:val="lowerRoman"/>
      <w:lvlText w:val="%3."/>
      <w:lvlJc w:val="right"/>
      <w:pPr>
        <w:tabs>
          <w:tab w:val="num" w:pos="0"/>
        </w:tabs>
        <w:ind w:left="2160" w:firstLine="0"/>
      </w:pPr>
    </w:lvl>
    <w:lvl w:ilvl="3">
      <w:start w:val="1"/>
      <w:numFmt w:val="decimal"/>
      <w:lvlText w:val="%4."/>
      <w:lvlJc w:val="left"/>
      <w:pPr>
        <w:tabs>
          <w:tab w:val="num" w:pos="0"/>
        </w:tabs>
        <w:ind w:left="2880" w:firstLine="0"/>
      </w:pPr>
    </w:lvl>
    <w:lvl w:ilvl="4">
      <w:start w:val="1"/>
      <w:numFmt w:val="lowerLetter"/>
      <w:lvlText w:val="%5."/>
      <w:lvlJc w:val="left"/>
      <w:pPr>
        <w:tabs>
          <w:tab w:val="num" w:pos="0"/>
        </w:tabs>
        <w:ind w:left="3600" w:firstLine="0"/>
      </w:pPr>
    </w:lvl>
    <w:lvl w:ilvl="5">
      <w:start w:val="1"/>
      <w:numFmt w:val="lowerRoman"/>
      <w:lvlText w:val="%6."/>
      <w:lvlJc w:val="right"/>
      <w:pPr>
        <w:tabs>
          <w:tab w:val="num" w:pos="0"/>
        </w:tabs>
        <w:ind w:left="4320" w:firstLine="0"/>
      </w:pPr>
    </w:lvl>
    <w:lvl w:ilvl="6">
      <w:start w:val="1"/>
      <w:numFmt w:val="decimal"/>
      <w:lvlText w:val="%7."/>
      <w:lvlJc w:val="left"/>
      <w:pPr>
        <w:tabs>
          <w:tab w:val="num" w:pos="0"/>
        </w:tabs>
        <w:ind w:left="5040" w:firstLine="0"/>
      </w:pPr>
    </w:lvl>
    <w:lvl w:ilvl="7">
      <w:start w:val="1"/>
      <w:numFmt w:val="lowerLetter"/>
      <w:lvlText w:val="%8."/>
      <w:lvlJc w:val="left"/>
      <w:pPr>
        <w:tabs>
          <w:tab w:val="num" w:pos="0"/>
        </w:tabs>
        <w:ind w:left="5760" w:firstLine="0"/>
      </w:pPr>
    </w:lvl>
    <w:lvl w:ilvl="8">
      <w:start w:val="1"/>
      <w:numFmt w:val="lowerRoman"/>
      <w:lvlText w:val="%9."/>
      <w:lvlJc w:val="right"/>
      <w:pPr>
        <w:tabs>
          <w:tab w:val="num" w:pos="0"/>
        </w:tabs>
        <w:ind w:left="6480" w:firstLine="0"/>
      </w:pPr>
    </w:lvl>
  </w:abstractNum>
  <w:abstractNum w:abstractNumId="1" w15:restartNumberingAfterBreak="0">
    <w:nsid w:val="0C205877"/>
    <w:multiLevelType w:val="hybridMultilevel"/>
    <w:tmpl w:val="B606762E"/>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15:restartNumberingAfterBreak="0">
    <w:nsid w:val="55A60D80"/>
    <w:multiLevelType w:val="hybridMultilevel"/>
    <w:tmpl w:val="793C7DAC"/>
    <w:lvl w:ilvl="0" w:tplc="CFB885E8">
      <w:start w:val="6"/>
      <w:numFmt w:val="decimal"/>
      <w:lvlText w:val="%1."/>
      <w:lvlJc w:val="left"/>
      <w:pPr>
        <w:ind w:left="1062" w:hanging="360"/>
      </w:pPr>
      <w:rPr>
        <w:rFonts w:hint="default"/>
      </w:rPr>
    </w:lvl>
    <w:lvl w:ilvl="1" w:tplc="040E0019" w:tentative="1">
      <w:start w:val="1"/>
      <w:numFmt w:val="lowerLetter"/>
      <w:lvlText w:val="%2."/>
      <w:lvlJc w:val="left"/>
      <w:pPr>
        <w:ind w:left="1782" w:hanging="360"/>
      </w:pPr>
    </w:lvl>
    <w:lvl w:ilvl="2" w:tplc="040E001B" w:tentative="1">
      <w:start w:val="1"/>
      <w:numFmt w:val="lowerRoman"/>
      <w:lvlText w:val="%3."/>
      <w:lvlJc w:val="right"/>
      <w:pPr>
        <w:ind w:left="2502" w:hanging="180"/>
      </w:pPr>
    </w:lvl>
    <w:lvl w:ilvl="3" w:tplc="040E000F" w:tentative="1">
      <w:start w:val="1"/>
      <w:numFmt w:val="decimal"/>
      <w:lvlText w:val="%4."/>
      <w:lvlJc w:val="left"/>
      <w:pPr>
        <w:ind w:left="3222" w:hanging="360"/>
      </w:pPr>
    </w:lvl>
    <w:lvl w:ilvl="4" w:tplc="040E0019" w:tentative="1">
      <w:start w:val="1"/>
      <w:numFmt w:val="lowerLetter"/>
      <w:lvlText w:val="%5."/>
      <w:lvlJc w:val="left"/>
      <w:pPr>
        <w:ind w:left="3942" w:hanging="360"/>
      </w:pPr>
    </w:lvl>
    <w:lvl w:ilvl="5" w:tplc="040E001B" w:tentative="1">
      <w:start w:val="1"/>
      <w:numFmt w:val="lowerRoman"/>
      <w:lvlText w:val="%6."/>
      <w:lvlJc w:val="right"/>
      <w:pPr>
        <w:ind w:left="4662" w:hanging="180"/>
      </w:pPr>
    </w:lvl>
    <w:lvl w:ilvl="6" w:tplc="040E000F" w:tentative="1">
      <w:start w:val="1"/>
      <w:numFmt w:val="decimal"/>
      <w:lvlText w:val="%7."/>
      <w:lvlJc w:val="left"/>
      <w:pPr>
        <w:ind w:left="5382" w:hanging="360"/>
      </w:pPr>
    </w:lvl>
    <w:lvl w:ilvl="7" w:tplc="040E0019" w:tentative="1">
      <w:start w:val="1"/>
      <w:numFmt w:val="lowerLetter"/>
      <w:lvlText w:val="%8."/>
      <w:lvlJc w:val="left"/>
      <w:pPr>
        <w:ind w:left="6102" w:hanging="360"/>
      </w:pPr>
    </w:lvl>
    <w:lvl w:ilvl="8" w:tplc="040E001B" w:tentative="1">
      <w:start w:val="1"/>
      <w:numFmt w:val="lowerRoman"/>
      <w:lvlText w:val="%9."/>
      <w:lvlJc w:val="right"/>
      <w:pPr>
        <w:ind w:left="6822" w:hanging="180"/>
      </w:p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2"/>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77A4"/>
    <w:rsid w:val="00231A49"/>
    <w:rsid w:val="003101B4"/>
    <w:rsid w:val="00524E19"/>
    <w:rsid w:val="0061757E"/>
    <w:rsid w:val="006F54FC"/>
    <w:rsid w:val="009D51CC"/>
    <w:rsid w:val="00A9278D"/>
    <w:rsid w:val="00D777A4"/>
    <w:rsid w:val="00E0099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0253D2-23B5-4705-A62E-1944B6BEC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D777A4"/>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Buborkszveg">
    <w:name w:val="Balloon Text"/>
    <w:basedOn w:val="Norml"/>
    <w:link w:val="BuborkszvegChar"/>
    <w:uiPriority w:val="99"/>
    <w:semiHidden/>
    <w:unhideWhenUsed/>
    <w:rsid w:val="00D777A4"/>
    <w:pPr>
      <w:spacing w:after="0" w:line="240" w:lineRule="auto"/>
    </w:pPr>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D777A4"/>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7</Pages>
  <Words>1191</Words>
  <Characters>8219</Characters>
  <Application>Microsoft Office Word</Application>
  <DocSecurity>0</DocSecurity>
  <Lines>68</Lines>
  <Paragraphs>18</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9392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Hivatal Polgármesteri</dc:creator>
  <cp:keywords/>
  <dc:description/>
  <cp:lastModifiedBy>Microsoft-fiók</cp:lastModifiedBy>
  <cp:revision>7</cp:revision>
  <cp:lastPrinted>2020-10-22T10:52:00Z</cp:lastPrinted>
  <dcterms:created xsi:type="dcterms:W3CDTF">2020-10-22T10:42:00Z</dcterms:created>
  <dcterms:modified xsi:type="dcterms:W3CDTF">2020-10-29T10:20:00Z</dcterms:modified>
</cp:coreProperties>
</file>