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2D95" w:rsidRPr="00265A6C" w:rsidRDefault="00AC2D95" w:rsidP="00AC2D95">
      <w:pPr>
        <w:keepLines w:val="0"/>
        <w:widowControl w:val="0"/>
        <w:jc w:val="left"/>
        <w:rPr>
          <w:rFonts w:eastAsia="Calibri"/>
          <w:lang w:val="en-US"/>
        </w:rPr>
      </w:pPr>
      <w:r w:rsidRPr="00265A6C">
        <w:rPr>
          <w:rFonts w:eastAsia="Calibri"/>
          <w:lang w:val="en-US"/>
        </w:rPr>
        <w:t>K i v o n a t !</w:t>
      </w:r>
    </w:p>
    <w:p w:rsidR="00AC2D95" w:rsidRPr="00265A6C" w:rsidRDefault="00AC2D95" w:rsidP="00AC2D95">
      <w:pPr>
        <w:keepLines w:val="0"/>
        <w:widowControl w:val="0"/>
        <w:tabs>
          <w:tab w:val="left" w:pos="500"/>
        </w:tabs>
        <w:jc w:val="left"/>
        <w:rPr>
          <w:rFonts w:eastAsia="Calibri"/>
          <w:lang w:val="en-US"/>
        </w:rPr>
      </w:pPr>
    </w:p>
    <w:p w:rsidR="00AC2D95" w:rsidRPr="00265A6C" w:rsidRDefault="00AC2D95" w:rsidP="00AC2D95">
      <w:pPr>
        <w:keepLines w:val="0"/>
        <w:widowControl w:val="0"/>
        <w:rPr>
          <w:rFonts w:eastAsia="Calibri"/>
          <w:lang w:val="en-US"/>
        </w:rPr>
      </w:pPr>
      <w:r w:rsidRPr="00265A6C">
        <w:rPr>
          <w:rFonts w:eastAsia="Calibri"/>
          <w:lang w:val="en-US"/>
        </w:rPr>
        <w:t xml:space="preserve">Az Orosháza Város Önkormányzat Képviselő-testületének 2021. </w:t>
      </w:r>
      <w:r w:rsidR="005F09DB">
        <w:rPr>
          <w:rFonts w:eastAsia="Calibri"/>
          <w:szCs w:val="20"/>
          <w:lang w:val="en-US"/>
        </w:rPr>
        <w:t>dec</w:t>
      </w:r>
      <w:r>
        <w:rPr>
          <w:rFonts w:eastAsia="Calibri"/>
          <w:szCs w:val="20"/>
          <w:lang w:val="en-US"/>
        </w:rPr>
        <w:t>emb</w:t>
      </w:r>
      <w:r w:rsidRPr="00265A6C">
        <w:rPr>
          <w:rFonts w:eastAsia="Calibri"/>
          <w:szCs w:val="20"/>
          <w:lang w:val="en-US"/>
        </w:rPr>
        <w:t xml:space="preserve">er </w:t>
      </w:r>
      <w:r>
        <w:rPr>
          <w:rFonts w:eastAsia="Calibri"/>
          <w:szCs w:val="20"/>
          <w:lang w:val="en-US"/>
        </w:rPr>
        <w:t>2</w:t>
      </w:r>
      <w:r w:rsidR="005F09DB">
        <w:rPr>
          <w:rFonts w:eastAsia="Calibri"/>
          <w:szCs w:val="20"/>
          <w:lang w:val="en-US"/>
        </w:rPr>
        <w:t>1</w:t>
      </w:r>
      <w:r w:rsidRPr="00265A6C">
        <w:rPr>
          <w:rFonts w:eastAsia="Calibri"/>
          <w:lang w:val="en-US"/>
        </w:rPr>
        <w:t>-i üléséről készült jegyzőkönyvéből.</w:t>
      </w:r>
    </w:p>
    <w:p w:rsidR="00AC2D95" w:rsidRDefault="00AC2D95" w:rsidP="00AC2D95">
      <w:pPr>
        <w:keepLines w:val="0"/>
        <w:widowControl w:val="0"/>
        <w:rPr>
          <w:rFonts w:eastAsia="Calibri"/>
        </w:rPr>
      </w:pPr>
    </w:p>
    <w:p w:rsidR="00AC2D95" w:rsidRPr="007B0223" w:rsidRDefault="00AC2D95" w:rsidP="00AC2D95">
      <w:pPr>
        <w:keepLines w:val="0"/>
        <w:widowControl w:val="0"/>
        <w:rPr>
          <w:rFonts w:eastAsia="Calibri"/>
        </w:rPr>
      </w:pPr>
      <w:r>
        <w:rPr>
          <w:rFonts w:eastAsia="Calibri"/>
        </w:rPr>
        <w:t>„</w:t>
      </w:r>
      <w:r w:rsidRPr="007B0223">
        <w:rPr>
          <w:rFonts w:eastAsia="Calibri"/>
        </w:rPr>
        <w:t>A döntéshozatalban résztvevők száma: 1</w:t>
      </w:r>
      <w:r w:rsidR="005F09DB">
        <w:rPr>
          <w:rFonts w:eastAsia="Calibri"/>
        </w:rPr>
        <w:t>3</w:t>
      </w:r>
      <w:r w:rsidRPr="007B0223">
        <w:rPr>
          <w:rFonts w:eastAsia="Calibri"/>
        </w:rPr>
        <w:t xml:space="preserve"> fő. </w:t>
      </w:r>
    </w:p>
    <w:p w:rsidR="00AC2D95" w:rsidRPr="007B0223" w:rsidRDefault="00AC2D95" w:rsidP="00AC2D95">
      <w:pPr>
        <w:keepLines w:val="0"/>
        <w:widowControl w:val="0"/>
        <w:rPr>
          <w:rFonts w:eastAsia="Calibri"/>
        </w:rPr>
      </w:pPr>
      <w:r w:rsidRPr="007B0223">
        <w:rPr>
          <w:rFonts w:eastAsia="Calibri"/>
        </w:rPr>
        <w:t xml:space="preserve">A Képviselő-testület </w:t>
      </w:r>
      <w:r w:rsidR="005F09DB">
        <w:rPr>
          <w:rFonts w:eastAsia="Calibri"/>
        </w:rPr>
        <w:t>9</w:t>
      </w:r>
      <w:r w:rsidRPr="007B0223">
        <w:rPr>
          <w:rFonts w:eastAsia="Calibri"/>
        </w:rPr>
        <w:t xml:space="preserve"> igen szava</w:t>
      </w:r>
      <w:r>
        <w:rPr>
          <w:rFonts w:eastAsia="Calibri"/>
        </w:rPr>
        <w:t xml:space="preserve">zattal, ellenszavazat </w:t>
      </w:r>
      <w:r w:rsidR="005F09DB">
        <w:rPr>
          <w:rFonts w:eastAsia="Calibri"/>
        </w:rPr>
        <w:t xml:space="preserve">nélkül </w:t>
      </w:r>
      <w:r>
        <w:rPr>
          <w:rFonts w:eastAsia="Calibri"/>
        </w:rPr>
        <w:t xml:space="preserve">és </w:t>
      </w:r>
      <w:r w:rsidR="005F09DB">
        <w:rPr>
          <w:rFonts w:eastAsia="Calibri"/>
        </w:rPr>
        <w:t xml:space="preserve">4 </w:t>
      </w:r>
      <w:r w:rsidRPr="007B0223">
        <w:rPr>
          <w:rFonts w:eastAsia="Calibri"/>
        </w:rPr>
        <w:t xml:space="preserve">tartózkodás </w:t>
      </w:r>
      <w:r w:rsidR="005F09DB">
        <w:rPr>
          <w:rFonts w:eastAsia="Calibri"/>
        </w:rPr>
        <w:t xml:space="preserve">mellett </w:t>
      </w:r>
      <w:r w:rsidRPr="007B0223">
        <w:rPr>
          <w:rFonts w:eastAsia="Calibri"/>
        </w:rPr>
        <w:t xml:space="preserve">az alábbi határozatot hozta: </w:t>
      </w:r>
    </w:p>
    <w:p w:rsidR="00AC2D95" w:rsidRPr="007B0223" w:rsidRDefault="00AC2D95" w:rsidP="00AC2D95">
      <w:pPr>
        <w:keepLines w:val="0"/>
        <w:widowControl w:val="0"/>
        <w:tabs>
          <w:tab w:val="left" w:pos="2655"/>
        </w:tabs>
        <w:jc w:val="center"/>
        <w:rPr>
          <w:b/>
          <w:i/>
          <w:u w:val="single"/>
        </w:rPr>
      </w:pPr>
    </w:p>
    <w:p w:rsidR="00AC2D95" w:rsidRDefault="00AC2D95" w:rsidP="00AC2D95">
      <w:pPr>
        <w:keepLines w:val="0"/>
        <w:widowControl w:val="0"/>
        <w:tabs>
          <w:tab w:val="left" w:pos="2655"/>
        </w:tabs>
        <w:jc w:val="center"/>
        <w:rPr>
          <w:b/>
          <w:i/>
          <w:u w:val="single"/>
        </w:rPr>
      </w:pPr>
      <w:r>
        <w:rPr>
          <w:b/>
          <w:i/>
          <w:szCs w:val="20"/>
          <w:u w:val="single"/>
        </w:rPr>
        <w:t>1</w:t>
      </w:r>
      <w:r w:rsidR="00453DC8">
        <w:rPr>
          <w:b/>
          <w:i/>
          <w:szCs w:val="20"/>
          <w:u w:val="single"/>
        </w:rPr>
        <w:t>5</w:t>
      </w:r>
      <w:r>
        <w:rPr>
          <w:b/>
          <w:i/>
          <w:szCs w:val="20"/>
          <w:u w:val="single"/>
        </w:rPr>
        <w:t>3</w:t>
      </w:r>
      <w:r w:rsidRPr="007B0223">
        <w:rPr>
          <w:b/>
          <w:i/>
          <w:szCs w:val="20"/>
          <w:u w:val="single"/>
        </w:rPr>
        <w:t>/202</w:t>
      </w:r>
      <w:r>
        <w:rPr>
          <w:b/>
          <w:i/>
          <w:szCs w:val="20"/>
          <w:u w:val="single"/>
        </w:rPr>
        <w:t>1</w:t>
      </w:r>
      <w:r w:rsidRPr="007B0223">
        <w:rPr>
          <w:b/>
          <w:i/>
          <w:szCs w:val="20"/>
          <w:u w:val="single"/>
        </w:rPr>
        <w:t>. (</w:t>
      </w:r>
      <w:r>
        <w:rPr>
          <w:b/>
          <w:i/>
          <w:szCs w:val="20"/>
          <w:u w:val="single"/>
        </w:rPr>
        <w:t>X</w:t>
      </w:r>
      <w:r w:rsidR="00106030">
        <w:rPr>
          <w:b/>
          <w:i/>
          <w:szCs w:val="20"/>
          <w:u w:val="single"/>
        </w:rPr>
        <w:t>I</w:t>
      </w:r>
      <w:r>
        <w:rPr>
          <w:b/>
          <w:i/>
          <w:szCs w:val="20"/>
          <w:u w:val="single"/>
        </w:rPr>
        <w:t>I.2</w:t>
      </w:r>
      <w:r w:rsidR="00106030">
        <w:rPr>
          <w:b/>
          <w:i/>
          <w:szCs w:val="20"/>
          <w:u w:val="single"/>
        </w:rPr>
        <w:t>1</w:t>
      </w:r>
      <w:r w:rsidRPr="007B0223">
        <w:rPr>
          <w:b/>
          <w:i/>
          <w:u w:val="single"/>
        </w:rPr>
        <w:t>.) K.t. h a t á r o z a t</w:t>
      </w:r>
    </w:p>
    <w:p w:rsidR="00AC2D95" w:rsidRDefault="00AC2D95" w:rsidP="00AC2D95">
      <w:pPr>
        <w:keepLines w:val="0"/>
        <w:widowControl w:val="0"/>
        <w:tabs>
          <w:tab w:val="left" w:pos="2655"/>
        </w:tabs>
        <w:jc w:val="center"/>
        <w:rPr>
          <w:b/>
          <w:i/>
          <w:u w:val="single"/>
        </w:rPr>
      </w:pPr>
    </w:p>
    <w:p w:rsidR="005F09DB" w:rsidRPr="005F09DB" w:rsidRDefault="005F09DB" w:rsidP="005F09DB">
      <w:pPr>
        <w:keepLines w:val="0"/>
        <w:suppressAutoHyphens/>
        <w:rPr>
          <w:rFonts w:ascii="Times New Roman" w:hAnsi="Times New Roman" w:cs="Times New Roman"/>
          <w:lang w:eastAsia="hu-HU"/>
        </w:rPr>
      </w:pPr>
      <w:r w:rsidRPr="005F09DB">
        <w:rPr>
          <w:lang w:eastAsia="hu-HU"/>
        </w:rPr>
        <w:t>Orosháza Város Önkormányzat Képviselő-testülete dönt arról, hogy:</w:t>
      </w:r>
    </w:p>
    <w:p w:rsidR="005F09DB" w:rsidRPr="005F09DB" w:rsidRDefault="005F09DB" w:rsidP="005F09DB">
      <w:pPr>
        <w:keepLines w:val="0"/>
        <w:suppressAutoHyphens/>
        <w:rPr>
          <w:b/>
          <w:lang w:eastAsia="hu-HU"/>
        </w:rPr>
      </w:pPr>
    </w:p>
    <w:p w:rsidR="005F09DB" w:rsidRPr="005F09DB" w:rsidRDefault="005F09DB" w:rsidP="005F09DB">
      <w:pPr>
        <w:keepLines w:val="0"/>
        <w:numPr>
          <w:ilvl w:val="0"/>
          <w:numId w:val="2"/>
        </w:numPr>
        <w:suppressAutoHyphens/>
        <w:contextualSpacing/>
        <w:rPr>
          <w:rFonts w:ascii="Times New Roman" w:hAnsi="Times New Roman" w:cs="Times New Roman"/>
          <w:lang w:eastAsia="hu-HU"/>
        </w:rPr>
      </w:pPr>
      <w:r w:rsidRPr="005F09DB">
        <w:rPr>
          <w:lang w:eastAsia="hu-HU"/>
        </w:rPr>
        <w:t xml:space="preserve">Magyarország </w:t>
      </w:r>
      <w:r w:rsidRPr="005F09DB">
        <w:rPr>
          <w:color w:val="000000"/>
          <w:lang w:eastAsia="hu-HU"/>
        </w:rPr>
        <w:t>Innovációért és Technológiáért Felelős Miniszterével</w:t>
      </w:r>
      <w:r w:rsidRPr="005F09DB">
        <w:rPr>
          <w:lang w:eastAsia="hu-HU"/>
        </w:rPr>
        <w:t xml:space="preserve"> megállapodást köt a helyi személyszállítási közszolgáltatások regionális személyszállítási szolgáltatással történő ellátásának feltételeiről 2022. január 1. napjától 2022. december 31. napjáig terjedő időtartamra, a határozat mellékletét képező menetrendi tartalommal.</w:t>
      </w:r>
    </w:p>
    <w:p w:rsidR="005F09DB" w:rsidRPr="005F09DB" w:rsidRDefault="005F09DB" w:rsidP="005F09DB">
      <w:pPr>
        <w:keepLines w:val="0"/>
        <w:suppressAutoHyphens/>
        <w:ind w:left="720"/>
        <w:contextualSpacing/>
        <w:rPr>
          <w:b/>
          <w:lang w:eastAsia="hu-HU"/>
        </w:rPr>
      </w:pPr>
    </w:p>
    <w:p w:rsidR="005F09DB" w:rsidRPr="005F09DB" w:rsidRDefault="005F09DB" w:rsidP="005F09DB">
      <w:pPr>
        <w:keepLines w:val="0"/>
        <w:numPr>
          <w:ilvl w:val="0"/>
          <w:numId w:val="2"/>
        </w:numPr>
        <w:suppressAutoHyphens/>
        <w:contextualSpacing/>
        <w:rPr>
          <w:rFonts w:ascii="Times New Roman" w:hAnsi="Times New Roman" w:cs="Times New Roman"/>
          <w:lang w:eastAsia="hu-HU"/>
        </w:rPr>
      </w:pPr>
      <w:r w:rsidRPr="005F09DB">
        <w:rPr>
          <w:lang w:eastAsia="hu-HU"/>
        </w:rPr>
        <w:t>az Önkormányzat 2022. évi költségvetése terhére biztosítja a 7.538.000,- Ft. összegű fedezetet.</w:t>
      </w:r>
    </w:p>
    <w:p w:rsidR="005F09DB" w:rsidRPr="005F09DB" w:rsidRDefault="005F09DB" w:rsidP="005F09DB">
      <w:pPr>
        <w:keepLines w:val="0"/>
        <w:suppressAutoHyphens/>
        <w:rPr>
          <w:b/>
          <w:lang w:eastAsia="hu-HU"/>
        </w:rPr>
      </w:pPr>
    </w:p>
    <w:p w:rsidR="005F09DB" w:rsidRPr="005F09DB" w:rsidRDefault="005F09DB" w:rsidP="005F09DB">
      <w:pPr>
        <w:keepLines w:val="0"/>
        <w:suppressAutoHyphens/>
        <w:jc w:val="left"/>
        <w:rPr>
          <w:rFonts w:ascii="Times New Roman" w:hAnsi="Times New Roman" w:cs="Times New Roman"/>
          <w:lang w:eastAsia="hu-HU"/>
        </w:rPr>
      </w:pPr>
      <w:r w:rsidRPr="005F09DB">
        <w:rPr>
          <w:b/>
          <w:lang w:eastAsia="hu-HU"/>
        </w:rPr>
        <w:t>Végrehajtásért felelős:</w:t>
      </w:r>
      <w:r w:rsidRPr="005F09DB">
        <w:rPr>
          <w:lang w:eastAsia="hu-HU"/>
        </w:rPr>
        <w:t xml:space="preserve"> </w:t>
      </w:r>
      <w:r w:rsidRPr="005F09DB">
        <w:rPr>
          <w:lang w:eastAsia="hu-HU"/>
        </w:rPr>
        <w:tab/>
        <w:t>Dávid Zoltán polgármester a megállapodás aláírásáért</w:t>
      </w:r>
    </w:p>
    <w:p w:rsidR="005F09DB" w:rsidRPr="005F09DB" w:rsidRDefault="005F09DB" w:rsidP="005F09DB">
      <w:pPr>
        <w:keepLines w:val="0"/>
        <w:suppressAutoHyphens/>
        <w:jc w:val="left"/>
        <w:rPr>
          <w:rFonts w:ascii="Times New Roman" w:hAnsi="Times New Roman" w:cs="Times New Roman"/>
          <w:lang w:eastAsia="hu-HU"/>
        </w:rPr>
      </w:pPr>
      <w:r w:rsidRPr="005F09DB">
        <w:rPr>
          <w:lang w:eastAsia="hu-HU"/>
        </w:rPr>
        <w:tab/>
      </w:r>
      <w:r w:rsidRPr="005F09DB">
        <w:rPr>
          <w:lang w:eastAsia="hu-HU"/>
        </w:rPr>
        <w:tab/>
      </w:r>
      <w:r w:rsidRPr="005F09DB">
        <w:rPr>
          <w:lang w:eastAsia="hu-HU"/>
        </w:rPr>
        <w:tab/>
      </w:r>
      <w:r w:rsidRPr="005F09DB">
        <w:rPr>
          <w:lang w:eastAsia="hu-HU"/>
        </w:rPr>
        <w:tab/>
        <w:t>Dr. Burai Mihály jegyző a határozat közléséért</w:t>
      </w:r>
    </w:p>
    <w:p w:rsidR="005F09DB" w:rsidRPr="005F09DB" w:rsidRDefault="005F09DB" w:rsidP="005F09DB">
      <w:pPr>
        <w:keepLines w:val="0"/>
        <w:suppressAutoHyphens/>
        <w:jc w:val="left"/>
        <w:rPr>
          <w:lang w:eastAsia="hu-HU"/>
        </w:rPr>
      </w:pPr>
    </w:p>
    <w:p w:rsidR="005F09DB" w:rsidRPr="005F09DB" w:rsidRDefault="005F09DB" w:rsidP="005F09DB">
      <w:pPr>
        <w:keepLines w:val="0"/>
        <w:suppressAutoHyphens/>
        <w:jc w:val="left"/>
        <w:rPr>
          <w:rFonts w:ascii="Times New Roman" w:hAnsi="Times New Roman" w:cs="Times New Roman"/>
          <w:lang w:eastAsia="hu-HU"/>
        </w:rPr>
      </w:pPr>
      <w:r w:rsidRPr="005F09DB">
        <w:rPr>
          <w:b/>
          <w:lang w:eastAsia="hu-HU"/>
        </w:rPr>
        <w:t>Határidő:</w:t>
      </w:r>
      <w:r w:rsidRPr="005F09DB">
        <w:rPr>
          <w:lang w:eastAsia="hu-HU"/>
        </w:rPr>
        <w:t xml:space="preserve"> </w:t>
      </w:r>
      <w:r w:rsidRPr="005F09DB">
        <w:rPr>
          <w:lang w:eastAsia="hu-HU"/>
        </w:rPr>
        <w:tab/>
      </w:r>
      <w:r w:rsidRPr="005F09DB">
        <w:rPr>
          <w:lang w:eastAsia="hu-HU"/>
        </w:rPr>
        <w:tab/>
      </w:r>
      <w:r w:rsidRPr="005F09DB">
        <w:rPr>
          <w:lang w:eastAsia="hu-HU"/>
        </w:rPr>
        <w:tab/>
        <w:t>értelem szerint</w:t>
      </w:r>
    </w:p>
    <w:p w:rsidR="005F09DB" w:rsidRDefault="005F09DB" w:rsidP="00AC2D95">
      <w:pPr>
        <w:keepLines w:val="0"/>
        <w:widowControl w:val="0"/>
        <w:jc w:val="center"/>
      </w:pPr>
    </w:p>
    <w:p w:rsidR="005F09DB" w:rsidRDefault="005F09DB" w:rsidP="00AC2D95">
      <w:pPr>
        <w:keepLines w:val="0"/>
        <w:widowControl w:val="0"/>
        <w:jc w:val="center"/>
      </w:pPr>
    </w:p>
    <w:p w:rsidR="005F09DB" w:rsidRDefault="005F09DB" w:rsidP="00AC2D95">
      <w:pPr>
        <w:keepLines w:val="0"/>
        <w:widowControl w:val="0"/>
        <w:jc w:val="center"/>
      </w:pPr>
    </w:p>
    <w:p w:rsidR="00AC2D95" w:rsidRDefault="00AC2D95" w:rsidP="00AC2D95">
      <w:pPr>
        <w:keepLines w:val="0"/>
        <w:widowControl w:val="0"/>
        <w:jc w:val="center"/>
      </w:pPr>
      <w:r w:rsidRPr="007B0223">
        <w:t>K.m.f.</w:t>
      </w:r>
    </w:p>
    <w:p w:rsidR="00AC2D95" w:rsidRDefault="00AC2D95" w:rsidP="00AC2D95">
      <w:pPr>
        <w:keepLines w:val="0"/>
        <w:widowControl w:val="0"/>
        <w:jc w:val="center"/>
      </w:pPr>
    </w:p>
    <w:p w:rsidR="00AC2D95" w:rsidRDefault="00AC2D95" w:rsidP="00AC2D95">
      <w:pPr>
        <w:keepLines w:val="0"/>
        <w:widowControl w:val="0"/>
        <w:jc w:val="center"/>
      </w:pPr>
    </w:p>
    <w:p w:rsidR="00AC2D95" w:rsidRPr="00265A6C" w:rsidRDefault="00AC2D95" w:rsidP="00AC2D95">
      <w:pPr>
        <w:keepLines w:val="0"/>
        <w:widowControl w:val="0"/>
        <w:tabs>
          <w:tab w:val="center" w:pos="1843"/>
          <w:tab w:val="center" w:pos="7088"/>
        </w:tabs>
        <w:spacing w:line="259" w:lineRule="auto"/>
        <w:ind w:firstLine="708"/>
        <w:jc w:val="left"/>
        <w:rPr>
          <w:rFonts w:eastAsia="Calibri"/>
          <w:lang w:val="en-US"/>
        </w:rPr>
      </w:pPr>
      <w:r w:rsidRPr="00265A6C">
        <w:rPr>
          <w:rFonts w:eastAsia="Calibri"/>
          <w:lang w:val="en-US"/>
        </w:rPr>
        <w:t>Dávid Zoltán sk.</w:t>
      </w:r>
      <w:r w:rsidRPr="00265A6C">
        <w:rPr>
          <w:rFonts w:eastAsia="Calibri"/>
          <w:lang w:val="en-US"/>
        </w:rPr>
        <w:tab/>
        <w:t>Dr. Burai Mihály sk.</w:t>
      </w:r>
    </w:p>
    <w:p w:rsidR="00AC2D95" w:rsidRPr="00265A6C" w:rsidRDefault="00AC2D95" w:rsidP="00AC2D95">
      <w:pPr>
        <w:keepLines w:val="0"/>
        <w:widowControl w:val="0"/>
        <w:tabs>
          <w:tab w:val="left" w:pos="6030"/>
        </w:tabs>
        <w:spacing w:line="259" w:lineRule="auto"/>
        <w:jc w:val="left"/>
        <w:rPr>
          <w:rFonts w:eastAsia="Calibri"/>
          <w:lang w:val="en-US"/>
        </w:rPr>
      </w:pPr>
      <w:r w:rsidRPr="00265A6C">
        <w:rPr>
          <w:rFonts w:eastAsia="Calibri"/>
          <w:lang w:val="en-US"/>
        </w:rPr>
        <w:t xml:space="preserve">              polgármester</w:t>
      </w:r>
      <w:r w:rsidRPr="00265A6C">
        <w:rPr>
          <w:rFonts w:eastAsia="Calibri"/>
          <w:lang w:val="en-US"/>
        </w:rPr>
        <w:tab/>
        <w:t xml:space="preserve">          jegyző”</w:t>
      </w:r>
    </w:p>
    <w:p w:rsidR="00AC2D95" w:rsidRPr="00265A6C" w:rsidRDefault="00AC2D95" w:rsidP="00AC2D95">
      <w:pPr>
        <w:keepLines w:val="0"/>
        <w:widowControl w:val="0"/>
        <w:tabs>
          <w:tab w:val="left" w:pos="6030"/>
        </w:tabs>
        <w:spacing w:line="259" w:lineRule="auto"/>
        <w:ind w:firstLine="708"/>
        <w:jc w:val="left"/>
        <w:rPr>
          <w:rFonts w:eastAsia="Calibri"/>
          <w:lang w:val="en-US"/>
        </w:rPr>
      </w:pPr>
    </w:p>
    <w:p w:rsidR="00AC2D95" w:rsidRPr="00265A6C" w:rsidRDefault="00AC2D95" w:rsidP="00AC2D95">
      <w:pPr>
        <w:keepLines w:val="0"/>
        <w:widowControl w:val="0"/>
        <w:tabs>
          <w:tab w:val="left" w:pos="6030"/>
        </w:tabs>
        <w:spacing w:line="259" w:lineRule="auto"/>
        <w:jc w:val="left"/>
        <w:rPr>
          <w:rFonts w:eastAsia="Calibri"/>
          <w:lang w:val="en-US"/>
        </w:rPr>
      </w:pPr>
      <w:r w:rsidRPr="00265A6C">
        <w:rPr>
          <w:rFonts w:eastAsia="Calibri"/>
          <w:lang w:val="en-US"/>
        </w:rPr>
        <w:t>A kivonat hiteléül:</w:t>
      </w:r>
    </w:p>
    <w:p w:rsidR="00AC2D95" w:rsidRDefault="00AC2D95" w:rsidP="00AC2D95">
      <w:pPr>
        <w:keepLines w:val="0"/>
        <w:widowControl w:val="0"/>
        <w:tabs>
          <w:tab w:val="left" w:pos="6030"/>
        </w:tabs>
        <w:spacing w:line="259" w:lineRule="auto"/>
        <w:jc w:val="left"/>
      </w:pPr>
      <w:r w:rsidRPr="00265A6C">
        <w:rPr>
          <w:rFonts w:eastAsia="Calibri"/>
          <w:lang w:val="en-US"/>
        </w:rPr>
        <w:t>Kiadó:</w:t>
      </w:r>
      <w:r w:rsidRPr="00265A6C">
        <w:rPr>
          <w:b/>
        </w:rPr>
        <w:t xml:space="preserve"> </w:t>
      </w:r>
      <w:r w:rsidRPr="00265A6C">
        <w:t xml:space="preserve"> </w:t>
      </w:r>
    </w:p>
    <w:p w:rsidR="00453DC8" w:rsidRDefault="00453DC8"/>
    <w:p w:rsidR="00453DC8" w:rsidRPr="00453DC8" w:rsidRDefault="00453DC8" w:rsidP="00453DC8"/>
    <w:p w:rsidR="00453DC8" w:rsidRPr="00453DC8" w:rsidRDefault="00453DC8" w:rsidP="00453DC8"/>
    <w:p w:rsidR="00453DC8" w:rsidRPr="00453DC8" w:rsidRDefault="00453DC8" w:rsidP="00453DC8"/>
    <w:p w:rsidR="00453DC8" w:rsidRPr="00453DC8" w:rsidRDefault="00453DC8" w:rsidP="00453DC8"/>
    <w:p w:rsidR="00453DC8" w:rsidRPr="00453DC8" w:rsidRDefault="00453DC8" w:rsidP="00453DC8"/>
    <w:p w:rsidR="00453DC8" w:rsidRPr="00453DC8" w:rsidRDefault="00453DC8" w:rsidP="00453DC8"/>
    <w:p w:rsidR="00453DC8" w:rsidRPr="00453DC8" w:rsidRDefault="00453DC8" w:rsidP="00453DC8"/>
    <w:p w:rsidR="00453DC8" w:rsidRPr="00453DC8" w:rsidRDefault="00453DC8" w:rsidP="00453DC8"/>
    <w:p w:rsidR="00453DC8" w:rsidRDefault="00453DC8" w:rsidP="00453DC8"/>
    <w:p w:rsidR="00106030" w:rsidRDefault="00106030" w:rsidP="00453DC8"/>
    <w:p w:rsidR="00106030" w:rsidRDefault="00106030" w:rsidP="00453DC8"/>
    <w:p w:rsidR="00106030" w:rsidRPr="00453DC8" w:rsidRDefault="00106030" w:rsidP="00453DC8"/>
    <w:p w:rsidR="00453DC8" w:rsidRDefault="00453DC8" w:rsidP="00453DC8"/>
    <w:p w:rsidR="00453DC8" w:rsidRDefault="00453DC8" w:rsidP="00453DC8"/>
    <w:p w:rsidR="00785D7C" w:rsidRDefault="00453DC8" w:rsidP="00453DC8">
      <w:pPr>
        <w:tabs>
          <w:tab w:val="left" w:pos="7044"/>
        </w:tabs>
      </w:pPr>
      <w:r>
        <w:tab/>
      </w:r>
    </w:p>
    <w:p w:rsidR="00453DC8" w:rsidRDefault="00453DC8" w:rsidP="00453DC8">
      <w:pPr>
        <w:tabs>
          <w:tab w:val="left" w:pos="7044"/>
        </w:tabs>
      </w:pPr>
    </w:p>
    <w:p w:rsidR="00106030" w:rsidRDefault="00106030" w:rsidP="00106030">
      <w:pPr>
        <w:pStyle w:val="Szvegtrzs1"/>
        <w:spacing w:after="460" w:line="240" w:lineRule="auto"/>
        <w:jc w:val="center"/>
        <w:rPr>
          <w:sz w:val="20"/>
          <w:szCs w:val="20"/>
        </w:rPr>
      </w:pPr>
      <w:r w:rsidRPr="001D193A">
        <w:rPr>
          <w:rStyle w:val="Szvegtrzs"/>
          <w:b/>
          <w:bCs/>
          <w:noProof/>
          <w:sz w:val="20"/>
          <w:szCs w:val="20"/>
          <w:u w:val="single"/>
        </w:rPr>
        <mc:AlternateContent>
          <mc:Choice Requires="wps">
            <w:drawing>
              <wp:anchor distT="45720" distB="45720" distL="114300" distR="114300" simplePos="0" relativeHeight="251659264" behindDoc="0" locked="0" layoutInCell="1" allowOverlap="1" wp14:anchorId="4F9DF00C" wp14:editId="790ED718">
                <wp:simplePos x="0" y="0"/>
                <wp:positionH relativeFrom="margin">
                  <wp:align>right</wp:align>
                </wp:positionH>
                <wp:positionV relativeFrom="paragraph">
                  <wp:posOffset>-487045</wp:posOffset>
                </wp:positionV>
                <wp:extent cx="790575" cy="1404620"/>
                <wp:effectExtent l="0" t="0" r="0" b="0"/>
                <wp:wrapNone/>
                <wp:docPr id="217" name="Szövegdoboz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1404620"/>
                        </a:xfrm>
                        <a:prstGeom prst="rect">
                          <a:avLst/>
                        </a:prstGeom>
                        <a:noFill/>
                        <a:ln w="9525">
                          <a:noFill/>
                          <a:miter lim="800000"/>
                          <a:headEnd/>
                          <a:tailEnd/>
                        </a:ln>
                      </wps:spPr>
                      <wps:txbx>
                        <w:txbxContent>
                          <w:p w:rsidR="00106030" w:rsidRPr="001D193A" w:rsidRDefault="00106030" w:rsidP="00106030">
                            <w:pPr>
                              <w:rPr>
                                <w:rFonts w:ascii="Times New Roman" w:hAnsi="Times New Roman" w:cs="Times New Roman"/>
                                <w:b/>
                                <w:bCs/>
                              </w:rPr>
                            </w:pPr>
                            <w:r w:rsidRPr="001D193A">
                              <w:rPr>
                                <w:rFonts w:ascii="Times New Roman" w:hAnsi="Times New Roman" w:cs="Times New Roman"/>
                                <w:b/>
                                <w:bCs/>
                              </w:rPr>
                              <w:t>melléklet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F9DF00C" id="_x0000_t202" coordsize="21600,21600" o:spt="202" path="m,l,21600r21600,l21600,xe">
                <v:stroke joinstyle="miter"/>
                <v:path gradientshapeok="t" o:connecttype="rect"/>
              </v:shapetype>
              <v:shape id="Szövegdoboz 2" o:spid="_x0000_s1026" type="#_x0000_t202" style="position:absolute;left:0;text-align:left;margin-left:11.05pt;margin-top:-38.35pt;width:62.25pt;height:110.6pt;z-index:25165926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" filled="f" stroked="f">
                <v:textbox style="mso-fit-shape-to-text:t">
                  <w:txbxContent>
                    <w:p w:rsidR="00106030" w:rsidRPr="001D193A" w:rsidRDefault="00106030" w:rsidP="00106030">
                      <w:pPr>
                        <w:rPr>
                          <w:rFonts w:ascii="Times New Roman" w:hAnsi="Times New Roman" w:cs="Times New Roman"/>
                          <w:b/>
                          <w:bCs/>
                        </w:rPr>
                      </w:pPr>
                      <w:r w:rsidRPr="001D193A">
                        <w:rPr>
                          <w:rFonts w:ascii="Times New Roman" w:hAnsi="Times New Roman" w:cs="Times New Roman"/>
                          <w:b/>
                          <w:bCs/>
                        </w:rPr>
                        <w:t>melléklet</w:t>
                      </w:r>
                    </w:p>
                  </w:txbxContent>
                </v:textbox>
                <w10:wrap anchorx="margin"/>
              </v:shape>
            </w:pict>
          </mc:Fallback>
        </mc:AlternateContent>
      </w:r>
      <w:r>
        <w:rPr>
          <w:rStyle w:val="Szvegtrzs"/>
          <w:b/>
          <w:bCs/>
          <w:sz w:val="20"/>
          <w:szCs w:val="20"/>
          <w:u w:val="single"/>
        </w:rPr>
        <w:t>MEGÁLLAPODÁS</w:t>
      </w:r>
    </w:p>
    <w:p w:rsidR="00106030" w:rsidRDefault="00106030" w:rsidP="00106030">
      <w:pPr>
        <w:pStyle w:val="Szvegtrzs1"/>
        <w:jc w:val="both"/>
      </w:pPr>
      <w:r>
        <w:rPr>
          <w:rStyle w:val="Szvegtrzs"/>
        </w:rPr>
        <w:t>amely létrejött</w:t>
      </w:r>
    </w:p>
    <w:p w:rsidR="00106030" w:rsidRDefault="00106030" w:rsidP="00106030">
      <w:pPr>
        <w:pStyle w:val="Szvegtrzs1"/>
        <w:spacing w:after="160" w:line="264" w:lineRule="auto"/>
        <w:jc w:val="both"/>
      </w:pPr>
      <w:r>
        <w:rPr>
          <w:rStyle w:val="Szvegtrzs"/>
        </w:rPr>
        <w:t xml:space="preserve">egyrészt </w:t>
      </w:r>
      <w:r>
        <w:rPr>
          <w:rStyle w:val="Szvegtrzs"/>
          <w:b/>
          <w:bCs/>
          <w:sz w:val="20"/>
          <w:szCs w:val="20"/>
        </w:rPr>
        <w:t xml:space="preserve">Magyarország Innovációért és Technológiáért Felelős Minisztere </w:t>
      </w:r>
      <w:r>
        <w:rPr>
          <w:rStyle w:val="Szvegtrzs"/>
        </w:rPr>
        <w:t xml:space="preserve">(nevében eljár Dr. Mosóczi László közlekedéspolitikáért felelős államtitkár), a továbbiakban: </w:t>
      </w:r>
      <w:r>
        <w:rPr>
          <w:rStyle w:val="Szvegtrzs"/>
          <w:b/>
          <w:bCs/>
          <w:sz w:val="20"/>
          <w:szCs w:val="20"/>
        </w:rPr>
        <w:t>Miniszter</w:t>
      </w:r>
      <w:r>
        <w:rPr>
          <w:rStyle w:val="Szvegtrzs"/>
        </w:rPr>
        <w:t>,</w:t>
      </w:r>
    </w:p>
    <w:p w:rsidR="00106030" w:rsidRDefault="00106030" w:rsidP="00106030">
      <w:pPr>
        <w:pStyle w:val="Szvegtrzs1"/>
        <w:spacing w:after="160" w:line="259" w:lineRule="auto"/>
        <w:jc w:val="both"/>
        <w:rPr>
          <w:sz w:val="20"/>
          <w:szCs w:val="20"/>
        </w:rPr>
      </w:pPr>
      <w:r>
        <w:rPr>
          <w:rStyle w:val="Szvegtrzs"/>
        </w:rPr>
        <w:t xml:space="preserve">másrészt </w:t>
      </w:r>
      <w:r>
        <w:rPr>
          <w:rStyle w:val="Szvegtrzs"/>
          <w:b/>
          <w:bCs/>
          <w:sz w:val="20"/>
          <w:szCs w:val="20"/>
        </w:rPr>
        <w:t xml:space="preserve">Orosháza Város Önkormányzata </w:t>
      </w:r>
      <w:r>
        <w:rPr>
          <w:rStyle w:val="Szvegtrzs"/>
        </w:rPr>
        <w:t xml:space="preserve">(nevében eljár Dávid Zoltán polgármester), a továbbiakban: </w:t>
      </w:r>
      <w:r>
        <w:rPr>
          <w:rStyle w:val="Szvegtrzs"/>
          <w:b/>
          <w:bCs/>
          <w:sz w:val="20"/>
          <w:szCs w:val="20"/>
        </w:rPr>
        <w:t>Önkormányzat</w:t>
      </w:r>
    </w:p>
    <w:p w:rsidR="00106030" w:rsidRDefault="00106030" w:rsidP="00106030">
      <w:pPr>
        <w:pStyle w:val="Szvegtrzs1"/>
        <w:jc w:val="both"/>
      </w:pPr>
      <w:r>
        <w:rPr>
          <w:rStyle w:val="Szvegtrzs"/>
        </w:rPr>
        <w:t xml:space="preserve">(a továbbiakban együtt: </w:t>
      </w:r>
      <w:r>
        <w:rPr>
          <w:rStyle w:val="Szvegtrzs"/>
          <w:b/>
          <w:bCs/>
          <w:sz w:val="20"/>
          <w:szCs w:val="20"/>
        </w:rPr>
        <w:t>Felek</w:t>
      </w:r>
      <w:r>
        <w:rPr>
          <w:rStyle w:val="Szvegtrzs"/>
        </w:rPr>
        <w:t>) között</w:t>
      </w:r>
    </w:p>
    <w:p w:rsidR="00106030" w:rsidRDefault="00106030" w:rsidP="00106030">
      <w:pPr>
        <w:pStyle w:val="Szvegtrzs1"/>
        <w:spacing w:after="460" w:line="264" w:lineRule="auto"/>
        <w:jc w:val="both"/>
      </w:pPr>
      <w:r>
        <w:rPr>
          <w:rStyle w:val="Szvegtrzs"/>
        </w:rPr>
        <w:t>a személyszállítási szolgáltatásokról szóló 2012. évi XLI. tv. (továbbiakban Sztv.) 5. § (3) bekezdése a) pontjában meghatározott helyi személyszállítási közszolgáltatások elővárosi/regionális személyszállítási szolgáltatásokkal történő ellátása feltételeinek rögzítése céljából, az alábbiak szerint:</w:t>
      </w:r>
    </w:p>
    <w:p w:rsidR="00106030" w:rsidRDefault="00106030" w:rsidP="00106030">
      <w:pPr>
        <w:pStyle w:val="Szvegtrzs1"/>
        <w:numPr>
          <w:ilvl w:val="0"/>
          <w:numId w:val="3"/>
        </w:numPr>
        <w:tabs>
          <w:tab w:val="left" w:pos="721"/>
        </w:tabs>
        <w:ind w:left="720" w:hanging="340"/>
        <w:jc w:val="both"/>
      </w:pPr>
      <w:r>
        <w:rPr>
          <w:rStyle w:val="Szvegtrzs"/>
        </w:rPr>
        <w:t>Önkormányzat kijelenti, hogy közigazgatási területén - az Sztv. alapján önként vállalt feladatként - helyi közlekedési közszolgáltatást üzemeltet, illetve közszolgáltatási szerződéssel biztosít. Miniszter tudomásul veszi az Önkormányzat bejelentését, amely szerint az Önkormányzat közigazgatási területén az általa biztosított helyi menetrend szerinti autóbuszos közszolgáltatás ellátásához azon túlmenően az elővárosi/regionális autóbuszos közszolgáltatást folytató Szolgáltató elővárosi/regionális járatait is igénybe kívánja venni. Az Önkormányzat jelen Megállapodás aláírásával kijelenti, hogy a Szolgáltató Miniszter által történő, jogszerű kiválasztásához hozzájárul, a Szolgáltató kiválasztásának és megbízásának jogát jelen megállapodással a jelen Megállapodás szerinti körben a Miniszterre átruházza. Önkormányzat tudomásul veszi, hogy a Szolgáltató által nyújtott személyszállítási közszolgáltatás ellentételezésére, a szolgáltatás minőségére és annak ellenőrzésére vonatkozó alapvető rendelkezéseket a Miniszter a Szolgáltatóval az elővárosi/regionális autóbuszos közszolgáltatásra 2022. évre szóló, az autóbusszal végzett, helyközi személyszállítási közszolgáltatás ellátására vonatkozó szükséghelyzeti intézkedés keretében hozott határozatban (a továbbiakban: Határozat) határozza meg.</w:t>
      </w:r>
    </w:p>
    <w:p w:rsidR="00106030" w:rsidRDefault="00106030" w:rsidP="00106030">
      <w:pPr>
        <w:pStyle w:val="Szvegtrzs1"/>
        <w:numPr>
          <w:ilvl w:val="0"/>
          <w:numId w:val="3"/>
        </w:numPr>
        <w:tabs>
          <w:tab w:val="left" w:pos="721"/>
        </w:tabs>
        <w:spacing w:after="0"/>
        <w:ind w:left="720" w:hanging="340"/>
        <w:jc w:val="both"/>
      </w:pPr>
      <w:r>
        <w:rPr>
          <w:rStyle w:val="Szvegtrzs"/>
        </w:rPr>
        <w:t>Miniszter az Önkormányzattal kötött jelen Megállapodás alapján hozzájárul a Megállapodás 1. számú mellékletében tételesen felsorolt elővárosi/regionális járatoknak az Önkormányzat közigazgatási területén a menetrendben meghirdetett és az 1. számú mellékletben feltüntetett megállóhelyek viszonylatában e járatok helyi tarifával helyi viszonylatú személyszállításban történő igénybevételéhez.</w:t>
      </w:r>
    </w:p>
    <w:p w:rsidR="00106030" w:rsidRDefault="00106030" w:rsidP="00106030">
      <w:pPr>
        <w:pStyle w:val="Szvegtrzs1"/>
        <w:spacing w:after="160"/>
        <w:ind w:left="720" w:firstLine="20"/>
        <w:jc w:val="both"/>
      </w:pPr>
      <w:r>
        <w:rPr>
          <w:rStyle w:val="Szvegtrzs"/>
        </w:rPr>
        <w:t>A Miniszter - az Önkormányzat nevében is - megbízza a Szolgáltatót a Határozat keretében a helyi személyszállítási közszolgáltatások elővárosi/regionális személyszállítási szolgáltatásokkal történő ellátásával kapcsolatos feladatok lebonyolításával.</w:t>
      </w:r>
    </w:p>
    <w:p w:rsidR="00106030" w:rsidRDefault="00106030" w:rsidP="00106030">
      <w:pPr>
        <w:pStyle w:val="Szvegtrzs1"/>
        <w:numPr>
          <w:ilvl w:val="0"/>
          <w:numId w:val="3"/>
        </w:numPr>
        <w:tabs>
          <w:tab w:val="left" w:pos="721"/>
        </w:tabs>
        <w:ind w:left="720" w:hanging="340"/>
        <w:jc w:val="both"/>
      </w:pPr>
      <w:r>
        <w:rPr>
          <w:rStyle w:val="Szvegtrzs"/>
        </w:rPr>
        <w:t>A helyi tarifával igénybe vehető járatokon, a helyi viszonylatú utazásoknál az 1. pontban hivatkozott Határozatban megállapított, helyi járatokra érvényes tarifát és az állam által jogszabályban meghirdetett utazási kedvezményeket kell alkalmazni. A helyi tarifa alkalmazása a helyi menet- és bérletjegyek, díjtermékek használatát és elfogadását, valamint a helyi járatokon érvényes kedvezmények igénybevételi lehetőségét jelenti. A helyi tarifa alkalmazásával összefüggő szociálpolitikai menetdíj</w:t>
      </w:r>
      <w:r>
        <w:rPr>
          <w:rStyle w:val="Szvegtrzs"/>
        </w:rPr>
        <w:softHyphen/>
        <w:t>támogatás igénybevételi rendje a vonatkozó jogszabályi előírásoknak megfelelően történik.</w:t>
      </w:r>
    </w:p>
    <w:p w:rsidR="00106030" w:rsidRDefault="00106030" w:rsidP="00106030">
      <w:pPr>
        <w:pStyle w:val="Szvegtrzs1"/>
        <w:numPr>
          <w:ilvl w:val="0"/>
          <w:numId w:val="3"/>
        </w:numPr>
        <w:tabs>
          <w:tab w:val="left" w:pos="701"/>
        </w:tabs>
        <w:ind w:left="720" w:hanging="360"/>
        <w:jc w:val="both"/>
      </w:pPr>
      <w:r>
        <w:rPr>
          <w:rStyle w:val="Szvegtrzs"/>
        </w:rPr>
        <w:lastRenderedPageBreak/>
        <w:t>A járatok helyi tarifával való igénybevételi lehetőségének meghirdetése Szolgáltató feladata. A Szolgáltató menetrendi kiadványaiban köteles feltüntetni a helyi tarifa alkalmazását a helyi utasokra vonatkozóan. Amennyiben a regionális járat egy adott helyi autóbuszvonal valamennyi megállóhelyén megáll, a járat helyi viszonylatszámmal is ellátható.</w:t>
      </w:r>
    </w:p>
    <w:p w:rsidR="00106030" w:rsidRDefault="00106030" w:rsidP="00106030">
      <w:pPr>
        <w:pStyle w:val="Szvegtrzs1"/>
        <w:numPr>
          <w:ilvl w:val="0"/>
          <w:numId w:val="3"/>
        </w:numPr>
        <w:tabs>
          <w:tab w:val="left" w:pos="701"/>
        </w:tabs>
        <w:ind w:left="720" w:hanging="360"/>
        <w:jc w:val="both"/>
      </w:pPr>
      <w:r>
        <w:rPr>
          <w:rStyle w:val="Szvegtrzs"/>
        </w:rPr>
        <w:t>Szolgáltató a jelen Megállapodás fennállásának időtartama alatt, az abban foglaltak alapján köteles figyelemmel kísérni az utasforgalom alakulását és az utazási igények változását, s azok függvényében a menetrend módosítását kezdeményezheti. A módosítás jóváhagyása során Miniszter az Önkormányzat véleményét lehetőség szerint figyelembe veszi.</w:t>
      </w:r>
    </w:p>
    <w:p w:rsidR="00106030" w:rsidRDefault="00106030" w:rsidP="00106030">
      <w:pPr>
        <w:pStyle w:val="Szvegtrzs1"/>
        <w:numPr>
          <w:ilvl w:val="0"/>
          <w:numId w:val="3"/>
        </w:numPr>
        <w:tabs>
          <w:tab w:val="left" w:pos="701"/>
        </w:tabs>
        <w:ind w:left="720" w:hanging="360"/>
        <w:jc w:val="both"/>
      </w:pPr>
      <w:r>
        <w:rPr>
          <w:rStyle w:val="Szvegtrzs"/>
        </w:rPr>
        <w:t>Az Önkormányzat köteles a jelen Megállapodás alapján a Szolgáltató által helyközi járatokkal végzett helyi közszolgáltatás költségeihez 10 %-os mértékben hozzájárulni. Az ennek alapjául szolgáló, egy kilométerre vetített költségek körében a Szolgáltató 2021. december 31. napján hatályos helyközi személyszállítási szolgáltatások nyújtására szükséghelyzeti intézkedés keretében hozott Határozatának 4. sz. melléklete szerinti tartalommal az adott vonalra kimutatott költségek közül az üzemeltetés közvetlen személyi jellegű költségét, az üzemeltetés közvetlen anyagköltségét, az üzemeltetés egyéb közvetlen költségét és a közvetlen karbantartási költséget kell figyelembe venni. Az elszámolás alapja az Önkormányzat közigazgatási területén lévő, az 1. számú mellékletben feltüntetett első és utolsó megálló közötti, az érintett járatok éves menetrendjéből a Szolgáltató által kiszámított, vonalanként nyilvántartott, kilométerben mért távolság, amely alapján kiszámítható a Megállapodás által érintett, a Miniszter által hivatalosan közölt, összesített éves kilométer teljesítmény.</w:t>
      </w:r>
    </w:p>
    <w:p w:rsidR="00106030" w:rsidRDefault="00106030" w:rsidP="00106030">
      <w:pPr>
        <w:pStyle w:val="Szvegtrzs1"/>
        <w:ind w:left="720"/>
        <w:jc w:val="both"/>
      </w:pPr>
      <w:r>
        <w:rPr>
          <w:rStyle w:val="Szvegtrzs"/>
        </w:rPr>
        <w:t>A kilométer teljesítmény és a 2020. évi tényadatok alapján a fent részletezett költségnemekből számított összeg 10 %-ának figyelembevételével a Miniszter által meghatározott hozzájárulásként az Önkormányzat 2022 évre 7.538.000,- Ft, azaz hétmillió-ötszázharmincnyolcezer forint hozzájárulást fizet Szolgáltató részére a helyközi járatok helyi díjtermékkel történő igénybevételének költségeihez való hozzájárulásként.</w:t>
      </w:r>
    </w:p>
    <w:p w:rsidR="00106030" w:rsidRDefault="00106030" w:rsidP="00106030">
      <w:pPr>
        <w:pStyle w:val="Szvegtrzs1"/>
        <w:ind w:left="720"/>
        <w:jc w:val="both"/>
      </w:pPr>
      <w:r>
        <w:rPr>
          <w:rStyle w:val="Szvegtrzs"/>
        </w:rPr>
        <w:t>A hozzájárulást az Önkormányzat havonta, az éves összeg 1/12 részének megfelelő összegben, előre fizeti meg Szolgáltató részére, a Szolgáltató 10200971-21508747</w:t>
      </w:r>
      <w:r>
        <w:rPr>
          <w:rStyle w:val="Szvegtrzs"/>
        </w:rPr>
        <w:softHyphen/>
        <w:t>00000000 számú számlájára úgy, hogy minden hónap 20. napjáig megfizeti a következő hónapra vonatkozó összeget. A jelen megállapodás szerinti első 1/12 rész megfizetése 2021. december 20-ig, de legkésőbb a mindkét fél által aláírt Megállapodás kézhezvételétől számított 8 napon belül esedékes.</w:t>
      </w:r>
    </w:p>
    <w:p w:rsidR="00106030" w:rsidRDefault="00106030" w:rsidP="00106030">
      <w:pPr>
        <w:pStyle w:val="Szvegtrzs1"/>
        <w:spacing w:line="264" w:lineRule="auto"/>
        <w:ind w:left="720"/>
        <w:jc w:val="both"/>
      </w:pPr>
      <w:r>
        <w:rPr>
          <w:rStyle w:val="Szvegtrzs"/>
        </w:rPr>
        <w:t>A jelen Megállapodásban meghatározott hozzájárulás összege az 1. számú mellékletben rögzített, közigazgatási területen belüli éves kilométer-teljesítmény ± 10 %-os, az Önkormányzat érdekkörén kívüli változása mellett változatlan, fix tétel. Amennyiben az Önkormányzat érdekkörében történő, vagy az Önkormányzat érdekkörén kívüli, de egy évre vetítve összességében ± 10 %-ot meghaladó változás következik be a kilométer-teljesítmény vonatkozásában, abban az esetben a Miniszter és az Önkormányzat jelen Megállapodás feltételeit újratárgyalják.</w:t>
      </w:r>
    </w:p>
    <w:p w:rsidR="00106030" w:rsidRDefault="00106030" w:rsidP="00106030">
      <w:pPr>
        <w:pStyle w:val="Szvegtrzs1"/>
        <w:ind w:left="720"/>
        <w:jc w:val="both"/>
      </w:pPr>
      <w:r>
        <w:rPr>
          <w:rStyle w:val="Szvegtrzs"/>
        </w:rPr>
        <w:t>A Megállapodás aláírásával az Önkormányzat tudomásul veszi a Megállapodás 1. számú mellékletében meghatározott elővárosi/regionális vonalak településen belüli szakaszának helyi személyszállításhoz kapcsolódó, a bevétellel nem fedezett indokolt költségek megtérítésére vonatkozó, az Sztv. 4. § (4) bekezdés d) pontjában meghatározott és e pontban részletezett kötelezettségét.</w:t>
      </w:r>
    </w:p>
    <w:p w:rsidR="00106030" w:rsidRDefault="00106030" w:rsidP="00106030">
      <w:pPr>
        <w:pStyle w:val="Szvegtrzs1"/>
        <w:ind w:left="720"/>
        <w:jc w:val="both"/>
      </w:pPr>
      <w:r>
        <w:rPr>
          <w:rStyle w:val="Szvegtrzs"/>
        </w:rPr>
        <w:t xml:space="preserve">Tekintve, hogy a Miniszter az Önkormányzat nevében is a Szolgáltatót bízta meg Határozat keretében az elővárosi és regionális járatokon történő helyi személyszállítási közszolgáltatási </w:t>
      </w:r>
      <w:r>
        <w:rPr>
          <w:rStyle w:val="Szvegtrzs"/>
        </w:rPr>
        <w:lastRenderedPageBreak/>
        <w:t>feladatok ellátásával, az ITM részére benyújtandó auditált költségtérítési adatszolgáltatásnak tartalmaznia kell az elővárosi/regionális vonalak teljes hosszának kilométer teljesítményét, bevételeit és ráfordításait, így a helyi utasszállítás ellentételezéseként az Önkormányzat által fizetett hozzájárulás összegét is. A közszolgáltatási beszámoló elkészítése és adattartalma tekintetében a Szolgáltató köteles a 1370/2007/EK rendelet előírásainak megfelelően eljárni.</w:t>
      </w:r>
    </w:p>
    <w:p w:rsidR="00106030" w:rsidRDefault="00106030" w:rsidP="00106030">
      <w:pPr>
        <w:pStyle w:val="Szvegtrzs1"/>
        <w:numPr>
          <w:ilvl w:val="0"/>
          <w:numId w:val="3"/>
        </w:numPr>
        <w:tabs>
          <w:tab w:val="left" w:pos="641"/>
        </w:tabs>
        <w:ind w:left="720" w:hanging="420"/>
        <w:jc w:val="both"/>
      </w:pPr>
      <w:r>
        <w:rPr>
          <w:rStyle w:val="Szvegtrzs"/>
        </w:rPr>
        <w:t>Jelen Megállapodás a Felek között határozott, 2022. január 1-től 2022. december 31-ig tartó időszakra jön létre. A Megállapodás csak rendkívüli esetben, nyomós indokok alapján, előzetes írásbeli felszólítást és türelmi idő eredménytelen elteltét követően, 3 egész havi felmondási idővel mondható fel.</w:t>
      </w:r>
    </w:p>
    <w:p w:rsidR="00106030" w:rsidRDefault="00106030" w:rsidP="00106030">
      <w:pPr>
        <w:pStyle w:val="Szvegtrzs1"/>
        <w:numPr>
          <w:ilvl w:val="0"/>
          <w:numId w:val="3"/>
        </w:numPr>
        <w:tabs>
          <w:tab w:val="left" w:pos="641"/>
        </w:tabs>
        <w:ind w:left="720" w:hanging="420"/>
        <w:jc w:val="both"/>
      </w:pPr>
      <w:r>
        <w:rPr>
          <w:rStyle w:val="Szvegtrzs"/>
        </w:rPr>
        <w:t>Jelen Megállapodás alapján a Felek tudomásul veszik, hogy abban az esetben, ha az Önkormányzat a hozzájárulást két egymást követő hónapban határidőben nem teljesítette, Szolgáltató jogosult a helyi utazások során helyközi díjtételek felszámítására és a helyi díjtermékek el nem fogadására.</w:t>
      </w:r>
    </w:p>
    <w:p w:rsidR="00106030" w:rsidRDefault="00106030" w:rsidP="00106030">
      <w:pPr>
        <w:pStyle w:val="Szvegtrzs1"/>
        <w:numPr>
          <w:ilvl w:val="0"/>
          <w:numId w:val="3"/>
        </w:numPr>
        <w:tabs>
          <w:tab w:val="left" w:pos="641"/>
        </w:tabs>
        <w:ind w:left="720" w:hanging="420"/>
        <w:jc w:val="both"/>
      </w:pPr>
      <w:r>
        <w:rPr>
          <w:rStyle w:val="Szvegtrzs"/>
        </w:rPr>
        <w:t>Az Önkormányzat tudomásul veszi, hogy a Szolgáltatóval kötött (vagy megkötendő) helyi közszolgáltatási szerződésében helyközi járatokra vonatkozó bármilyen utalás, kitétel, tartalom csak akkor jogszerű, ha az opcionális jelleggel - a hatályos Megállapodásra történő utalással, annak megléte esetére - kerül(t) elfogadásra. Ellenkező esetben Önkormányzat a helyi közszolgáltatási szerződést jelen Megállapodásban foglaltak figyelembe vételével, a Megállapodás aláírását követő 30 napon belül módosítani köteles.</w:t>
      </w:r>
    </w:p>
    <w:p w:rsidR="00106030" w:rsidRDefault="00106030" w:rsidP="00106030">
      <w:pPr>
        <w:pStyle w:val="Szvegtrzs1"/>
        <w:numPr>
          <w:ilvl w:val="0"/>
          <w:numId w:val="3"/>
        </w:numPr>
        <w:tabs>
          <w:tab w:val="left" w:pos="704"/>
        </w:tabs>
        <w:spacing w:line="264" w:lineRule="auto"/>
        <w:ind w:left="720" w:hanging="420"/>
        <w:jc w:val="both"/>
      </w:pPr>
      <w:r>
        <w:rPr>
          <w:rStyle w:val="Szvegtrzs"/>
        </w:rPr>
        <w:t>Jelen Megállapodás közös megegyezéssel, 3 egész hónapos határidővel bármikor megszüntethető, az Önkormányzat közigazgatási területén a helyi közlekedés esetleges megszűnével egyidejűleg - amit Önkormányzat köteles a Miniszternek haladéktalanul bejelenteni - jelen Megállapodás is hatályát veszti.</w:t>
      </w:r>
    </w:p>
    <w:p w:rsidR="00106030" w:rsidRDefault="00106030" w:rsidP="00106030">
      <w:pPr>
        <w:pStyle w:val="Szvegtrzs1"/>
        <w:numPr>
          <w:ilvl w:val="0"/>
          <w:numId w:val="3"/>
        </w:numPr>
        <w:tabs>
          <w:tab w:val="left" w:pos="704"/>
        </w:tabs>
        <w:spacing w:after="300"/>
        <w:ind w:left="720" w:hanging="420"/>
        <w:jc w:val="both"/>
      </w:pPr>
      <w:r>
        <w:rPr>
          <w:rStyle w:val="Szvegtrzs"/>
        </w:rPr>
        <w:t>A Megállapodást érintő nyilatkozatok kiadása, a Megállapodás 1. számú mellékletének módosítása, valamint egyéb Megállapodást érintő megkeresések ügyében az ITM Közlekedési Szolgáltatási Főosztályának vezetője jár el.</w:t>
      </w:r>
    </w:p>
    <w:p w:rsidR="00106030" w:rsidRDefault="00106030" w:rsidP="00106030">
      <w:pPr>
        <w:pStyle w:val="Szvegtrzs1"/>
        <w:numPr>
          <w:ilvl w:val="0"/>
          <w:numId w:val="3"/>
        </w:numPr>
        <w:tabs>
          <w:tab w:val="left" w:pos="704"/>
        </w:tabs>
        <w:spacing w:after="540"/>
        <w:ind w:firstLine="300"/>
        <w:jc w:val="both"/>
      </w:pPr>
      <w:r>
        <w:rPr>
          <w:rStyle w:val="Szvegtrzs"/>
        </w:rPr>
        <w:t>Az 1. számú melléklet jelen Megállapodás elválaszthatatlan részét képezi.</w:t>
      </w:r>
    </w:p>
    <w:p w:rsidR="00453DC8" w:rsidRDefault="00106030" w:rsidP="005E50F7">
      <w:pPr>
        <w:pStyle w:val="Szvegtrzs1"/>
        <w:tabs>
          <w:tab w:val="left" w:pos="426"/>
          <w:tab w:val="right" w:leader="dot" w:pos="3402"/>
          <w:tab w:val="left" w:pos="5954"/>
          <w:tab w:val="left" w:leader="dot" w:pos="9072"/>
        </w:tabs>
        <w:spacing w:after="0"/>
        <w:jc w:val="both"/>
      </w:pPr>
      <w:r>
        <w:rPr>
          <w:rStyle w:val="Szvegtrzs"/>
        </w:rPr>
        <w:t>Budapest,</w:t>
      </w:r>
      <w:r>
        <w:rPr>
          <w:rStyle w:val="Szvegtrzs"/>
        </w:rPr>
        <w:tab/>
      </w:r>
      <w:r w:rsidR="005E50F7">
        <w:rPr>
          <w:rStyle w:val="Szvegtrzs"/>
        </w:rPr>
        <w:tab/>
      </w:r>
      <w:r>
        <w:rPr>
          <w:rStyle w:val="Szvegtrzs"/>
        </w:rPr>
        <w:t xml:space="preserve"> Kelt:</w:t>
      </w:r>
      <w:r w:rsidR="005E50F7" w:rsidRPr="005E50F7">
        <w:t xml:space="preserve"> </w:t>
      </w:r>
      <w:r w:rsidR="005E50F7">
        <w:tab/>
      </w:r>
    </w:p>
    <w:p w:rsidR="005E50F7" w:rsidRDefault="005E50F7" w:rsidP="005E50F7">
      <w:pPr>
        <w:pStyle w:val="Szvegtrzs1"/>
        <w:spacing w:after="0" w:line="240" w:lineRule="auto"/>
        <w:rPr>
          <w:rStyle w:val="Szvegtrzs"/>
          <w:b/>
          <w:bCs/>
          <w:sz w:val="20"/>
          <w:szCs w:val="20"/>
        </w:rPr>
      </w:pPr>
    </w:p>
    <w:p w:rsidR="005E50F7" w:rsidRDefault="00241584" w:rsidP="00241584">
      <w:pPr>
        <w:pStyle w:val="Szvegtrzs1"/>
        <w:tabs>
          <w:tab w:val="left" w:pos="6663"/>
        </w:tabs>
        <w:spacing w:before="1080" w:after="0" w:line="240" w:lineRule="auto"/>
        <w:ind w:firstLine="708"/>
        <w:rPr>
          <w:rStyle w:val="Szvegtrzs"/>
          <w:b/>
          <w:bCs/>
          <w:sz w:val="20"/>
          <w:szCs w:val="20"/>
        </w:rPr>
      </w:pPr>
      <w:r>
        <w:rPr>
          <w:rStyle w:val="Szvegtrzs"/>
          <w:b/>
          <w:bCs/>
          <w:sz w:val="20"/>
          <w:szCs w:val="20"/>
        </w:rPr>
        <w:t>________________________</w:t>
      </w:r>
      <w:r>
        <w:rPr>
          <w:rStyle w:val="Szvegtrzs"/>
          <w:b/>
          <w:bCs/>
          <w:sz w:val="20"/>
          <w:szCs w:val="20"/>
        </w:rPr>
        <w:tab/>
      </w:r>
      <w:r>
        <w:rPr>
          <w:rStyle w:val="Szvegtrzs"/>
          <w:b/>
          <w:bCs/>
          <w:sz w:val="20"/>
          <w:szCs w:val="20"/>
        </w:rPr>
        <w:t>________________________</w:t>
      </w:r>
    </w:p>
    <w:p w:rsidR="005E50F7" w:rsidRDefault="005E50F7" w:rsidP="00241584">
      <w:pPr>
        <w:pStyle w:val="Szvegtrzs1"/>
        <w:tabs>
          <w:tab w:val="left" w:pos="993"/>
          <w:tab w:val="left" w:pos="6663"/>
        </w:tabs>
        <w:spacing w:before="120" w:after="0" w:line="240" w:lineRule="auto"/>
        <w:rPr>
          <w:rStyle w:val="Szvegtrzs"/>
          <w:b/>
          <w:bCs/>
          <w:sz w:val="20"/>
          <w:szCs w:val="20"/>
        </w:rPr>
      </w:pPr>
      <w:r>
        <w:rPr>
          <w:rStyle w:val="Szvegtrzs"/>
          <w:b/>
          <w:bCs/>
          <w:sz w:val="20"/>
          <w:szCs w:val="20"/>
        </w:rPr>
        <w:tab/>
      </w:r>
      <w:r>
        <w:rPr>
          <w:rStyle w:val="Szvegtrzs"/>
          <w:b/>
          <w:bCs/>
          <w:sz w:val="20"/>
          <w:szCs w:val="20"/>
        </w:rPr>
        <w:t>a Miniszter nevében</w:t>
      </w:r>
      <w:r>
        <w:rPr>
          <w:rStyle w:val="Szvegtrzs"/>
          <w:b/>
          <w:bCs/>
          <w:sz w:val="20"/>
          <w:szCs w:val="20"/>
        </w:rPr>
        <w:tab/>
      </w:r>
      <w:r>
        <w:rPr>
          <w:rStyle w:val="Szvegtrzs"/>
          <w:b/>
          <w:bCs/>
          <w:sz w:val="20"/>
          <w:szCs w:val="20"/>
        </w:rPr>
        <w:t>az Önkormányzat nevében</w:t>
      </w:r>
    </w:p>
    <w:p w:rsidR="0096797D" w:rsidRDefault="0096797D">
      <w:pPr>
        <w:keepLines w:val="0"/>
        <w:spacing w:after="160" w:line="259" w:lineRule="auto"/>
        <w:jc w:val="left"/>
        <w:rPr>
          <w:rStyle w:val="Szvegtrzs"/>
          <w:b/>
          <w:bCs/>
          <w:sz w:val="20"/>
          <w:szCs w:val="20"/>
        </w:rPr>
      </w:pPr>
      <w:r>
        <w:rPr>
          <w:rStyle w:val="Szvegtrzs"/>
          <w:b/>
          <w:bCs/>
          <w:sz w:val="20"/>
          <w:szCs w:val="20"/>
        </w:rPr>
        <w:br w:type="page"/>
      </w:r>
    </w:p>
    <w:p w:rsidR="0096797D" w:rsidRDefault="0096797D" w:rsidP="00241584">
      <w:pPr>
        <w:pStyle w:val="Szvegtrzs1"/>
        <w:tabs>
          <w:tab w:val="left" w:pos="993"/>
          <w:tab w:val="left" w:pos="6663"/>
        </w:tabs>
        <w:spacing w:before="120" w:after="0" w:line="240" w:lineRule="auto"/>
        <w:rPr>
          <w:sz w:val="20"/>
          <w:szCs w:val="20"/>
        </w:rPr>
      </w:pPr>
      <w:r w:rsidRPr="0096797D">
        <w:rPr>
          <w:noProof/>
          <w:sz w:val="20"/>
          <w:szCs w:val="20"/>
          <w:lang w:eastAsia="hu-HU"/>
        </w:rPr>
        <w:drawing>
          <wp:inline distT="0" distB="0" distL="0" distR="0">
            <wp:extent cx="5760720" cy="8142682"/>
            <wp:effectExtent l="0" t="0" r="0" b="0"/>
            <wp:docPr id="2" name="Kép 2" descr="M:\TestuletiAnyagok\Előterjesztések\2021. december 21\melléklet képek\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M:\TestuletiAnyagok\Előterjesztések\2021. december 21\melléklet képek\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60720" cy="8142682"/>
                    </a:xfrm>
                    <a:prstGeom prst="rect">
                      <a:avLst/>
                    </a:prstGeom>
                    <a:noFill/>
                    <a:ln>
                      <a:noFill/>
                    </a:ln>
                  </pic:spPr>
                </pic:pic>
              </a:graphicData>
            </a:graphic>
          </wp:inline>
        </w:drawing>
      </w:r>
    </w:p>
    <w:p w:rsidR="0096797D" w:rsidRDefault="0096797D">
      <w:pPr>
        <w:keepLines w:val="0"/>
        <w:spacing w:after="160" w:line="259" w:lineRule="auto"/>
        <w:jc w:val="left"/>
        <w:rPr>
          <w:rFonts w:ascii="Times New Roman" w:hAnsi="Times New Roman" w:cs="Times New Roman"/>
          <w:sz w:val="20"/>
          <w:szCs w:val="20"/>
        </w:rPr>
      </w:pPr>
      <w:r>
        <w:rPr>
          <w:sz w:val="20"/>
          <w:szCs w:val="20"/>
        </w:rPr>
        <w:br w:type="page"/>
      </w:r>
    </w:p>
    <w:p w:rsidR="0096797D" w:rsidRDefault="0096797D" w:rsidP="00241584">
      <w:pPr>
        <w:pStyle w:val="Szvegtrzs1"/>
        <w:tabs>
          <w:tab w:val="left" w:pos="993"/>
          <w:tab w:val="left" w:pos="6663"/>
        </w:tabs>
        <w:spacing w:before="120" w:after="0" w:line="240" w:lineRule="auto"/>
        <w:rPr>
          <w:sz w:val="20"/>
          <w:szCs w:val="20"/>
        </w:rPr>
      </w:pPr>
    </w:p>
    <w:p w:rsidR="0096797D" w:rsidRDefault="0096797D" w:rsidP="00241584">
      <w:pPr>
        <w:pStyle w:val="Szvegtrzs1"/>
        <w:tabs>
          <w:tab w:val="left" w:pos="993"/>
          <w:tab w:val="left" w:pos="6663"/>
        </w:tabs>
        <w:spacing w:before="120" w:after="0" w:line="240" w:lineRule="auto"/>
        <w:rPr>
          <w:sz w:val="20"/>
          <w:szCs w:val="20"/>
        </w:rPr>
      </w:pPr>
      <w:r w:rsidRPr="0096797D">
        <w:rPr>
          <w:noProof/>
          <w:sz w:val="20"/>
          <w:szCs w:val="20"/>
          <w:lang w:eastAsia="hu-HU"/>
        </w:rPr>
        <w:drawing>
          <wp:inline distT="0" distB="0" distL="0" distR="0">
            <wp:extent cx="5760720" cy="8142682"/>
            <wp:effectExtent l="0" t="0" r="0" b="0"/>
            <wp:docPr id="3" name="Kép 3" descr="M:\TestuletiAnyagok\Előterjesztések\2021. december 21\melléklet képek\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M:\TestuletiAnyagok\Előterjesztések\2021. december 21\melléklet képek\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60720" cy="8142682"/>
                    </a:xfrm>
                    <a:prstGeom prst="rect">
                      <a:avLst/>
                    </a:prstGeom>
                    <a:noFill/>
                    <a:ln>
                      <a:noFill/>
                    </a:ln>
                  </pic:spPr>
                </pic:pic>
              </a:graphicData>
            </a:graphic>
          </wp:inline>
        </w:drawing>
      </w:r>
    </w:p>
    <w:p w:rsidR="0096797D" w:rsidRDefault="0096797D">
      <w:pPr>
        <w:keepLines w:val="0"/>
        <w:spacing w:after="160" w:line="259" w:lineRule="auto"/>
        <w:jc w:val="left"/>
        <w:rPr>
          <w:rFonts w:ascii="Times New Roman" w:hAnsi="Times New Roman" w:cs="Times New Roman"/>
          <w:sz w:val="20"/>
          <w:szCs w:val="20"/>
        </w:rPr>
      </w:pPr>
      <w:r>
        <w:rPr>
          <w:sz w:val="20"/>
          <w:szCs w:val="20"/>
        </w:rPr>
        <w:br w:type="page"/>
      </w:r>
    </w:p>
    <w:p w:rsidR="0096797D" w:rsidRDefault="0096797D" w:rsidP="00241584">
      <w:pPr>
        <w:pStyle w:val="Szvegtrzs1"/>
        <w:tabs>
          <w:tab w:val="left" w:pos="993"/>
          <w:tab w:val="left" w:pos="6663"/>
        </w:tabs>
        <w:spacing w:before="120" w:after="0" w:line="240" w:lineRule="auto"/>
        <w:rPr>
          <w:sz w:val="20"/>
          <w:szCs w:val="20"/>
        </w:rPr>
      </w:pPr>
    </w:p>
    <w:p w:rsidR="0096797D" w:rsidRDefault="0096797D" w:rsidP="00241584">
      <w:pPr>
        <w:pStyle w:val="Szvegtrzs1"/>
        <w:tabs>
          <w:tab w:val="left" w:pos="993"/>
          <w:tab w:val="left" w:pos="6663"/>
        </w:tabs>
        <w:spacing w:before="120" w:after="0" w:line="240" w:lineRule="auto"/>
        <w:rPr>
          <w:sz w:val="20"/>
          <w:szCs w:val="20"/>
        </w:rPr>
      </w:pPr>
      <w:r>
        <w:rPr>
          <w:sz w:val="20"/>
          <w:szCs w:val="20"/>
        </w:rPr>
        <w:br w:type="textWrapping" w:clear="all"/>
      </w:r>
      <w:r w:rsidRPr="0096797D">
        <w:rPr>
          <w:noProof/>
          <w:sz w:val="20"/>
          <w:szCs w:val="20"/>
          <w:lang w:eastAsia="hu-HU"/>
        </w:rPr>
        <w:drawing>
          <wp:inline distT="0" distB="0" distL="0" distR="0">
            <wp:extent cx="5760720" cy="8142682"/>
            <wp:effectExtent l="0" t="0" r="0" b="0"/>
            <wp:docPr id="4" name="Kép 4" descr="M:\TestuletiAnyagok\Előterjesztések\2021. december 21\melléklet képek\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M:\TestuletiAnyagok\Előterjesztések\2021. december 21\melléklet képek\3.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60720" cy="8142682"/>
                    </a:xfrm>
                    <a:prstGeom prst="rect">
                      <a:avLst/>
                    </a:prstGeom>
                    <a:noFill/>
                    <a:ln>
                      <a:noFill/>
                    </a:ln>
                  </pic:spPr>
                </pic:pic>
              </a:graphicData>
            </a:graphic>
          </wp:inline>
        </w:drawing>
      </w:r>
    </w:p>
    <w:p w:rsidR="0096797D" w:rsidRDefault="0096797D">
      <w:pPr>
        <w:keepLines w:val="0"/>
        <w:spacing w:after="160" w:line="259" w:lineRule="auto"/>
        <w:jc w:val="left"/>
        <w:rPr>
          <w:rFonts w:ascii="Times New Roman" w:hAnsi="Times New Roman" w:cs="Times New Roman"/>
          <w:sz w:val="20"/>
          <w:szCs w:val="20"/>
        </w:rPr>
      </w:pPr>
      <w:r>
        <w:rPr>
          <w:sz w:val="20"/>
          <w:szCs w:val="20"/>
        </w:rPr>
        <w:br w:type="page"/>
      </w:r>
    </w:p>
    <w:p w:rsidR="0096797D" w:rsidRDefault="0096797D" w:rsidP="00241584">
      <w:pPr>
        <w:pStyle w:val="Szvegtrzs1"/>
        <w:tabs>
          <w:tab w:val="left" w:pos="993"/>
          <w:tab w:val="left" w:pos="6663"/>
        </w:tabs>
        <w:spacing w:before="120" w:after="0" w:line="240" w:lineRule="auto"/>
        <w:rPr>
          <w:sz w:val="20"/>
          <w:szCs w:val="20"/>
        </w:rPr>
      </w:pPr>
      <w:bookmarkStart w:id="0" w:name="_GoBack"/>
      <w:r w:rsidRPr="0096797D">
        <w:rPr>
          <w:noProof/>
          <w:sz w:val="20"/>
          <w:szCs w:val="20"/>
          <w:lang w:eastAsia="hu-HU"/>
        </w:rPr>
        <w:drawing>
          <wp:inline distT="0" distB="0" distL="0" distR="0">
            <wp:extent cx="5760720" cy="8142682"/>
            <wp:effectExtent l="0" t="0" r="0" b="0"/>
            <wp:docPr id="5" name="Kép 5" descr="M:\TestuletiAnyagok\Előterjesztések\2021. december 21\melléklet képek\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M:\TestuletiAnyagok\Előterjesztések\2021. december 21\melléklet képek\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8142682"/>
                    </a:xfrm>
                    <a:prstGeom prst="rect">
                      <a:avLst/>
                    </a:prstGeom>
                    <a:noFill/>
                    <a:ln>
                      <a:noFill/>
                    </a:ln>
                  </pic:spPr>
                </pic:pic>
              </a:graphicData>
            </a:graphic>
          </wp:inline>
        </w:drawing>
      </w:r>
      <w:bookmarkEnd w:id="0"/>
    </w:p>
    <w:p w:rsidR="0096797D" w:rsidRDefault="0096797D">
      <w:pPr>
        <w:keepLines w:val="0"/>
        <w:spacing w:after="160" w:line="259" w:lineRule="auto"/>
        <w:jc w:val="left"/>
        <w:rPr>
          <w:rFonts w:ascii="Times New Roman" w:hAnsi="Times New Roman" w:cs="Times New Roman"/>
          <w:sz w:val="20"/>
          <w:szCs w:val="20"/>
        </w:rPr>
      </w:pPr>
      <w:r>
        <w:rPr>
          <w:sz w:val="20"/>
          <w:szCs w:val="20"/>
        </w:rPr>
        <w:br w:type="page"/>
      </w:r>
    </w:p>
    <w:p w:rsidR="0096797D" w:rsidRDefault="0096797D" w:rsidP="00241584">
      <w:pPr>
        <w:pStyle w:val="Szvegtrzs1"/>
        <w:tabs>
          <w:tab w:val="left" w:pos="993"/>
          <w:tab w:val="left" w:pos="6663"/>
        </w:tabs>
        <w:spacing w:before="120" w:after="0" w:line="240" w:lineRule="auto"/>
        <w:rPr>
          <w:sz w:val="20"/>
          <w:szCs w:val="20"/>
        </w:rPr>
      </w:pPr>
      <w:r w:rsidRPr="0096797D">
        <w:rPr>
          <w:noProof/>
          <w:sz w:val="20"/>
          <w:szCs w:val="20"/>
          <w:lang w:eastAsia="hu-HU"/>
        </w:rPr>
        <w:drawing>
          <wp:inline distT="0" distB="0" distL="0" distR="0">
            <wp:extent cx="5760720" cy="8142682"/>
            <wp:effectExtent l="0" t="0" r="0" b="0"/>
            <wp:docPr id="6" name="Kép 6" descr="M:\TestuletiAnyagok\Előterjesztések\2021. december 21\melléklet képek\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M:\TestuletiAnyagok\Előterjesztések\2021. december 21\melléklet képek\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8142682"/>
                    </a:xfrm>
                    <a:prstGeom prst="rect">
                      <a:avLst/>
                    </a:prstGeom>
                    <a:noFill/>
                    <a:ln>
                      <a:noFill/>
                    </a:ln>
                  </pic:spPr>
                </pic:pic>
              </a:graphicData>
            </a:graphic>
          </wp:inline>
        </w:drawing>
      </w:r>
    </w:p>
    <w:sectPr w:rsidR="0096797D" w:rsidSect="00AC2D95">
      <w:pgSz w:w="11906" w:h="16838"/>
      <w:pgMar w:top="993"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3F16939A"/>
    <w:name w:val="WWNum1"/>
    <w:lvl w:ilvl="0">
      <w:start w:val="1"/>
      <w:numFmt w:val="decimal"/>
      <w:lvlText w:val="%1.)"/>
      <w:lvlJc w:val="left"/>
      <w:pPr>
        <w:tabs>
          <w:tab w:val="num" w:pos="273"/>
        </w:tabs>
        <w:ind w:left="993" w:firstLine="0"/>
      </w:pPr>
      <w:rPr>
        <w:rFonts w:ascii="Arial" w:hAnsi="Arial" w:cs="Arial" w:hint="default"/>
        <w:b/>
      </w:rPr>
    </w:lvl>
    <w:lvl w:ilvl="1">
      <w:start w:val="1"/>
      <w:numFmt w:val="lowerLetter"/>
      <w:lvlText w:val="%2."/>
      <w:lvlJc w:val="left"/>
      <w:pPr>
        <w:tabs>
          <w:tab w:val="num" w:pos="0"/>
        </w:tabs>
        <w:ind w:left="1440" w:firstLine="0"/>
      </w:pPr>
    </w:lvl>
    <w:lvl w:ilvl="2">
      <w:start w:val="1"/>
      <w:numFmt w:val="lowerRoman"/>
      <w:lvlText w:val="%3."/>
      <w:lvlJc w:val="right"/>
      <w:pPr>
        <w:tabs>
          <w:tab w:val="num" w:pos="0"/>
        </w:tabs>
        <w:ind w:left="2160" w:firstLine="0"/>
      </w:pPr>
    </w:lvl>
    <w:lvl w:ilvl="3">
      <w:start w:val="1"/>
      <w:numFmt w:val="decimal"/>
      <w:lvlText w:val="%4."/>
      <w:lvlJc w:val="left"/>
      <w:pPr>
        <w:tabs>
          <w:tab w:val="num" w:pos="0"/>
        </w:tabs>
        <w:ind w:left="2880" w:firstLine="0"/>
      </w:pPr>
    </w:lvl>
    <w:lvl w:ilvl="4">
      <w:start w:val="1"/>
      <w:numFmt w:val="lowerLetter"/>
      <w:lvlText w:val="%5."/>
      <w:lvlJc w:val="left"/>
      <w:pPr>
        <w:tabs>
          <w:tab w:val="num" w:pos="0"/>
        </w:tabs>
        <w:ind w:left="3600" w:firstLine="0"/>
      </w:pPr>
    </w:lvl>
    <w:lvl w:ilvl="5">
      <w:start w:val="1"/>
      <w:numFmt w:val="lowerRoman"/>
      <w:lvlText w:val="%6."/>
      <w:lvlJc w:val="right"/>
      <w:pPr>
        <w:tabs>
          <w:tab w:val="num" w:pos="0"/>
        </w:tabs>
        <w:ind w:left="4320" w:firstLine="0"/>
      </w:pPr>
    </w:lvl>
    <w:lvl w:ilvl="6">
      <w:start w:val="1"/>
      <w:numFmt w:val="decimal"/>
      <w:lvlText w:val="%7."/>
      <w:lvlJc w:val="left"/>
      <w:pPr>
        <w:tabs>
          <w:tab w:val="num" w:pos="0"/>
        </w:tabs>
        <w:ind w:left="5040" w:firstLine="0"/>
      </w:pPr>
    </w:lvl>
    <w:lvl w:ilvl="7">
      <w:start w:val="1"/>
      <w:numFmt w:val="lowerLetter"/>
      <w:lvlText w:val="%8."/>
      <w:lvlJc w:val="left"/>
      <w:pPr>
        <w:tabs>
          <w:tab w:val="num" w:pos="0"/>
        </w:tabs>
        <w:ind w:left="5760" w:firstLine="0"/>
      </w:pPr>
    </w:lvl>
    <w:lvl w:ilvl="8">
      <w:start w:val="1"/>
      <w:numFmt w:val="lowerRoman"/>
      <w:lvlText w:val="%9."/>
      <w:lvlJc w:val="right"/>
      <w:pPr>
        <w:tabs>
          <w:tab w:val="num" w:pos="0"/>
        </w:tabs>
        <w:ind w:left="6480" w:firstLine="0"/>
      </w:pPr>
    </w:lvl>
  </w:abstractNum>
  <w:abstractNum w:abstractNumId="1" w15:restartNumberingAfterBreak="0">
    <w:nsid w:val="2BB44BD2"/>
    <w:multiLevelType w:val="multilevel"/>
    <w:tmpl w:val="DA00E2F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6B752697"/>
    <w:multiLevelType w:val="hybridMultilevel"/>
    <w:tmpl w:val="C7F48A7E"/>
    <w:lvl w:ilvl="0" w:tplc="9072D64C">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2D95"/>
    <w:rsid w:val="00106030"/>
    <w:rsid w:val="00241584"/>
    <w:rsid w:val="00453DC8"/>
    <w:rsid w:val="005E50F7"/>
    <w:rsid w:val="005F09DB"/>
    <w:rsid w:val="005F36E7"/>
    <w:rsid w:val="00785D7C"/>
    <w:rsid w:val="0096797D"/>
    <w:rsid w:val="00AC2D95"/>
    <w:rsid w:val="00E14E3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A1FE6A83-F524-421B-BE22-976667B3C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AC2D95"/>
    <w:pPr>
      <w:keepLines/>
      <w:spacing w:after="0" w:line="240" w:lineRule="auto"/>
      <w:jc w:val="both"/>
    </w:pPr>
    <w:rPr>
      <w:rFonts w:ascii="Arial" w:eastAsia="Times New Roman" w:hAnsi="Arial" w:cs="Arial"/>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Szvegtrzs">
    <w:name w:val="Szövegtörzs_"/>
    <w:basedOn w:val="Bekezdsalapbettpusa"/>
    <w:link w:val="Szvegtrzs1"/>
    <w:rsid w:val="00106030"/>
    <w:rPr>
      <w:rFonts w:ascii="Times New Roman" w:eastAsia="Times New Roman" w:hAnsi="Times New Roman" w:cs="Times New Roman"/>
    </w:rPr>
  </w:style>
  <w:style w:type="paragraph" w:customStyle="1" w:styleId="Szvegtrzs1">
    <w:name w:val="Szövegtörzs1"/>
    <w:basedOn w:val="Norml"/>
    <w:link w:val="Szvegtrzs"/>
    <w:rsid w:val="00106030"/>
    <w:pPr>
      <w:keepLines w:val="0"/>
      <w:widowControl w:val="0"/>
      <w:spacing w:after="260" w:line="262" w:lineRule="auto"/>
      <w:jc w:val="left"/>
    </w:pPr>
    <w:rPr>
      <w:rFonts w:ascii="Times New Roman" w:hAnsi="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9</Pages>
  <Words>1312</Words>
  <Characters>9060</Characters>
  <Application>Microsoft Office Word</Application>
  <DocSecurity>0</DocSecurity>
  <Lines>75</Lines>
  <Paragraphs>20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10352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Hivatal Polgármesteri</dc:creator>
  <cp:keywords/>
  <dc:description/>
  <cp:lastModifiedBy>Hivatal Polgármesteri</cp:lastModifiedBy>
  <cp:revision>6</cp:revision>
  <dcterms:created xsi:type="dcterms:W3CDTF">2021-12-21T12:30:00Z</dcterms:created>
  <dcterms:modified xsi:type="dcterms:W3CDTF">2021-12-21T13:13:00Z</dcterms:modified>
</cp:coreProperties>
</file>