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K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i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v o n a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t !</w:t>
      </w:r>
      <w:proofErr w:type="gramEnd"/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Az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Orosháza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Város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Önkormányzat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Képviselő-testületének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2020. </w:t>
      </w:r>
      <w:proofErr w:type="spellStart"/>
      <w:proofErr w:type="gramStart"/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>uár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-i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üléséről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készült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jegyzőkönyvéből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0A731D" w:rsidRPr="000A731D" w:rsidRDefault="000A731D" w:rsidP="000A731D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0A731D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0A731D" w:rsidRPr="000A731D" w:rsidRDefault="000A731D" w:rsidP="000A731D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0A731D">
        <w:rPr>
          <w:rFonts w:ascii="Arial" w:eastAsiaTheme="minorHAnsi" w:hAnsi="Arial" w:cs="Arial"/>
          <w:szCs w:val="24"/>
          <w:lang w:eastAsia="en-US"/>
        </w:rPr>
        <w:t xml:space="preserve">A Képviselő-testület 14 igen szavazattal, ellenszavazat és tartózkodás nélkül az alábbi határozatot hozta: </w:t>
      </w:r>
    </w:p>
    <w:p w:rsidR="000A731D" w:rsidRPr="000A731D" w:rsidRDefault="000A731D" w:rsidP="000A731D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0A731D">
        <w:rPr>
          <w:rFonts w:ascii="Arial" w:hAnsi="Arial" w:cs="Arial"/>
          <w:b/>
          <w:i/>
          <w:szCs w:val="24"/>
          <w:u w:val="single"/>
          <w:lang w:eastAsia="en-US"/>
        </w:rPr>
        <w:t xml:space="preserve">40/2020. (II.27.) </w:t>
      </w:r>
      <w:proofErr w:type="spellStart"/>
      <w:r w:rsidRPr="000A731D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0A731D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0A731D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0A731D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0A731D" w:rsidRPr="000A731D" w:rsidRDefault="000A731D" w:rsidP="000A731D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0A731D" w:rsidRPr="000A731D" w:rsidRDefault="000A731D" w:rsidP="000A731D">
      <w:pPr>
        <w:suppressAutoHyphens w:val="0"/>
        <w:rPr>
          <w:rFonts w:ascii="Arial" w:hAnsi="Arial" w:cs="Arial"/>
          <w:szCs w:val="24"/>
          <w:lang w:eastAsia="en-US"/>
        </w:rPr>
      </w:pPr>
      <w:r w:rsidRPr="000A731D">
        <w:rPr>
          <w:rFonts w:ascii="Arial" w:hAnsi="Arial" w:cs="Arial"/>
          <w:szCs w:val="24"/>
          <w:lang w:eastAsia="en-US"/>
        </w:rPr>
        <w:t>Orosháza Város Önkormányzatának Képviselő-testülete dönt arról, hogy az Orosházi Települési Értéktár Bizottság Szervezeti és Működési Szabályzatát a határozat melléklete szerinti tartalommal jóváhagyja.</w:t>
      </w:r>
    </w:p>
    <w:p w:rsidR="000A731D" w:rsidRPr="000A731D" w:rsidRDefault="000A731D" w:rsidP="000A731D">
      <w:pPr>
        <w:suppressAutoHyphens w:val="0"/>
        <w:rPr>
          <w:rFonts w:ascii="Arial" w:hAnsi="Arial" w:cs="Arial"/>
          <w:szCs w:val="24"/>
          <w:lang w:eastAsia="en-US"/>
        </w:rPr>
      </w:pPr>
    </w:p>
    <w:p w:rsidR="000A731D" w:rsidRPr="000A731D" w:rsidRDefault="000A731D" w:rsidP="000A731D">
      <w:pPr>
        <w:suppressAutoHyphens w:val="0"/>
        <w:rPr>
          <w:rFonts w:ascii="Arial" w:hAnsi="Arial" w:cs="Arial"/>
          <w:szCs w:val="24"/>
          <w:lang w:eastAsia="en-US"/>
        </w:rPr>
      </w:pPr>
      <w:r w:rsidRPr="000A731D">
        <w:rPr>
          <w:rFonts w:ascii="Arial" w:hAnsi="Arial" w:cs="Arial"/>
          <w:b/>
          <w:szCs w:val="24"/>
          <w:lang w:eastAsia="en-US"/>
        </w:rPr>
        <w:t>Végrehajtásért felelős:</w:t>
      </w:r>
      <w:r w:rsidRPr="000A731D">
        <w:rPr>
          <w:rFonts w:ascii="Arial" w:hAnsi="Arial" w:cs="Arial"/>
          <w:szCs w:val="24"/>
          <w:lang w:eastAsia="en-US"/>
        </w:rPr>
        <w:t xml:space="preserve"> Dávid Zoltán polgármester </w:t>
      </w:r>
    </w:p>
    <w:p w:rsidR="000A731D" w:rsidRPr="000A731D" w:rsidRDefault="000A731D" w:rsidP="000A731D">
      <w:pPr>
        <w:suppressAutoHyphens w:val="0"/>
        <w:rPr>
          <w:rFonts w:ascii="Arial" w:hAnsi="Arial" w:cs="Arial"/>
          <w:szCs w:val="24"/>
          <w:lang w:eastAsia="en-US"/>
        </w:rPr>
      </w:pPr>
      <w:r w:rsidRPr="000A731D">
        <w:rPr>
          <w:rFonts w:ascii="Arial" w:hAnsi="Arial" w:cs="Arial"/>
          <w:b/>
          <w:szCs w:val="24"/>
          <w:lang w:eastAsia="en-US"/>
        </w:rPr>
        <w:t>Határidő:</w:t>
      </w:r>
      <w:r w:rsidRPr="000A731D">
        <w:rPr>
          <w:rFonts w:ascii="Arial" w:hAnsi="Arial" w:cs="Arial"/>
          <w:szCs w:val="24"/>
          <w:lang w:eastAsia="en-US"/>
        </w:rPr>
        <w:t xml:space="preserve"> értelem szerint</w:t>
      </w:r>
    </w:p>
    <w:p w:rsidR="00CA4DA6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Dávid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Zoltán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Dr.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Horváthné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dr</w:t>
      </w:r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Barta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</w:t>
      </w:r>
      <w:proofErr w:type="spellStart"/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polgármester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kivonat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hiteléül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Kiadó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0A731D" w:rsidRDefault="000A731D">
      <w:pPr>
        <w:keepLines w:val="0"/>
        <w:suppressAutoHyphens w:val="0"/>
        <w:spacing w:after="160" w:line="259" w:lineRule="auto"/>
        <w:jc w:val="left"/>
      </w:pPr>
      <w:r>
        <w:br w:type="page"/>
      </w:r>
      <w:bookmarkStart w:id="0" w:name="_GoBack"/>
      <w:bookmarkEnd w:id="0"/>
    </w:p>
    <w:p w:rsidR="000A731D" w:rsidRDefault="000A731D">
      <w:pPr>
        <w:keepLines w:val="0"/>
        <w:suppressAutoHyphens w:val="0"/>
        <w:spacing w:after="160" w:line="259" w:lineRule="auto"/>
        <w:jc w:val="left"/>
      </w:pPr>
      <w:r>
        <w:br w:type="page"/>
      </w:r>
    </w:p>
    <w:p w:rsidR="000A731D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40</w:t>
      </w:r>
      <w:r>
        <w:rPr>
          <w:rFonts w:ascii="Arial" w:hAnsi="Arial" w:cs="Arial"/>
          <w:b/>
          <w:bCs/>
          <w:color w:val="000000"/>
        </w:rPr>
        <w:t>/2020.(</w:t>
      </w:r>
      <w:r>
        <w:rPr>
          <w:rFonts w:ascii="Arial" w:hAnsi="Arial" w:cs="Arial"/>
          <w:b/>
          <w:bCs/>
          <w:color w:val="000000"/>
        </w:rPr>
        <w:t>II.27.</w:t>
      </w:r>
      <w:r>
        <w:rPr>
          <w:rFonts w:ascii="Arial" w:hAnsi="Arial" w:cs="Arial"/>
          <w:b/>
          <w:bCs/>
          <w:color w:val="000000"/>
        </w:rPr>
        <w:t>) Kt. határozat melléklete</w:t>
      </w: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 xml:space="preserve">OROSHÁZI TELEPÜLÉSI ÉRTÉKTÁR BIZOTTSÁG </w:t>
      </w: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 xml:space="preserve">SZERVEZETI ÉS MŰKÖDÉSI SZABÁLYZATA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color w:val="000000"/>
        </w:rPr>
        <w:t xml:space="preserve">Orosháza Város Önkormányzatának Képviselő-testülete a magyar nemzeti értékek és </w:t>
      </w:r>
      <w:proofErr w:type="spellStart"/>
      <w:r w:rsidRPr="00993802">
        <w:rPr>
          <w:rFonts w:ascii="Arial" w:hAnsi="Arial" w:cs="Arial"/>
          <w:color w:val="000000"/>
        </w:rPr>
        <w:t>hungarikumok</w:t>
      </w:r>
      <w:proofErr w:type="spellEnd"/>
      <w:r w:rsidRPr="00993802">
        <w:rPr>
          <w:rFonts w:ascii="Arial" w:hAnsi="Arial" w:cs="Arial"/>
          <w:color w:val="000000"/>
        </w:rPr>
        <w:t xml:space="preserve"> gondozásáról szóló 114/2013. (IV. 16.) Korm. rendelet 3. § (1) bekezdése alapján az Orosházi Települési Értéktár Bizottság Szervezeti és Működési Szabályzatát (a továbbiakban: SZMSZ) a következők szerint állapítja meg: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 xml:space="preserve">I. </w:t>
      </w:r>
    </w:p>
    <w:p w:rsidR="000A731D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 xml:space="preserve">ÁLTALÁNOS RENDELKEZÉSEK </w:t>
      </w: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1. A bizottság hivatalos megnevezése</w:t>
      </w:r>
      <w:proofErr w:type="gramStart"/>
      <w:r w:rsidRPr="00993802">
        <w:rPr>
          <w:rFonts w:ascii="Arial" w:hAnsi="Arial" w:cs="Arial"/>
          <w:color w:val="000000"/>
        </w:rPr>
        <w:t>:          Orosházi</w:t>
      </w:r>
      <w:proofErr w:type="gramEnd"/>
      <w:r w:rsidRPr="00993802">
        <w:rPr>
          <w:rFonts w:ascii="Arial" w:hAnsi="Arial" w:cs="Arial"/>
          <w:color w:val="000000"/>
        </w:rPr>
        <w:t xml:space="preserve"> Települési Értéktár Bizottság</w:t>
      </w:r>
      <w:r w:rsidRPr="00993802">
        <w:rPr>
          <w:rFonts w:ascii="Arial" w:eastAsia="Arial" w:hAnsi="Arial" w:cs="Arial"/>
          <w:color w:val="000000"/>
        </w:rPr>
        <w:t xml:space="preserve">                                                                       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2. A bizottság székhelye</w:t>
      </w:r>
      <w:proofErr w:type="gramStart"/>
      <w:r w:rsidRPr="00993802">
        <w:rPr>
          <w:rFonts w:ascii="Arial" w:hAnsi="Arial" w:cs="Arial"/>
          <w:color w:val="000000"/>
        </w:rPr>
        <w:t>:                                5900</w:t>
      </w:r>
      <w:proofErr w:type="gramEnd"/>
      <w:r w:rsidRPr="00993802">
        <w:rPr>
          <w:rFonts w:ascii="Arial" w:hAnsi="Arial" w:cs="Arial"/>
          <w:color w:val="000000"/>
        </w:rPr>
        <w:t xml:space="preserve"> Orosháza, Szabadság tér 4-6.</w:t>
      </w:r>
    </w:p>
    <w:p w:rsidR="000A731D" w:rsidRPr="00993802" w:rsidRDefault="000A731D" w:rsidP="000A731D">
      <w:pPr>
        <w:pStyle w:val="NormlWeb"/>
        <w:tabs>
          <w:tab w:val="left" w:pos="4217"/>
          <w:tab w:val="left" w:pos="4733"/>
        </w:tabs>
        <w:spacing w:before="0" w:after="0"/>
        <w:ind w:right="117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3. A bizottság létszáma</w:t>
      </w:r>
      <w:proofErr w:type="gramStart"/>
      <w:r w:rsidRPr="00993802">
        <w:rPr>
          <w:rFonts w:ascii="Arial" w:hAnsi="Arial" w:cs="Arial"/>
          <w:color w:val="000000"/>
        </w:rPr>
        <w:t>:                                  8</w:t>
      </w:r>
      <w:proofErr w:type="gramEnd"/>
      <w:r w:rsidRPr="00993802">
        <w:rPr>
          <w:rFonts w:ascii="Arial" w:hAnsi="Arial" w:cs="Arial"/>
          <w:color w:val="000000"/>
        </w:rPr>
        <w:t xml:space="preserve"> fő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II.</w:t>
      </w:r>
    </w:p>
    <w:p w:rsidR="000A731D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A BIZOTTSÁG FELADAT- ÉS HATÁSKÖRE</w:t>
      </w:r>
      <w:r w:rsidRPr="00993802">
        <w:rPr>
          <w:rFonts w:ascii="Arial" w:hAnsi="Arial" w:cs="Arial"/>
          <w:color w:val="000000"/>
        </w:rPr>
        <w:t xml:space="preserve"> </w:t>
      </w: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color w:val="000000"/>
        </w:rPr>
        <w:t xml:space="preserve">A bizottság feladat- és hatáskörét a magyar nemzeti értékekről és a </w:t>
      </w:r>
      <w:proofErr w:type="spellStart"/>
      <w:r w:rsidRPr="00993802">
        <w:rPr>
          <w:rFonts w:ascii="Arial" w:hAnsi="Arial" w:cs="Arial"/>
          <w:color w:val="000000"/>
        </w:rPr>
        <w:t>hungarikumokról</w:t>
      </w:r>
      <w:proofErr w:type="spellEnd"/>
      <w:r w:rsidRPr="00993802">
        <w:rPr>
          <w:rFonts w:ascii="Arial" w:hAnsi="Arial" w:cs="Arial"/>
          <w:color w:val="000000"/>
        </w:rPr>
        <w:t xml:space="preserve"> szóló 2012. évi XXX. törvény, valamint a magyar nemzeti értékek és </w:t>
      </w:r>
      <w:proofErr w:type="spellStart"/>
      <w:r w:rsidRPr="00993802">
        <w:rPr>
          <w:rFonts w:ascii="Arial" w:hAnsi="Arial" w:cs="Arial"/>
          <w:color w:val="000000"/>
        </w:rPr>
        <w:t>hungarikumok</w:t>
      </w:r>
      <w:proofErr w:type="spellEnd"/>
      <w:r w:rsidRPr="00993802">
        <w:rPr>
          <w:rFonts w:ascii="Arial" w:hAnsi="Arial" w:cs="Arial"/>
          <w:color w:val="000000"/>
        </w:rPr>
        <w:t xml:space="preserve"> gondozásáról szóló 114/2013. (IV. 16.) Korm. rendelet tartalmazza.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III.</w:t>
      </w:r>
    </w:p>
    <w:p w:rsidR="000A731D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 xml:space="preserve">A BIZOTTSÁG MŰKÖDÉSE </w:t>
      </w: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1. A bizottság a tevékenységét a magyar nemzeti értékekről és a </w:t>
      </w:r>
      <w:proofErr w:type="spellStart"/>
      <w:r w:rsidRPr="00993802">
        <w:rPr>
          <w:rFonts w:ascii="Arial" w:hAnsi="Arial" w:cs="Arial"/>
          <w:color w:val="000000"/>
        </w:rPr>
        <w:t>hungarikumokról</w:t>
      </w:r>
      <w:proofErr w:type="spellEnd"/>
      <w:r w:rsidRPr="00993802">
        <w:rPr>
          <w:rFonts w:ascii="Arial" w:hAnsi="Arial" w:cs="Arial"/>
          <w:color w:val="000000"/>
        </w:rPr>
        <w:t xml:space="preserve"> szóló 2012. évi XXX. törvény, valamint a magyar nemzeti értékek és </w:t>
      </w:r>
      <w:proofErr w:type="spellStart"/>
      <w:r w:rsidRPr="00993802">
        <w:rPr>
          <w:rFonts w:ascii="Arial" w:hAnsi="Arial" w:cs="Arial"/>
          <w:color w:val="000000"/>
        </w:rPr>
        <w:t>hungarikumok</w:t>
      </w:r>
      <w:proofErr w:type="spellEnd"/>
      <w:r w:rsidRPr="00993802">
        <w:rPr>
          <w:rFonts w:ascii="Arial" w:hAnsi="Arial" w:cs="Arial"/>
          <w:color w:val="000000"/>
        </w:rPr>
        <w:t xml:space="preserve"> gondozásáról szóló 114/2013. (IV. 16.) Korm. rendelet, és az e szabályzatban foglaltak szerint végzi.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2. A bizottság üléseit szükség szerint, de legalább évente kétszer tartja.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3. A bizottság elnökét és alelnökét a tagok maguk közül választják meg.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4. A bizottság félévente, legkésőbb a félévet követő hónap utolsó napjáig beszámol tevékenységéről Orosháza Város Önkormányzat Képviselő-testületének.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5</w:t>
      </w:r>
      <w:r w:rsidRPr="00993802">
        <w:rPr>
          <w:rFonts w:ascii="Arial" w:hAnsi="Arial" w:cs="Arial"/>
          <w:color w:val="000000"/>
        </w:rPr>
        <w:t>. A bizottság nyílt ülést tart. Az elnök zárt ülést rendelhet el az adatvédelmi, személyiségi jogok védelme érdekében.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6439B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color w:val="000000"/>
        </w:rPr>
      </w:pPr>
      <w:r w:rsidRPr="0096439B">
        <w:rPr>
          <w:rFonts w:ascii="Arial" w:hAnsi="Arial" w:cs="Arial"/>
          <w:b/>
          <w:color w:val="000000"/>
        </w:rPr>
        <w:t>IV.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Cs/>
          <w:color w:val="000000"/>
        </w:rPr>
      </w:pPr>
      <w:r w:rsidRPr="00993802">
        <w:rPr>
          <w:rFonts w:ascii="Arial" w:hAnsi="Arial" w:cs="Arial"/>
          <w:bCs/>
          <w:color w:val="000000"/>
        </w:rPr>
        <w:t>1. A Bizottság munkatervben határozza meg főbb feladatait.</w:t>
      </w:r>
    </w:p>
    <w:p w:rsidR="000A731D" w:rsidRPr="00993802" w:rsidRDefault="000A731D" w:rsidP="000A731D">
      <w:pPr>
        <w:rPr>
          <w:color w:val="000000"/>
          <w:sz w:val="26"/>
          <w:szCs w:val="26"/>
        </w:rPr>
      </w:pPr>
      <w:r w:rsidRPr="00993802">
        <w:rPr>
          <w:rFonts w:ascii="Arial" w:hAnsi="Arial" w:cs="Arial"/>
          <w:bCs/>
          <w:color w:val="000000"/>
        </w:rPr>
        <w:t>2. A munkatervnek tartalmaznia kell a bizottsági ülés tervezett időpontjait, a tervezett napirendi pontok megnevezését, az előterjesztő nevét</w:t>
      </w:r>
      <w:r w:rsidRPr="00993802">
        <w:rPr>
          <w:rFonts w:ascii="Arial" w:hAnsi="Arial" w:cs="Arial"/>
          <w:color w:val="000000"/>
        </w:rPr>
        <w:t xml:space="preserve">, </w:t>
      </w:r>
      <w:r w:rsidRPr="00993802">
        <w:rPr>
          <w:rFonts w:ascii="Arial" w:hAnsi="Arial" w:cs="Arial"/>
          <w:color w:val="000000"/>
          <w:szCs w:val="24"/>
        </w:rPr>
        <w:t>a bizottság tárgyévi munkájával kapcsolatos költségeket.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V.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1. A bizottság ülését az elnök hívja össze. A bizottság ülésére az írásbeli meghívót és az előterjesztéseket úgy kell megküldeni, hogy azokat a bizottság tagjai és az ülésre meghívottak az ülést megelőző 5. </w:t>
      </w:r>
      <w:proofErr w:type="gramStart"/>
      <w:r w:rsidRPr="00993802">
        <w:rPr>
          <w:rFonts w:ascii="Arial" w:hAnsi="Arial" w:cs="Arial"/>
          <w:color w:val="000000"/>
        </w:rPr>
        <w:t>napon</w:t>
      </w:r>
      <w:proofErr w:type="gramEnd"/>
      <w:r w:rsidRPr="00993802">
        <w:rPr>
          <w:rFonts w:ascii="Arial" w:hAnsi="Arial" w:cs="Arial"/>
          <w:color w:val="000000"/>
        </w:rPr>
        <w:t xml:space="preserve"> elektronikus úton megkaphassák. Indokolt esetben a bizottság telefonon is összehívható.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2. A bizottság ülésének időpontjáról, napirendjéről a bizottság elnöke a város lakosságát a </w:t>
      </w:r>
      <w:r w:rsidRPr="00993802">
        <w:rPr>
          <w:rFonts w:ascii="Arial" w:hAnsi="Arial" w:cs="Arial"/>
          <w:color w:val="000000"/>
          <w:u w:val="single"/>
        </w:rPr>
        <w:t xml:space="preserve">www.oroshaza.hu </w:t>
      </w:r>
      <w:r w:rsidRPr="00993802">
        <w:rPr>
          <w:rFonts w:ascii="Arial" w:hAnsi="Arial" w:cs="Arial"/>
          <w:color w:val="000000"/>
        </w:rPr>
        <w:t>honlapon, valamint az önkormányzat hirdetőtábláján keresztül tájékoztathatja.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3. A napirendi témák előterjesztésének általános formája az írásbeli előterjesztés, de a napirend kivételes </w:t>
      </w:r>
      <w:proofErr w:type="gramStart"/>
      <w:r w:rsidRPr="00993802">
        <w:rPr>
          <w:rFonts w:ascii="Arial" w:hAnsi="Arial" w:cs="Arial"/>
          <w:color w:val="000000"/>
        </w:rPr>
        <w:t>esetben</w:t>
      </w:r>
      <w:proofErr w:type="gramEnd"/>
      <w:r w:rsidRPr="00993802">
        <w:rPr>
          <w:rFonts w:ascii="Arial" w:hAnsi="Arial" w:cs="Arial"/>
          <w:color w:val="000000"/>
        </w:rPr>
        <w:t xml:space="preserve"> szóban is előterjeszthető.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4. Az alelnök az elnök általános helyettese, az elnök irányításával látja el feladatait, jogosítványai az elnök jogosítványain alapulnak. Az alelnök az elnök akadályoztatása esetén az elnököt teljes jogkörrel helyettesíti.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V</w:t>
      </w:r>
      <w:r>
        <w:rPr>
          <w:rFonts w:ascii="Arial" w:hAnsi="Arial" w:cs="Arial"/>
          <w:b/>
          <w:bCs/>
          <w:color w:val="000000"/>
        </w:rPr>
        <w:t>I</w:t>
      </w:r>
      <w:r w:rsidRPr="00993802">
        <w:rPr>
          <w:rFonts w:ascii="Arial" w:hAnsi="Arial" w:cs="Arial"/>
          <w:b/>
          <w:bCs/>
          <w:color w:val="000000"/>
        </w:rPr>
        <w:t>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1. A bizottság határozatképes, ha a megválasztott bizottsági tagok több mint a fele jelen van. A határozatképességet a jelenléti ív alapján a bizottság elnöke állapítja meg.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2. Az ülés megnyitása,</w:t>
      </w:r>
      <w:r w:rsidRPr="00993802">
        <w:rPr>
          <w:rFonts w:ascii="Arial" w:hAnsi="Arial" w:cs="Arial"/>
          <w:i/>
          <w:iCs/>
          <w:color w:val="000000"/>
        </w:rPr>
        <w:t xml:space="preserve"> </w:t>
      </w:r>
      <w:r w:rsidRPr="00993802">
        <w:rPr>
          <w:rFonts w:ascii="Arial" w:hAnsi="Arial" w:cs="Arial"/>
          <w:color w:val="000000"/>
        </w:rPr>
        <w:t>a határozatképesség megállapítása után az elnök javaslatot tesz a napirendre, melyet a bizottság határozattal fogad el.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3. A bizottság elnöke napirendi pontonként megnyitja, vezeti, összefoglalja és lezárja a vitát.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4. A bizottság elnöke napirendi pontonként szavazásra bocsátja a határozati javaslatokat.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color w:val="000000"/>
        </w:rPr>
        <w:t>5.</w:t>
      </w:r>
      <w:r w:rsidRPr="00993802">
        <w:rPr>
          <w:rFonts w:ascii="Arial" w:hAnsi="Arial" w:cs="Arial"/>
          <w:i/>
          <w:iCs/>
          <w:color w:val="000000"/>
        </w:rPr>
        <w:t xml:space="preserve"> </w:t>
      </w:r>
      <w:r w:rsidRPr="00993802">
        <w:rPr>
          <w:rFonts w:ascii="Arial" w:hAnsi="Arial" w:cs="Arial"/>
          <w:color w:val="000000"/>
        </w:rPr>
        <w:t>A tanácskozás rendjének fenntartása érdekében a bizottság elnöke figyelmeztetheti azt a hozzászólót, aki eltér a tárgyalt témától. Eredménytelen figyelmeztetés esetén megvonja tőle a szót, valamint rendre utasíthatja a bizottsági ülésnek azt a résztvevőjét, aki a bizottsághoz méltatlan, a testület munkáját zavaró magatartást tanúsít.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VI</w:t>
      </w:r>
      <w:r>
        <w:rPr>
          <w:rFonts w:ascii="Arial" w:hAnsi="Arial" w:cs="Arial"/>
          <w:b/>
          <w:bCs/>
          <w:color w:val="000000"/>
        </w:rPr>
        <w:t>I</w:t>
      </w:r>
      <w:r w:rsidRPr="00993802">
        <w:rPr>
          <w:rFonts w:ascii="Arial" w:hAnsi="Arial" w:cs="Arial"/>
          <w:b/>
          <w:bCs/>
          <w:color w:val="000000"/>
        </w:rPr>
        <w:t>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I. A bizottság tagja döntéshozatalkor igennel vagy nemmel szavazhat, illetve tartózkodhat a szavazástól.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2. A bizottság a határozatait nyílt szavazással (kézfelemeléssel), egyszerű többséggel hozza.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3. Azonos szavazat esetén az elnök szavazata dönt.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VI</w:t>
      </w:r>
      <w:r>
        <w:rPr>
          <w:rFonts w:ascii="Arial" w:hAnsi="Arial" w:cs="Arial"/>
          <w:b/>
          <w:bCs/>
          <w:color w:val="000000"/>
        </w:rPr>
        <w:t>I</w:t>
      </w:r>
      <w:r w:rsidRPr="00993802">
        <w:rPr>
          <w:rFonts w:ascii="Arial" w:hAnsi="Arial" w:cs="Arial"/>
          <w:b/>
          <w:bCs/>
          <w:color w:val="000000"/>
        </w:rPr>
        <w:t>I</w:t>
      </w:r>
      <w:r w:rsidRPr="00993802">
        <w:rPr>
          <w:rFonts w:ascii="Arial" w:hAnsi="Arial" w:cs="Arial"/>
          <w:color w:val="000000"/>
        </w:rPr>
        <w:t>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1. A bizottság döntéseit, állásfoglalásait, javaslatait, véleményét és észrevételeit határozat formájában hozza.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color w:val="000000"/>
        </w:rPr>
        <w:t xml:space="preserve">2. A határozatokat külön-külön, a naptári év elejétől kezdődően folyamatos sorszámmal és évszámmal kell ellátni feltüntetve a döntéshozatal hónapját, napját és </w:t>
      </w:r>
      <w:proofErr w:type="gramStart"/>
      <w:r w:rsidRPr="00993802">
        <w:rPr>
          <w:rFonts w:ascii="Arial" w:hAnsi="Arial" w:cs="Arial"/>
          <w:color w:val="000000"/>
        </w:rPr>
        <w:t>a</w:t>
      </w:r>
      <w:proofErr w:type="gramEnd"/>
      <w:r w:rsidRPr="00993802">
        <w:rPr>
          <w:rFonts w:ascii="Arial" w:hAnsi="Arial" w:cs="Arial"/>
          <w:color w:val="000000"/>
        </w:rPr>
        <w:t xml:space="preserve"> OTÉBH (Orosházi Területi Értéktár Bizottság Határozat) betűjelzést.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b/>
          <w:bCs/>
          <w:color w:val="000000"/>
        </w:rPr>
        <w:t>X</w:t>
      </w:r>
      <w:r w:rsidRPr="00993802">
        <w:rPr>
          <w:rFonts w:ascii="Arial" w:hAnsi="Arial" w:cs="Arial"/>
          <w:b/>
          <w:bCs/>
          <w:color w:val="000000"/>
        </w:rPr>
        <w:t>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1. A bizottsági ülésről jegyzőkönyvet kell készíteni, amelynek tartalmaznia kell:</w:t>
      </w:r>
    </w:p>
    <w:p w:rsidR="000A731D" w:rsidRPr="00993802" w:rsidRDefault="000A731D" w:rsidP="000A731D">
      <w:pPr>
        <w:pStyle w:val="NormlWeb"/>
        <w:numPr>
          <w:ilvl w:val="0"/>
          <w:numId w:val="4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az ülés időpontját és helyét, </w:t>
      </w:r>
    </w:p>
    <w:p w:rsidR="000A731D" w:rsidRPr="00993802" w:rsidRDefault="000A731D" w:rsidP="000A731D">
      <w:pPr>
        <w:pStyle w:val="NormlWeb"/>
        <w:numPr>
          <w:ilvl w:val="0"/>
          <w:numId w:val="4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 jelenlévők nevét, </w:t>
      </w:r>
    </w:p>
    <w:p w:rsidR="000A731D" w:rsidRPr="00993802" w:rsidRDefault="000A731D" w:rsidP="000A731D">
      <w:pPr>
        <w:pStyle w:val="NormlWeb"/>
        <w:numPr>
          <w:ilvl w:val="0"/>
          <w:numId w:val="4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 tárgyalt napirendi pontokat, </w:t>
      </w:r>
    </w:p>
    <w:p w:rsidR="000A731D" w:rsidRPr="00993802" w:rsidRDefault="000A731D" w:rsidP="000A731D">
      <w:pPr>
        <w:pStyle w:val="NormlWeb"/>
        <w:numPr>
          <w:ilvl w:val="0"/>
          <w:numId w:val="4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 tanácskozás lényegét, </w:t>
      </w:r>
    </w:p>
    <w:p w:rsidR="000A731D" w:rsidRPr="00993802" w:rsidRDefault="000A731D" w:rsidP="000A731D">
      <w:pPr>
        <w:pStyle w:val="NormlWeb"/>
        <w:numPr>
          <w:ilvl w:val="0"/>
          <w:numId w:val="4"/>
        </w:numPr>
        <w:spacing w:before="0" w:after="0"/>
        <w:jc w:val="both"/>
        <w:rPr>
          <w:rFonts w:ascii="Arial" w:eastAsia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 hozott határozatokat, melyekben rögzíteni kell a bizottság javaslatait,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eastAsia="Arial" w:hAnsi="Arial" w:cs="Arial"/>
          <w:color w:val="000000"/>
        </w:rPr>
        <w:t xml:space="preserve">           </w:t>
      </w:r>
      <w:proofErr w:type="gramStart"/>
      <w:r w:rsidRPr="00993802">
        <w:rPr>
          <w:rFonts w:ascii="Arial" w:hAnsi="Arial" w:cs="Arial"/>
          <w:color w:val="000000"/>
        </w:rPr>
        <w:t>állásfoglalását</w:t>
      </w:r>
      <w:proofErr w:type="gramEnd"/>
      <w:r w:rsidRPr="00993802">
        <w:rPr>
          <w:rFonts w:ascii="Arial" w:hAnsi="Arial" w:cs="Arial"/>
          <w:color w:val="000000"/>
        </w:rPr>
        <w:t xml:space="preserve">, véleményét, </w:t>
      </w:r>
    </w:p>
    <w:p w:rsidR="000A731D" w:rsidRPr="00993802" w:rsidRDefault="000A731D" w:rsidP="000A731D">
      <w:pPr>
        <w:pStyle w:val="NormlWeb"/>
        <w:numPr>
          <w:ilvl w:val="0"/>
          <w:numId w:val="4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 szavazás számszerű eredményét és </w:t>
      </w:r>
    </w:p>
    <w:p w:rsidR="000A731D" w:rsidRPr="00993802" w:rsidRDefault="000A731D" w:rsidP="000A731D">
      <w:pPr>
        <w:pStyle w:val="NormlWeb"/>
        <w:numPr>
          <w:ilvl w:val="0"/>
          <w:numId w:val="4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a bizottság elnökének és a jegyzőkönyv vezetőjének aláírását.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2. A jegyzőkönyv mellékletét képezi:</w:t>
      </w:r>
    </w:p>
    <w:p w:rsidR="000A731D" w:rsidRPr="00993802" w:rsidRDefault="000A731D" w:rsidP="000A731D">
      <w:pPr>
        <w:pStyle w:val="NormlWeb"/>
        <w:numPr>
          <w:ilvl w:val="0"/>
          <w:numId w:val="5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 tárgyalt írásbeli előterjesztés, </w:t>
      </w:r>
    </w:p>
    <w:p w:rsidR="000A731D" w:rsidRPr="00993802" w:rsidRDefault="000A731D" w:rsidP="000A731D">
      <w:pPr>
        <w:pStyle w:val="NormlWeb"/>
        <w:numPr>
          <w:ilvl w:val="0"/>
          <w:numId w:val="5"/>
        </w:numPr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 xml:space="preserve">az írásban benyújtott kiegészítés, </w:t>
      </w:r>
    </w:p>
    <w:p w:rsidR="000A731D" w:rsidRPr="00993802" w:rsidRDefault="000A731D" w:rsidP="000A731D">
      <w:pPr>
        <w:pStyle w:val="NormlWeb"/>
        <w:numPr>
          <w:ilvl w:val="0"/>
          <w:numId w:val="5"/>
        </w:numPr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color w:val="000000"/>
        </w:rPr>
        <w:t>a jelenléti ív.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X.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color w:val="000000"/>
        </w:rPr>
        <w:t xml:space="preserve">A bizottság működésének szervezési, adminisztrációs feltételeit az </w:t>
      </w:r>
      <w:proofErr w:type="gramStart"/>
      <w:r w:rsidRPr="00993802">
        <w:rPr>
          <w:rFonts w:ascii="Arial" w:hAnsi="Arial" w:cs="Arial"/>
          <w:color w:val="000000"/>
        </w:rPr>
        <w:t>Orosházi  Polgármesteri</w:t>
      </w:r>
      <w:proofErr w:type="gramEnd"/>
      <w:r w:rsidRPr="00993802">
        <w:rPr>
          <w:rFonts w:ascii="Arial" w:hAnsi="Arial" w:cs="Arial"/>
          <w:color w:val="000000"/>
        </w:rPr>
        <w:t xml:space="preserve"> Hivatala biztosítja.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X</w:t>
      </w:r>
      <w:r>
        <w:rPr>
          <w:rFonts w:ascii="Arial" w:hAnsi="Arial" w:cs="Arial"/>
          <w:b/>
          <w:bCs/>
          <w:color w:val="000000"/>
        </w:rPr>
        <w:t>I</w:t>
      </w:r>
      <w:r w:rsidRPr="00993802">
        <w:rPr>
          <w:rFonts w:ascii="Arial" w:hAnsi="Arial" w:cs="Arial"/>
          <w:b/>
          <w:bCs/>
          <w:color w:val="000000"/>
        </w:rPr>
        <w:t>.</w:t>
      </w: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 xml:space="preserve">A BIZOTTSÁGI TAGOK JOGAI ÉS KÖTELEZETTSÉGEI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color w:val="000000"/>
        </w:rPr>
        <w:t>I. A bizottsági tagok kötelesek a bizottság munkájában legjobb tudásuk, szakértelmük alapján aktívan részt venni, a bizottság üléséről való távolmaradást előre jelezni.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color w:val="000000"/>
        </w:rPr>
        <w:t>2. A</w:t>
      </w:r>
      <w:r w:rsidRPr="00993802">
        <w:rPr>
          <w:rFonts w:ascii="Arial" w:hAnsi="Arial" w:cs="Arial"/>
          <w:i/>
          <w:iCs/>
          <w:color w:val="000000"/>
        </w:rPr>
        <w:t xml:space="preserve"> </w:t>
      </w:r>
      <w:r w:rsidRPr="00993802">
        <w:rPr>
          <w:rFonts w:ascii="Arial" w:hAnsi="Arial" w:cs="Arial"/>
          <w:color w:val="000000"/>
        </w:rPr>
        <w:t>bizottság tagjai tiszteletdíjban nem részesülnek, de a feladatuk ellátásával összefüggő költségek megtérítésére jogosultak.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X</w:t>
      </w:r>
      <w:r>
        <w:rPr>
          <w:rFonts w:ascii="Arial" w:hAnsi="Arial" w:cs="Arial"/>
          <w:b/>
          <w:bCs/>
          <w:color w:val="000000"/>
        </w:rPr>
        <w:t>I</w:t>
      </w:r>
      <w:r w:rsidRPr="00993802">
        <w:rPr>
          <w:rFonts w:ascii="Arial" w:hAnsi="Arial" w:cs="Arial"/>
          <w:b/>
          <w:bCs/>
          <w:color w:val="000000"/>
        </w:rPr>
        <w:t xml:space="preserve">I. </w:t>
      </w:r>
    </w:p>
    <w:p w:rsidR="000A731D" w:rsidRPr="00993802" w:rsidRDefault="000A731D" w:rsidP="000A731D">
      <w:pPr>
        <w:pStyle w:val="NormlWeb"/>
        <w:spacing w:before="0" w:after="0"/>
        <w:jc w:val="center"/>
        <w:rPr>
          <w:rFonts w:ascii="Arial" w:hAnsi="Arial" w:cs="Arial"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 xml:space="preserve">ZÁRÓ RENDELKEZÉSEK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Jelen</w:t>
      </w:r>
      <w:r w:rsidRPr="00993802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S</w:t>
      </w:r>
      <w:r w:rsidRPr="00993802">
        <w:rPr>
          <w:rFonts w:ascii="Arial" w:hAnsi="Arial" w:cs="Arial"/>
          <w:color w:val="000000"/>
        </w:rPr>
        <w:t xml:space="preserve">zabályzat </w:t>
      </w:r>
      <w:r>
        <w:rPr>
          <w:rFonts w:ascii="Arial" w:hAnsi="Arial" w:cs="Arial"/>
          <w:color w:val="000000"/>
        </w:rPr>
        <w:t>az aláírásakor lép</w:t>
      </w:r>
      <w:r w:rsidRPr="00993802">
        <w:rPr>
          <w:rFonts w:ascii="Arial" w:hAnsi="Arial" w:cs="Arial"/>
          <w:color w:val="000000"/>
        </w:rPr>
        <w:t xml:space="preserve"> hatályba</w:t>
      </w:r>
      <w:r>
        <w:rPr>
          <w:rFonts w:ascii="Arial" w:hAnsi="Arial" w:cs="Arial"/>
          <w:color w:val="000000"/>
        </w:rPr>
        <w:t>, ezzel egyidejűleg hatályát veszti a 2013. október 25. napján hatályba lépett azonos tárgykörű szabályozás</w:t>
      </w:r>
      <w:r w:rsidRPr="00993802">
        <w:rPr>
          <w:rFonts w:ascii="Arial" w:hAnsi="Arial" w:cs="Arial"/>
          <w:color w:val="000000"/>
        </w:rPr>
        <w:t xml:space="preserve">. 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>Orosháza, 2020. február 06.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  <w:t>________________________</w:t>
      </w: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bCs/>
          <w:color w:val="000000"/>
        </w:rPr>
      </w:pPr>
    </w:p>
    <w:p w:rsidR="000A731D" w:rsidRPr="00993802" w:rsidRDefault="000A731D" w:rsidP="000A731D">
      <w:pPr>
        <w:pStyle w:val="NormlWeb"/>
        <w:spacing w:before="0" w:after="0"/>
        <w:jc w:val="both"/>
        <w:rPr>
          <w:rFonts w:ascii="Arial" w:hAnsi="Arial" w:cs="Arial"/>
          <w:b/>
          <w:color w:val="000000"/>
        </w:rPr>
      </w:pP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</w:r>
      <w:r w:rsidRPr="00993802">
        <w:rPr>
          <w:rFonts w:ascii="Arial" w:hAnsi="Arial" w:cs="Arial"/>
          <w:b/>
          <w:bCs/>
          <w:color w:val="000000"/>
        </w:rPr>
        <w:tab/>
        <w:t>Elnök aláírása</w:t>
      </w:r>
    </w:p>
    <w:p w:rsidR="00CA4DA6" w:rsidRDefault="00CA4DA6" w:rsidP="00CA4DA6"/>
    <w:sectPr w:rsidR="00CA4DA6" w:rsidSect="00593928">
      <w:foot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7658956"/>
      <w:docPartObj>
        <w:docPartGallery w:val="Page Numbers (Bottom of Page)"/>
        <w:docPartUnique/>
      </w:docPartObj>
    </w:sdtPr>
    <w:sdtContent>
      <w:p w:rsidR="003F4B33" w:rsidRDefault="003F4B3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3F4B33" w:rsidRDefault="003F4B3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0A731D"/>
    <w:rsid w:val="00291676"/>
    <w:rsid w:val="003B24B7"/>
    <w:rsid w:val="003F4B33"/>
    <w:rsid w:val="00440D5F"/>
    <w:rsid w:val="004D22AF"/>
    <w:rsid w:val="00593928"/>
    <w:rsid w:val="00603E81"/>
    <w:rsid w:val="0088665F"/>
    <w:rsid w:val="00A3048A"/>
    <w:rsid w:val="00B61588"/>
    <w:rsid w:val="00C875A4"/>
    <w:rsid w:val="00CA4DA6"/>
    <w:rsid w:val="00D66230"/>
    <w:rsid w:val="00E9043A"/>
    <w:rsid w:val="00FB3B19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  <w:style w:type="paragraph" w:styleId="NormlWeb">
    <w:name w:val="Normal (Web)"/>
    <w:basedOn w:val="Norml"/>
    <w:rsid w:val="000A731D"/>
    <w:pPr>
      <w:keepLines w:val="0"/>
      <w:spacing w:before="280" w:after="280"/>
      <w:jc w:val="left"/>
    </w:pPr>
    <w:rPr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1CA7A-02AF-4D80-9F50-E91DDBFED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806</Words>
  <Characters>5562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4</cp:revision>
  <cp:lastPrinted>2020-03-09T13:42:00Z</cp:lastPrinted>
  <dcterms:created xsi:type="dcterms:W3CDTF">2020-03-09T13:42:00Z</dcterms:created>
  <dcterms:modified xsi:type="dcterms:W3CDTF">2020-03-09T13:44:00Z</dcterms:modified>
</cp:coreProperties>
</file>