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4DA6" w:rsidRPr="00CA4DA6" w:rsidRDefault="00CA4DA6" w:rsidP="00CA4DA6">
      <w:pPr>
        <w:keepLines w:val="0"/>
        <w:widowControl w:val="0"/>
        <w:suppressAutoHyphens w:val="0"/>
        <w:jc w:val="left"/>
        <w:rPr>
          <w:rFonts w:ascii="Arial" w:eastAsiaTheme="minorHAnsi" w:hAnsi="Arial" w:cs="Arial"/>
          <w:szCs w:val="24"/>
          <w:lang w:val="en-US"/>
        </w:rPr>
      </w:pPr>
      <w:r w:rsidRPr="00CA4DA6">
        <w:rPr>
          <w:rFonts w:ascii="Arial" w:eastAsiaTheme="minorHAnsi" w:hAnsi="Arial" w:cs="Arial"/>
          <w:szCs w:val="24"/>
          <w:lang w:val="en-US"/>
        </w:rPr>
        <w:t>K i v o n a t !</w:t>
      </w:r>
    </w:p>
    <w:p w:rsidR="00CA4DA6" w:rsidRPr="00CA4DA6" w:rsidRDefault="00CA4DA6" w:rsidP="00CA4DA6">
      <w:pPr>
        <w:keepLines w:val="0"/>
        <w:widowControl w:val="0"/>
        <w:tabs>
          <w:tab w:val="left" w:pos="500"/>
        </w:tabs>
        <w:suppressAutoHyphens w:val="0"/>
        <w:jc w:val="left"/>
        <w:rPr>
          <w:rFonts w:ascii="Arial" w:eastAsiaTheme="minorHAnsi" w:hAnsi="Arial" w:cs="Arial"/>
          <w:szCs w:val="24"/>
          <w:lang w:val="en-US"/>
        </w:rPr>
      </w:pPr>
    </w:p>
    <w:p w:rsidR="00CA4DA6" w:rsidRPr="00CA4DA6" w:rsidRDefault="00CA4DA6" w:rsidP="00CA4DA6">
      <w:pPr>
        <w:keepLines w:val="0"/>
        <w:widowControl w:val="0"/>
        <w:suppressAutoHyphens w:val="0"/>
        <w:rPr>
          <w:rFonts w:ascii="Arial" w:eastAsiaTheme="minorHAnsi" w:hAnsi="Arial" w:cs="Arial"/>
          <w:szCs w:val="24"/>
          <w:lang w:val="en-US"/>
        </w:rPr>
      </w:pPr>
      <w:r w:rsidRPr="00CA4DA6">
        <w:rPr>
          <w:rFonts w:ascii="Arial" w:eastAsiaTheme="minorHAnsi" w:hAnsi="Arial" w:cs="Arial"/>
          <w:szCs w:val="24"/>
          <w:lang w:val="en-US"/>
        </w:rPr>
        <w:t xml:space="preserve">Az Orosháza Város Önkormányzat Képviselő-testületének 2020. </w:t>
      </w:r>
      <w:r>
        <w:rPr>
          <w:rFonts w:ascii="Arial" w:eastAsiaTheme="minorHAnsi" w:hAnsi="Arial" w:cs="Arial"/>
          <w:szCs w:val="24"/>
          <w:lang w:val="en-US"/>
        </w:rPr>
        <w:t>febr</w:t>
      </w:r>
      <w:r w:rsidRPr="00CA4DA6">
        <w:rPr>
          <w:rFonts w:ascii="Arial" w:eastAsiaTheme="minorHAnsi" w:hAnsi="Arial" w:cs="Arial"/>
          <w:szCs w:val="24"/>
          <w:lang w:val="en-US"/>
        </w:rPr>
        <w:t xml:space="preserve">uár </w:t>
      </w:r>
      <w:r>
        <w:rPr>
          <w:rFonts w:ascii="Arial" w:eastAsiaTheme="minorHAnsi" w:hAnsi="Arial" w:cs="Arial"/>
          <w:szCs w:val="24"/>
          <w:lang w:val="en-US"/>
        </w:rPr>
        <w:t>27</w:t>
      </w:r>
      <w:r w:rsidRPr="00CA4DA6">
        <w:rPr>
          <w:rFonts w:ascii="Arial" w:eastAsiaTheme="minorHAnsi" w:hAnsi="Arial" w:cs="Arial"/>
          <w:szCs w:val="24"/>
          <w:lang w:val="en-US"/>
        </w:rPr>
        <w:t>-i üléséről készült jegyzőkönyvéből.</w:t>
      </w:r>
    </w:p>
    <w:p w:rsidR="00CA4DA6" w:rsidRPr="00CA4DA6" w:rsidRDefault="00CA4DA6" w:rsidP="00CA4DA6">
      <w:pPr>
        <w:widowControl w:val="0"/>
        <w:suppressAutoHyphens w:val="0"/>
        <w:rPr>
          <w:rFonts w:ascii="Arial" w:eastAsiaTheme="minorHAnsi" w:hAnsi="Arial" w:cs="Arial"/>
          <w:szCs w:val="24"/>
          <w:lang w:eastAsia="en-US"/>
        </w:rPr>
      </w:pPr>
    </w:p>
    <w:p w:rsidR="00CA4DA6" w:rsidRDefault="00CA4DA6" w:rsidP="00CA4DA6">
      <w:pPr>
        <w:rPr>
          <w:rFonts w:ascii="Arial" w:hAnsi="Arial" w:cs="Arial"/>
        </w:rPr>
      </w:pPr>
    </w:p>
    <w:p w:rsidR="00B61588" w:rsidRPr="00B61588" w:rsidRDefault="00B61588" w:rsidP="00B61588">
      <w:pPr>
        <w:widowControl w:val="0"/>
        <w:suppressAutoHyphens w:val="0"/>
        <w:rPr>
          <w:rFonts w:ascii="Arial" w:eastAsiaTheme="minorHAnsi" w:hAnsi="Arial" w:cs="Arial"/>
          <w:szCs w:val="24"/>
          <w:lang w:eastAsia="en-US"/>
        </w:rPr>
      </w:pPr>
      <w:r w:rsidRPr="00B61588">
        <w:rPr>
          <w:rFonts w:ascii="Arial" w:eastAsiaTheme="minorHAnsi" w:hAnsi="Arial" w:cs="Arial"/>
          <w:szCs w:val="24"/>
          <w:lang w:eastAsia="en-US"/>
        </w:rPr>
        <w:t xml:space="preserve">A döntéshozatalban résztvevők száma: 14 fő. </w:t>
      </w:r>
    </w:p>
    <w:p w:rsidR="00B61588" w:rsidRPr="00B61588" w:rsidRDefault="00B61588" w:rsidP="00B61588">
      <w:pPr>
        <w:widowControl w:val="0"/>
        <w:suppressAutoHyphens w:val="0"/>
        <w:rPr>
          <w:rFonts w:ascii="Arial" w:eastAsiaTheme="minorHAnsi" w:hAnsi="Arial" w:cs="Arial"/>
          <w:szCs w:val="24"/>
          <w:lang w:eastAsia="en-US"/>
        </w:rPr>
      </w:pPr>
      <w:r w:rsidRPr="00B61588">
        <w:rPr>
          <w:rFonts w:ascii="Arial" w:eastAsiaTheme="minorHAnsi" w:hAnsi="Arial" w:cs="Arial"/>
          <w:szCs w:val="24"/>
          <w:lang w:eastAsia="en-US"/>
        </w:rPr>
        <w:t xml:space="preserve">A Képviselő-testület 12 igen szavazattal, ellenszavazat nélkül és 2 tartózkodás mellett az alábbi határozatot hozta: </w:t>
      </w:r>
    </w:p>
    <w:p w:rsidR="00B61588" w:rsidRPr="00B61588" w:rsidRDefault="00B61588" w:rsidP="00B61588">
      <w:pPr>
        <w:widowControl w:val="0"/>
        <w:tabs>
          <w:tab w:val="left" w:pos="2655"/>
        </w:tabs>
        <w:suppressAutoHyphens w:val="0"/>
        <w:jc w:val="center"/>
        <w:rPr>
          <w:rFonts w:ascii="Arial" w:hAnsi="Arial" w:cs="Arial"/>
          <w:b/>
          <w:i/>
          <w:szCs w:val="24"/>
          <w:u w:val="single"/>
          <w:lang w:eastAsia="en-US"/>
        </w:rPr>
      </w:pPr>
    </w:p>
    <w:p w:rsidR="00B61588" w:rsidRPr="00B61588" w:rsidRDefault="00B61588" w:rsidP="00B61588">
      <w:pPr>
        <w:widowControl w:val="0"/>
        <w:tabs>
          <w:tab w:val="left" w:pos="2655"/>
        </w:tabs>
        <w:suppressAutoHyphens w:val="0"/>
        <w:jc w:val="center"/>
        <w:rPr>
          <w:rFonts w:ascii="Arial" w:hAnsi="Arial" w:cs="Arial"/>
          <w:b/>
          <w:i/>
          <w:szCs w:val="24"/>
          <w:u w:val="single"/>
          <w:lang w:eastAsia="en-US"/>
        </w:rPr>
      </w:pPr>
      <w:r w:rsidRPr="00B61588">
        <w:rPr>
          <w:rFonts w:ascii="Arial" w:hAnsi="Arial" w:cs="Arial"/>
          <w:b/>
          <w:i/>
          <w:szCs w:val="24"/>
          <w:u w:val="single"/>
          <w:lang w:eastAsia="en-US"/>
        </w:rPr>
        <w:t>39/2020. (II.27.) K.t. h a t á r o z a t</w:t>
      </w:r>
    </w:p>
    <w:p w:rsidR="00B61588" w:rsidRPr="00B61588" w:rsidRDefault="00B61588" w:rsidP="00B61588">
      <w:pPr>
        <w:widowControl w:val="0"/>
        <w:tabs>
          <w:tab w:val="left" w:pos="2655"/>
        </w:tabs>
        <w:suppressAutoHyphens w:val="0"/>
        <w:jc w:val="center"/>
        <w:rPr>
          <w:rFonts w:ascii="Arial" w:hAnsi="Arial" w:cs="Arial"/>
          <w:b/>
          <w:i/>
          <w:szCs w:val="24"/>
          <w:u w:val="single"/>
          <w:lang w:eastAsia="en-US"/>
        </w:rPr>
      </w:pPr>
    </w:p>
    <w:p w:rsidR="00B61588" w:rsidRPr="00B61588" w:rsidRDefault="00B61588" w:rsidP="00B61588">
      <w:pPr>
        <w:tabs>
          <w:tab w:val="left" w:pos="4048"/>
        </w:tabs>
        <w:suppressAutoHyphens w:val="0"/>
        <w:rPr>
          <w:rFonts w:ascii="Arial" w:hAnsi="Arial" w:cs="Arial"/>
          <w:color w:val="000000"/>
          <w:szCs w:val="24"/>
          <w:lang w:eastAsia="hu-HU"/>
        </w:rPr>
      </w:pPr>
      <w:r w:rsidRPr="00B61588">
        <w:rPr>
          <w:rFonts w:ascii="Arial" w:hAnsi="Arial" w:cs="Arial"/>
          <w:color w:val="000000"/>
          <w:szCs w:val="24"/>
          <w:lang w:eastAsia="hu-HU"/>
        </w:rPr>
        <w:t xml:space="preserve">Orosháza Város Önkormányzat Képviselő-testülete dönt arról, hogy </w:t>
      </w:r>
    </w:p>
    <w:p w:rsidR="00B61588" w:rsidRPr="00B61588" w:rsidRDefault="00B61588" w:rsidP="00B61588">
      <w:pPr>
        <w:tabs>
          <w:tab w:val="left" w:pos="4048"/>
        </w:tabs>
        <w:suppressAutoHyphens w:val="0"/>
        <w:rPr>
          <w:rFonts w:ascii="Arial" w:hAnsi="Arial" w:cs="Arial"/>
          <w:color w:val="000000"/>
          <w:szCs w:val="24"/>
          <w:lang w:eastAsia="hu-HU"/>
        </w:rPr>
      </w:pPr>
    </w:p>
    <w:p w:rsidR="00B61588" w:rsidRPr="00B61588" w:rsidRDefault="00B61588" w:rsidP="00B61588">
      <w:pPr>
        <w:tabs>
          <w:tab w:val="left" w:pos="4048"/>
        </w:tabs>
        <w:suppressAutoHyphens w:val="0"/>
        <w:rPr>
          <w:rFonts w:ascii="Arial" w:hAnsi="Arial" w:cs="Arial"/>
          <w:szCs w:val="24"/>
          <w:lang w:eastAsia="en-US"/>
        </w:rPr>
      </w:pPr>
      <w:r w:rsidRPr="00B61588">
        <w:rPr>
          <w:rFonts w:ascii="Arial" w:hAnsi="Arial" w:cs="Arial"/>
          <w:color w:val="000000"/>
          <w:szCs w:val="24"/>
          <w:lang w:eastAsia="hu-HU"/>
        </w:rPr>
        <w:t>1.) az Önkormányzat együttműködési megállapodást köt a</w:t>
      </w:r>
      <w:r w:rsidRPr="00B61588">
        <w:rPr>
          <w:rFonts w:ascii="Arial" w:hAnsi="Arial" w:cs="Arial"/>
          <w:szCs w:val="24"/>
          <w:lang w:eastAsia="en-US"/>
        </w:rPr>
        <w:t xml:space="preserve"> Beruházási, Műszaki Fejlesztési, Sportüzemeltetési és Közbeszerzési Zártkörűen Működő Részvénytársasággal és az Orosházi Spartacus Birkózó Klubbal az Orosháza Eötvös tér 2. szám alatt megvalósuló Birkózócsarnok beruházás megvalósítása tárgyában, amely megállapodás aláírására felhatalmazza Bojtor István alpolgármestert.</w:t>
      </w:r>
    </w:p>
    <w:p w:rsidR="00B61588" w:rsidRPr="00B61588" w:rsidRDefault="00B61588" w:rsidP="00B61588">
      <w:pPr>
        <w:tabs>
          <w:tab w:val="left" w:pos="4048"/>
        </w:tabs>
        <w:suppressAutoHyphens w:val="0"/>
        <w:rPr>
          <w:rFonts w:ascii="Arial" w:hAnsi="Arial" w:cs="Arial"/>
          <w:color w:val="000000"/>
          <w:szCs w:val="24"/>
          <w:lang w:eastAsia="hu-HU"/>
        </w:rPr>
      </w:pPr>
    </w:p>
    <w:p w:rsidR="00B61588" w:rsidRPr="00B61588" w:rsidRDefault="00B61588" w:rsidP="00B61588">
      <w:pPr>
        <w:suppressAutoHyphens w:val="0"/>
        <w:rPr>
          <w:rFonts w:ascii="Arial" w:hAnsi="Arial" w:cs="Arial"/>
          <w:bCs/>
          <w:szCs w:val="24"/>
          <w:lang w:eastAsia="en-US"/>
        </w:rPr>
      </w:pPr>
      <w:r w:rsidRPr="00B61588">
        <w:rPr>
          <w:rFonts w:ascii="Arial" w:hAnsi="Arial" w:cs="Arial"/>
          <w:color w:val="000000"/>
          <w:szCs w:val="24"/>
          <w:lang w:eastAsia="hu-HU"/>
        </w:rPr>
        <w:t xml:space="preserve">2.) a beruházás megvalósításához szükséges önkormányzat önerő összegét bruttó 14.920.000,- Ft-ban határozza meg, amelyet az Önkormányzat 2020. évi költségvetéséről szóló 1/2020. (I.30.) önkormányzati rendelet a </w:t>
      </w:r>
      <w:r w:rsidRPr="00B61588">
        <w:rPr>
          <w:rFonts w:ascii="Arial" w:hAnsi="Arial" w:cs="Arial"/>
          <w:bCs/>
          <w:szCs w:val="24"/>
          <w:lang w:eastAsia="en-US"/>
        </w:rPr>
        <w:t>beruházási és felhalmozási kiadásai előirányzatában biztosít.</w:t>
      </w:r>
    </w:p>
    <w:p w:rsidR="00B61588" w:rsidRPr="00B61588" w:rsidRDefault="00B61588" w:rsidP="00B61588">
      <w:pPr>
        <w:tabs>
          <w:tab w:val="left" w:pos="4048"/>
        </w:tabs>
        <w:suppressAutoHyphens w:val="0"/>
        <w:rPr>
          <w:rFonts w:ascii="Arial" w:hAnsi="Arial" w:cs="Arial"/>
          <w:color w:val="000000"/>
          <w:szCs w:val="24"/>
          <w:lang w:eastAsia="hu-HU"/>
        </w:rPr>
      </w:pPr>
    </w:p>
    <w:p w:rsidR="00B61588" w:rsidRPr="00B61588" w:rsidRDefault="00B61588" w:rsidP="00B61588">
      <w:pPr>
        <w:suppressAutoHyphens w:val="0"/>
        <w:rPr>
          <w:rFonts w:ascii="Arial" w:hAnsi="Arial" w:cs="Arial"/>
          <w:b/>
          <w:color w:val="000000"/>
          <w:szCs w:val="24"/>
          <w:lang w:eastAsia="hu-HU"/>
        </w:rPr>
      </w:pPr>
      <w:r w:rsidRPr="00B61588">
        <w:rPr>
          <w:rFonts w:ascii="Arial" w:hAnsi="Arial" w:cs="Arial"/>
          <w:b/>
          <w:color w:val="000000"/>
          <w:szCs w:val="24"/>
          <w:lang w:eastAsia="hu-HU"/>
        </w:rPr>
        <w:t xml:space="preserve">Végrehajtásért felelős: </w:t>
      </w:r>
    </w:p>
    <w:p w:rsidR="00B61588" w:rsidRPr="00B61588" w:rsidRDefault="00B61588" w:rsidP="00B61588">
      <w:pPr>
        <w:suppressAutoHyphens w:val="0"/>
        <w:rPr>
          <w:rFonts w:ascii="Arial" w:hAnsi="Arial" w:cs="Arial"/>
          <w:color w:val="000000"/>
          <w:szCs w:val="24"/>
          <w:lang w:eastAsia="hu-HU"/>
        </w:rPr>
      </w:pPr>
      <w:r w:rsidRPr="00B61588">
        <w:rPr>
          <w:rFonts w:ascii="Arial" w:hAnsi="Arial" w:cs="Arial"/>
          <w:color w:val="000000"/>
          <w:szCs w:val="24"/>
          <w:lang w:eastAsia="hu-HU"/>
        </w:rPr>
        <w:t>Dr. Horváthné dr. Barta Edit jegyző a határozat továbbításáért</w:t>
      </w:r>
    </w:p>
    <w:p w:rsidR="00B61588" w:rsidRPr="00B61588" w:rsidRDefault="00B61588" w:rsidP="00B61588">
      <w:pPr>
        <w:suppressAutoHyphens w:val="0"/>
        <w:rPr>
          <w:rFonts w:ascii="Arial" w:hAnsi="Arial" w:cs="Arial"/>
          <w:color w:val="000000"/>
          <w:szCs w:val="24"/>
          <w:lang w:eastAsia="hu-HU"/>
        </w:rPr>
      </w:pPr>
      <w:r w:rsidRPr="00B61588">
        <w:rPr>
          <w:rFonts w:ascii="Arial" w:hAnsi="Arial" w:cs="Arial"/>
          <w:color w:val="000000"/>
          <w:szCs w:val="24"/>
          <w:lang w:eastAsia="hu-HU"/>
        </w:rPr>
        <w:t>Bojtor István alpolgármester a 1. pontban foglaltakért</w:t>
      </w:r>
    </w:p>
    <w:p w:rsidR="00B61588" w:rsidRPr="00B61588" w:rsidRDefault="00B61588" w:rsidP="00B61588">
      <w:pPr>
        <w:suppressAutoHyphens w:val="0"/>
        <w:rPr>
          <w:rFonts w:ascii="Arial" w:hAnsi="Arial" w:cs="Arial"/>
          <w:color w:val="000000"/>
          <w:szCs w:val="24"/>
          <w:lang w:eastAsia="hu-HU"/>
        </w:rPr>
      </w:pPr>
      <w:r w:rsidRPr="00B61588">
        <w:rPr>
          <w:rFonts w:ascii="Arial" w:hAnsi="Arial" w:cs="Arial"/>
          <w:b/>
          <w:color w:val="000000"/>
          <w:szCs w:val="24"/>
          <w:lang w:eastAsia="hu-HU"/>
        </w:rPr>
        <w:t xml:space="preserve">Határidő: </w:t>
      </w:r>
      <w:r w:rsidRPr="00B61588">
        <w:rPr>
          <w:rFonts w:ascii="Arial" w:hAnsi="Arial" w:cs="Arial"/>
          <w:color w:val="000000"/>
          <w:szCs w:val="24"/>
          <w:lang w:eastAsia="hu-HU"/>
        </w:rPr>
        <w:t>értelem szerint</w:t>
      </w:r>
    </w:p>
    <w:p w:rsidR="00CA4DA6" w:rsidRDefault="00CA4DA6" w:rsidP="00CA4DA6">
      <w:pPr>
        <w:rPr>
          <w:rFonts w:ascii="Arial" w:hAnsi="Arial" w:cs="Arial"/>
        </w:rPr>
      </w:pPr>
      <w:bookmarkStart w:id="0" w:name="_GoBack"/>
      <w:bookmarkEnd w:id="0"/>
    </w:p>
    <w:p w:rsidR="00CA4DA6" w:rsidRDefault="00CA4DA6" w:rsidP="00CA4DA6">
      <w:pPr>
        <w:suppressAutoHyphens w:val="0"/>
        <w:jc w:val="center"/>
        <w:rPr>
          <w:rFonts w:ascii="Arial" w:hAnsi="Arial" w:cs="Arial"/>
          <w:szCs w:val="24"/>
          <w:lang w:eastAsia="en-US"/>
        </w:rPr>
      </w:pPr>
    </w:p>
    <w:p w:rsidR="00CA4DA6" w:rsidRPr="00CA4DA6" w:rsidRDefault="00CA4DA6" w:rsidP="00CA4DA6">
      <w:pPr>
        <w:suppressAutoHyphens w:val="0"/>
        <w:jc w:val="center"/>
        <w:rPr>
          <w:rFonts w:ascii="Arial" w:hAnsi="Arial" w:cs="Arial"/>
          <w:szCs w:val="24"/>
          <w:lang w:eastAsia="en-US"/>
        </w:rPr>
      </w:pPr>
      <w:r w:rsidRPr="00CA4DA6">
        <w:rPr>
          <w:rFonts w:ascii="Arial" w:hAnsi="Arial" w:cs="Arial"/>
          <w:szCs w:val="24"/>
          <w:lang w:eastAsia="en-US"/>
        </w:rPr>
        <w:t>K.m.f.</w:t>
      </w:r>
    </w:p>
    <w:p w:rsidR="00CA4DA6" w:rsidRPr="00CA4DA6" w:rsidRDefault="00CA4DA6" w:rsidP="00CA4DA6">
      <w:pPr>
        <w:tabs>
          <w:tab w:val="left" w:pos="4028"/>
        </w:tabs>
        <w:suppressAutoHyphens w:val="0"/>
        <w:jc w:val="center"/>
        <w:rPr>
          <w:rFonts w:ascii="Arial" w:hAnsi="Arial" w:cs="Arial"/>
          <w:szCs w:val="24"/>
          <w:lang w:eastAsia="en-US"/>
        </w:rPr>
      </w:pPr>
    </w:p>
    <w:p w:rsidR="00CA4DA6" w:rsidRPr="00CA4DA6" w:rsidRDefault="00CA4DA6" w:rsidP="00CA4DA6">
      <w:pPr>
        <w:tabs>
          <w:tab w:val="left" w:pos="4028"/>
        </w:tabs>
        <w:suppressAutoHyphens w:val="0"/>
        <w:jc w:val="center"/>
        <w:rPr>
          <w:rFonts w:ascii="Arial" w:hAnsi="Arial" w:cs="Arial"/>
          <w:szCs w:val="24"/>
          <w:lang w:eastAsia="en-US"/>
        </w:rPr>
      </w:pPr>
    </w:p>
    <w:p w:rsidR="00CA4DA6" w:rsidRPr="00CA4DA6" w:rsidRDefault="00CA4DA6" w:rsidP="00CA4DA6">
      <w:pPr>
        <w:keepLines w:val="0"/>
        <w:widowControl w:val="0"/>
        <w:tabs>
          <w:tab w:val="center" w:pos="1843"/>
          <w:tab w:val="center" w:pos="7088"/>
        </w:tabs>
        <w:spacing w:line="259" w:lineRule="auto"/>
        <w:ind w:firstLine="708"/>
        <w:jc w:val="left"/>
        <w:rPr>
          <w:rFonts w:ascii="Arial" w:eastAsiaTheme="minorHAnsi" w:hAnsi="Arial" w:cs="Arial"/>
          <w:szCs w:val="24"/>
          <w:lang w:val="en-US"/>
        </w:rPr>
      </w:pPr>
      <w:r w:rsidRPr="00CA4DA6">
        <w:rPr>
          <w:rFonts w:ascii="Arial" w:eastAsiaTheme="minorHAnsi" w:hAnsi="Arial" w:cs="Arial"/>
          <w:szCs w:val="24"/>
          <w:lang w:val="en-US"/>
        </w:rPr>
        <w:t xml:space="preserve"> Dávid Zoltán sk.</w:t>
      </w:r>
      <w:r w:rsidRPr="00CA4DA6">
        <w:rPr>
          <w:rFonts w:ascii="Arial" w:eastAsiaTheme="minorHAnsi" w:hAnsi="Arial" w:cs="Arial"/>
          <w:szCs w:val="24"/>
          <w:lang w:val="en-US"/>
        </w:rPr>
        <w:tab/>
        <w:t>Dr. Horváthné dr. Barta Edit sk.</w:t>
      </w:r>
    </w:p>
    <w:p w:rsidR="00CA4DA6" w:rsidRPr="00CA4DA6" w:rsidRDefault="00CA4DA6" w:rsidP="00CA4DA6">
      <w:pPr>
        <w:keepLines w:val="0"/>
        <w:widowControl w:val="0"/>
        <w:tabs>
          <w:tab w:val="left" w:pos="6030"/>
        </w:tabs>
        <w:spacing w:line="259" w:lineRule="auto"/>
        <w:jc w:val="left"/>
        <w:rPr>
          <w:rFonts w:ascii="Arial" w:eastAsiaTheme="minorHAnsi" w:hAnsi="Arial" w:cs="Arial"/>
          <w:szCs w:val="24"/>
          <w:lang w:val="en-US"/>
        </w:rPr>
      </w:pPr>
      <w:r w:rsidRPr="00CA4DA6">
        <w:rPr>
          <w:rFonts w:ascii="Arial" w:eastAsiaTheme="minorHAnsi" w:hAnsi="Arial" w:cs="Arial"/>
          <w:szCs w:val="24"/>
          <w:lang w:val="en-US"/>
        </w:rPr>
        <w:t xml:space="preserve">              polgármester</w:t>
      </w:r>
      <w:r w:rsidRPr="00CA4DA6">
        <w:rPr>
          <w:rFonts w:ascii="Arial" w:eastAsiaTheme="minorHAnsi" w:hAnsi="Arial" w:cs="Arial"/>
          <w:szCs w:val="24"/>
          <w:lang w:val="en-US"/>
        </w:rPr>
        <w:tab/>
        <w:t xml:space="preserve">          jegyző”</w:t>
      </w:r>
    </w:p>
    <w:p w:rsidR="00CA4DA6" w:rsidRPr="00CA4DA6" w:rsidRDefault="00CA4DA6" w:rsidP="00CA4DA6">
      <w:pPr>
        <w:keepLines w:val="0"/>
        <w:widowControl w:val="0"/>
        <w:tabs>
          <w:tab w:val="left" w:pos="6030"/>
        </w:tabs>
        <w:spacing w:line="259" w:lineRule="auto"/>
        <w:jc w:val="left"/>
        <w:rPr>
          <w:rFonts w:ascii="Arial" w:eastAsiaTheme="minorHAnsi" w:hAnsi="Arial" w:cs="Arial"/>
          <w:szCs w:val="24"/>
          <w:lang w:val="en-US"/>
        </w:rPr>
      </w:pPr>
    </w:p>
    <w:p w:rsidR="00CA4DA6" w:rsidRPr="00CA4DA6" w:rsidRDefault="00CA4DA6" w:rsidP="00CA4DA6">
      <w:pPr>
        <w:keepLines w:val="0"/>
        <w:widowControl w:val="0"/>
        <w:tabs>
          <w:tab w:val="left" w:pos="6030"/>
        </w:tabs>
        <w:spacing w:line="259" w:lineRule="auto"/>
        <w:jc w:val="left"/>
        <w:rPr>
          <w:rFonts w:ascii="Arial" w:eastAsiaTheme="minorHAnsi" w:hAnsi="Arial" w:cs="Arial"/>
          <w:szCs w:val="24"/>
          <w:lang w:val="en-US"/>
        </w:rPr>
      </w:pPr>
    </w:p>
    <w:p w:rsidR="00CA4DA6" w:rsidRPr="00CA4DA6" w:rsidRDefault="00CA4DA6" w:rsidP="00CA4DA6">
      <w:pPr>
        <w:keepLines w:val="0"/>
        <w:widowControl w:val="0"/>
        <w:tabs>
          <w:tab w:val="left" w:pos="6030"/>
        </w:tabs>
        <w:spacing w:line="259" w:lineRule="auto"/>
        <w:jc w:val="left"/>
        <w:rPr>
          <w:rFonts w:ascii="Arial" w:eastAsiaTheme="minorHAnsi" w:hAnsi="Arial" w:cs="Arial"/>
          <w:szCs w:val="24"/>
          <w:lang w:val="en-US"/>
        </w:rPr>
      </w:pPr>
      <w:r w:rsidRPr="00CA4DA6">
        <w:rPr>
          <w:rFonts w:ascii="Arial" w:eastAsiaTheme="minorHAnsi" w:hAnsi="Arial" w:cs="Arial"/>
          <w:szCs w:val="24"/>
          <w:lang w:val="en-US"/>
        </w:rPr>
        <w:t>A kivonat hiteléül:</w:t>
      </w:r>
    </w:p>
    <w:p w:rsidR="00CA4DA6" w:rsidRPr="00CA4DA6" w:rsidRDefault="00CA4DA6" w:rsidP="00CA4DA6">
      <w:pPr>
        <w:keepLines w:val="0"/>
        <w:widowControl w:val="0"/>
        <w:tabs>
          <w:tab w:val="left" w:pos="6030"/>
        </w:tabs>
        <w:spacing w:line="259" w:lineRule="auto"/>
        <w:jc w:val="left"/>
        <w:rPr>
          <w:rFonts w:ascii="Arial" w:hAnsi="Arial" w:cs="Arial"/>
          <w:szCs w:val="24"/>
          <w:lang w:eastAsia="en-US"/>
        </w:rPr>
      </w:pPr>
      <w:r w:rsidRPr="00CA4DA6">
        <w:rPr>
          <w:rFonts w:ascii="Arial" w:eastAsiaTheme="minorHAnsi" w:hAnsi="Arial" w:cs="Arial"/>
          <w:szCs w:val="24"/>
          <w:lang w:val="en-US"/>
        </w:rPr>
        <w:t>Kiadó:</w:t>
      </w:r>
      <w:r w:rsidRPr="00CA4DA6">
        <w:rPr>
          <w:rFonts w:ascii="Arial" w:hAnsi="Arial" w:cs="Arial"/>
          <w:b/>
          <w:szCs w:val="24"/>
          <w:lang w:eastAsia="en-US"/>
        </w:rPr>
        <w:t xml:space="preserve"> </w:t>
      </w:r>
      <w:r w:rsidRPr="00CA4DA6">
        <w:rPr>
          <w:rFonts w:ascii="Arial" w:hAnsi="Arial" w:cs="Arial"/>
          <w:szCs w:val="24"/>
          <w:lang w:eastAsia="en-US"/>
        </w:rPr>
        <w:t xml:space="preserve"> </w:t>
      </w:r>
    </w:p>
    <w:p w:rsidR="00CA4DA6" w:rsidRDefault="00CA4DA6" w:rsidP="00CA4DA6"/>
    <w:sectPr w:rsidR="00CA4DA6" w:rsidSect="00593928">
      <w:pgSz w:w="11906" w:h="16838"/>
      <w:pgMar w:top="1560"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4DA6" w:rsidRDefault="00CA4DA6" w:rsidP="00CA4DA6">
      <w:r>
        <w:separator/>
      </w:r>
    </w:p>
  </w:endnote>
  <w:endnote w:type="continuationSeparator" w:id="0">
    <w:p w:rsidR="00CA4DA6" w:rsidRDefault="00CA4DA6" w:rsidP="00CA4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4DA6" w:rsidRDefault="00CA4DA6" w:rsidP="00CA4DA6">
      <w:r>
        <w:separator/>
      </w:r>
    </w:p>
  </w:footnote>
  <w:footnote w:type="continuationSeparator" w:id="0">
    <w:p w:rsidR="00CA4DA6" w:rsidRDefault="00CA4DA6" w:rsidP="00CA4D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587558"/>
    <w:multiLevelType w:val="hybridMultilevel"/>
    <w:tmpl w:val="C2944FA4"/>
    <w:lvl w:ilvl="0" w:tplc="B966F9C0">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655F3DBC"/>
    <w:multiLevelType w:val="hybridMultilevel"/>
    <w:tmpl w:val="B67402BA"/>
    <w:lvl w:ilvl="0" w:tplc="040E000F">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 w15:restartNumberingAfterBreak="0">
    <w:nsid w:val="773C079F"/>
    <w:multiLevelType w:val="hybridMultilevel"/>
    <w:tmpl w:val="D23A92E6"/>
    <w:lvl w:ilvl="0" w:tplc="F2925936">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DA6"/>
    <w:rsid w:val="00055816"/>
    <w:rsid w:val="00291676"/>
    <w:rsid w:val="003B24B7"/>
    <w:rsid w:val="00440D5F"/>
    <w:rsid w:val="00593928"/>
    <w:rsid w:val="00603E81"/>
    <w:rsid w:val="0088665F"/>
    <w:rsid w:val="00A3048A"/>
    <w:rsid w:val="00B61588"/>
    <w:rsid w:val="00C875A4"/>
    <w:rsid w:val="00CA4DA6"/>
    <w:rsid w:val="00D66230"/>
    <w:rsid w:val="00FB3B19"/>
    <w:rsid w:val="00FD22E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021001-1FFE-4DE0-9E67-E1AF70724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CA4DA6"/>
    <w:pPr>
      <w:keepLines/>
      <w:suppressAutoHyphens/>
      <w:spacing w:after="0" w:line="240" w:lineRule="auto"/>
      <w:jc w:val="both"/>
    </w:pPr>
    <w:rPr>
      <w:rFonts w:ascii="Times New Roman" w:eastAsia="Times New Roman" w:hAnsi="Times New Roman" w:cs="Times New Roman"/>
      <w:sz w:val="24"/>
      <w:szCs w:val="20"/>
      <w:lang w:eastAsia="ar-SA"/>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CA4DA6"/>
    <w:pPr>
      <w:tabs>
        <w:tab w:val="center" w:pos="4536"/>
        <w:tab w:val="right" w:pos="9072"/>
      </w:tabs>
    </w:pPr>
  </w:style>
  <w:style w:type="character" w:customStyle="1" w:styleId="lfejChar">
    <w:name w:val="Élőfej Char"/>
    <w:basedOn w:val="Bekezdsalapbettpusa"/>
    <w:link w:val="lfej"/>
    <w:uiPriority w:val="99"/>
    <w:rsid w:val="00CA4DA6"/>
    <w:rPr>
      <w:rFonts w:ascii="Times New Roman" w:eastAsia="Times New Roman" w:hAnsi="Times New Roman" w:cs="Times New Roman"/>
      <w:sz w:val="24"/>
      <w:szCs w:val="20"/>
      <w:lang w:eastAsia="ar-SA"/>
    </w:rPr>
  </w:style>
  <w:style w:type="paragraph" w:styleId="llb">
    <w:name w:val="footer"/>
    <w:basedOn w:val="Norml"/>
    <w:link w:val="llbChar"/>
    <w:uiPriority w:val="99"/>
    <w:unhideWhenUsed/>
    <w:rsid w:val="00CA4DA6"/>
    <w:pPr>
      <w:tabs>
        <w:tab w:val="center" w:pos="4536"/>
        <w:tab w:val="right" w:pos="9072"/>
      </w:tabs>
    </w:pPr>
  </w:style>
  <w:style w:type="character" w:customStyle="1" w:styleId="llbChar">
    <w:name w:val="Élőláb Char"/>
    <w:basedOn w:val="Bekezdsalapbettpusa"/>
    <w:link w:val="llb"/>
    <w:uiPriority w:val="99"/>
    <w:rsid w:val="00CA4DA6"/>
    <w:rPr>
      <w:rFonts w:ascii="Times New Roman" w:eastAsia="Times New Roman" w:hAnsi="Times New Roman" w:cs="Times New Roman"/>
      <w:sz w:val="24"/>
      <w:szCs w:val="20"/>
      <w:lang w:eastAsia="ar-SA"/>
    </w:rPr>
  </w:style>
  <w:style w:type="paragraph" w:styleId="Buborkszveg">
    <w:name w:val="Balloon Text"/>
    <w:basedOn w:val="Norml"/>
    <w:link w:val="BuborkszvegChar"/>
    <w:uiPriority w:val="99"/>
    <w:semiHidden/>
    <w:unhideWhenUsed/>
    <w:rsid w:val="00593928"/>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593928"/>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7AE94-A9E1-4783-8772-762894B2B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1187</Characters>
  <Application>Microsoft Office Word</Application>
  <DocSecurity>0</DocSecurity>
  <Lines>9</Lines>
  <Paragraphs>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Szabó Bettina</cp:lastModifiedBy>
  <cp:revision>3</cp:revision>
  <cp:lastPrinted>2020-03-09T13:41:00Z</cp:lastPrinted>
  <dcterms:created xsi:type="dcterms:W3CDTF">2020-03-09T13:41:00Z</dcterms:created>
  <dcterms:modified xsi:type="dcterms:W3CDTF">2020-03-09T13:41:00Z</dcterms:modified>
</cp:coreProperties>
</file>