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67F" w:rsidRPr="00BE4D2F" w:rsidRDefault="0060267F" w:rsidP="0060267F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60267F" w:rsidRPr="00BE4D2F" w:rsidRDefault="0060267F" w:rsidP="0060267F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60267F" w:rsidRDefault="0060267F" w:rsidP="0060267F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60267F" w:rsidRDefault="0060267F" w:rsidP="0060267F">
      <w:pPr>
        <w:widowControl w:val="0"/>
        <w:rPr>
          <w:rFonts w:eastAsiaTheme="minorHAnsi"/>
        </w:rPr>
      </w:pPr>
    </w:p>
    <w:p w:rsidR="0060267F" w:rsidRDefault="0060267F" w:rsidP="0060267F">
      <w:pPr>
        <w:widowControl w:val="0"/>
        <w:rPr>
          <w:rFonts w:eastAsiaTheme="minorHAnsi"/>
        </w:rPr>
      </w:pPr>
    </w:p>
    <w:p w:rsidR="0060267F" w:rsidRPr="00D11538" w:rsidRDefault="0060267F" w:rsidP="0060267F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60267F" w:rsidRDefault="0060267F" w:rsidP="0060267F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– név szerinti szavazással – 14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60267F" w:rsidRDefault="0060267F" w:rsidP="0060267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0267F" w:rsidRPr="00C33A6E" w:rsidRDefault="0060267F" w:rsidP="0060267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11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60267F" w:rsidRDefault="0060267F" w:rsidP="0060267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0267F" w:rsidRPr="001B5C09" w:rsidRDefault="0060267F" w:rsidP="0060267F">
      <w:pPr>
        <w:tabs>
          <w:tab w:val="left" w:pos="720"/>
        </w:tabs>
        <w:rPr>
          <w:rFonts w:eastAsia="Arial"/>
        </w:rPr>
      </w:pPr>
      <w:r w:rsidRPr="001B5C09">
        <w:t>Orosháza</w:t>
      </w:r>
      <w:r w:rsidRPr="001B5C09">
        <w:rPr>
          <w:rFonts w:eastAsia="Arial"/>
        </w:rPr>
        <w:t xml:space="preserve"> </w:t>
      </w:r>
      <w:r w:rsidRPr="001B5C09">
        <w:t>Város</w:t>
      </w:r>
      <w:r w:rsidRPr="001B5C09">
        <w:rPr>
          <w:rFonts w:eastAsia="Arial"/>
        </w:rPr>
        <w:t xml:space="preserve"> </w:t>
      </w:r>
      <w:r w:rsidRPr="001B5C09">
        <w:t>Önkormányzat</w:t>
      </w:r>
      <w:r w:rsidRPr="001B5C09">
        <w:rPr>
          <w:rFonts w:eastAsia="Arial"/>
        </w:rPr>
        <w:t xml:space="preserve"> </w:t>
      </w:r>
      <w:r w:rsidRPr="001B5C09">
        <w:t>Képviselő-testülete</w:t>
      </w:r>
    </w:p>
    <w:p w:rsidR="0060267F" w:rsidRPr="001B5C09" w:rsidRDefault="0060267F" w:rsidP="0060267F">
      <w:pPr>
        <w:tabs>
          <w:tab w:val="left" w:pos="720"/>
        </w:tabs>
        <w:rPr>
          <w:rFonts w:eastAsia="Arial"/>
        </w:rPr>
      </w:pPr>
    </w:p>
    <w:p w:rsidR="0060267F" w:rsidRPr="001B5C09" w:rsidRDefault="0060267F" w:rsidP="0060267F">
      <w:pPr>
        <w:ind w:left="567" w:hanging="567"/>
      </w:pPr>
      <w:r w:rsidRPr="001B5C09">
        <w:t>1.)</w:t>
      </w:r>
      <w:r w:rsidRPr="001B5C09">
        <w:tab/>
        <w:t>az</w:t>
      </w:r>
      <w:r w:rsidRPr="001B5C09">
        <w:rPr>
          <w:rFonts w:eastAsia="Arial"/>
        </w:rPr>
        <w:t xml:space="preserve"> </w:t>
      </w:r>
      <w:r>
        <w:t>Orosháza</w:t>
      </w:r>
      <w:r w:rsidRPr="001B5C09">
        <w:rPr>
          <w:rFonts w:eastAsia="Arial"/>
        </w:rPr>
        <w:t xml:space="preserve"> belterület </w:t>
      </w:r>
      <w:r>
        <w:rPr>
          <w:rFonts w:eastAsia="Arial"/>
        </w:rPr>
        <w:t>5092</w:t>
      </w:r>
      <w:r w:rsidRPr="001B5C09">
        <w:rPr>
          <w:rFonts w:eastAsia="Arial"/>
        </w:rPr>
        <w:t xml:space="preserve"> </w:t>
      </w:r>
      <w:proofErr w:type="spellStart"/>
      <w:r w:rsidRPr="001B5C09">
        <w:t>hrsz-ú</w:t>
      </w:r>
      <w:proofErr w:type="spellEnd"/>
      <w:r w:rsidRPr="001B5C09">
        <w:t>, „kivett</w:t>
      </w:r>
      <w:proofErr w:type="gramStart"/>
      <w:r>
        <w:t>,közpark</w:t>
      </w:r>
      <w:proofErr w:type="gramEnd"/>
      <w:r w:rsidRPr="001B5C09">
        <w:t>” művelési</w:t>
      </w:r>
      <w:r w:rsidRPr="001B5C09">
        <w:rPr>
          <w:rFonts w:eastAsia="Arial"/>
        </w:rPr>
        <w:t xml:space="preserve"> </w:t>
      </w:r>
      <w:r w:rsidRPr="001B5C09">
        <w:t xml:space="preserve">ágú, </w:t>
      </w:r>
      <w:r w:rsidRPr="001B5C09">
        <w:rPr>
          <w:rFonts w:eastAsia="Arial"/>
        </w:rPr>
        <w:t xml:space="preserve">törzsvagyon </w:t>
      </w:r>
      <w:r w:rsidRPr="001B5C09">
        <w:t>körébe</w:t>
      </w:r>
      <w:r w:rsidRPr="001B5C09">
        <w:rPr>
          <w:rFonts w:eastAsia="Arial"/>
        </w:rPr>
        <w:t xml:space="preserve"> </w:t>
      </w:r>
      <w:r w:rsidRPr="001B5C09">
        <w:t>tartozó</w:t>
      </w:r>
      <w:r w:rsidRPr="001B5C09">
        <w:rPr>
          <w:rFonts w:eastAsia="Arial"/>
        </w:rPr>
        <w:t xml:space="preserve"> </w:t>
      </w:r>
      <w:r w:rsidRPr="001B5C09">
        <w:t>ingatlanából - az előterjesztéshez mellékelt záradékolt vázrajz szerinti -</w:t>
      </w:r>
      <w:r w:rsidRPr="001B5C09">
        <w:rPr>
          <w:rFonts w:eastAsia="Arial"/>
        </w:rPr>
        <w:t xml:space="preserve"> </w:t>
      </w:r>
      <w:smartTag w:uri="urn:schemas-microsoft-com:office:smarttags" w:element="metricconverter">
        <w:smartTagPr>
          <w:attr w:name="ProductID" w:val="66 m2"/>
        </w:smartTagPr>
        <w:r>
          <w:rPr>
            <w:rFonts w:eastAsia="Arial"/>
          </w:rPr>
          <w:t>66</w:t>
        </w:r>
        <w:r w:rsidRPr="001B5C09">
          <w:rPr>
            <w:rFonts w:eastAsia="Arial"/>
          </w:rPr>
          <w:t xml:space="preserve"> </w:t>
        </w:r>
        <w:r w:rsidRPr="001B5C09">
          <w:t>m</w:t>
        </w:r>
        <w:r w:rsidRPr="001B5C09">
          <w:rPr>
            <w:vertAlign w:val="superscript"/>
          </w:rPr>
          <w:t>2</w:t>
        </w:r>
      </w:smartTag>
      <w:r w:rsidRPr="001B5C09">
        <w:rPr>
          <w:rFonts w:eastAsia="Arial"/>
        </w:rPr>
        <w:t xml:space="preserve"> </w:t>
      </w:r>
      <w:r w:rsidRPr="001B5C09">
        <w:t>nagyságú</w:t>
      </w:r>
      <w:r w:rsidRPr="001B5C09">
        <w:rPr>
          <w:rFonts w:eastAsia="Arial"/>
        </w:rPr>
        <w:t xml:space="preserve"> </w:t>
      </w:r>
      <w:r w:rsidRPr="001B5C09">
        <w:t>területet</w:t>
      </w:r>
      <w:r w:rsidRPr="001B5C09">
        <w:rPr>
          <w:rFonts w:eastAsia="Arial"/>
        </w:rPr>
        <w:t xml:space="preserve"> </w:t>
      </w:r>
      <w:r w:rsidRPr="001B5C09">
        <w:t>átminősít</w:t>
      </w:r>
      <w:r w:rsidRPr="001B5C09">
        <w:rPr>
          <w:rFonts w:eastAsia="Arial"/>
        </w:rPr>
        <w:t xml:space="preserve"> „kivett </w:t>
      </w:r>
      <w:r w:rsidRPr="001B5C09">
        <w:t>beépítetlen</w:t>
      </w:r>
      <w:r w:rsidRPr="001B5C09">
        <w:rPr>
          <w:rFonts w:eastAsia="Arial"/>
        </w:rPr>
        <w:t xml:space="preserve"> </w:t>
      </w:r>
      <w:r w:rsidRPr="001B5C09">
        <w:t>terület”</w:t>
      </w:r>
      <w:r w:rsidRPr="001B5C09">
        <w:rPr>
          <w:rFonts w:eastAsia="Arial"/>
        </w:rPr>
        <w:t xml:space="preserve"> </w:t>
      </w:r>
      <w:r w:rsidRPr="001B5C09">
        <w:t>művelés</w:t>
      </w:r>
      <w:r w:rsidRPr="001B5C09">
        <w:rPr>
          <w:rFonts w:eastAsia="Arial"/>
        </w:rPr>
        <w:t xml:space="preserve"> </w:t>
      </w:r>
      <w:r w:rsidRPr="001B5C09">
        <w:t>ágú,</w:t>
      </w:r>
      <w:r w:rsidRPr="001B5C09">
        <w:rPr>
          <w:rFonts w:eastAsia="Arial"/>
        </w:rPr>
        <w:t xml:space="preserve"> </w:t>
      </w:r>
      <w:r w:rsidRPr="001B5C09">
        <w:t>forgalomképes</w:t>
      </w:r>
      <w:r w:rsidRPr="001B5C09">
        <w:rPr>
          <w:rFonts w:eastAsia="Arial"/>
        </w:rPr>
        <w:t xml:space="preserve"> </w:t>
      </w:r>
      <w:r w:rsidRPr="001B5C09">
        <w:t>üzleti</w:t>
      </w:r>
      <w:r w:rsidRPr="001B5C09">
        <w:rPr>
          <w:rFonts w:eastAsia="Arial"/>
        </w:rPr>
        <w:t xml:space="preserve"> </w:t>
      </w:r>
      <w:r w:rsidRPr="001B5C09">
        <w:t>vagyonná</w:t>
      </w:r>
      <w:r w:rsidRPr="001B5C09">
        <w:rPr>
          <w:rFonts w:eastAsia="Arial"/>
        </w:rPr>
        <w:t>,</w:t>
      </w:r>
    </w:p>
    <w:p w:rsidR="0060267F" w:rsidRPr="001B5C09" w:rsidRDefault="0060267F" w:rsidP="0060267F">
      <w:pPr>
        <w:tabs>
          <w:tab w:val="num" w:pos="567"/>
        </w:tabs>
        <w:ind w:left="567" w:hanging="567"/>
      </w:pPr>
    </w:p>
    <w:p w:rsidR="0060267F" w:rsidRPr="001B5C09" w:rsidRDefault="0060267F" w:rsidP="0060267F">
      <w:pPr>
        <w:tabs>
          <w:tab w:val="num" w:pos="709"/>
        </w:tabs>
        <w:ind w:left="567" w:hanging="567"/>
      </w:pPr>
      <w:r w:rsidRPr="001B5C09">
        <w:t>2.)</w:t>
      </w:r>
      <w:r w:rsidRPr="001B5C09">
        <w:tab/>
        <w:t>kijelöli</w:t>
      </w:r>
      <w:r w:rsidRPr="001B5C09">
        <w:rPr>
          <w:rFonts w:eastAsia="Arial"/>
        </w:rPr>
        <w:t xml:space="preserve"> </w:t>
      </w:r>
      <w:r w:rsidRPr="001B5C09">
        <w:t xml:space="preserve">értékesítésre a kizárólagos tulajdonát képező </w:t>
      </w:r>
      <w:r>
        <w:t>5092</w:t>
      </w:r>
      <w:r w:rsidRPr="001B5C09">
        <w:t xml:space="preserve"> </w:t>
      </w:r>
      <w:proofErr w:type="spellStart"/>
      <w:r w:rsidRPr="001B5C09">
        <w:t>hrsz-ú</w:t>
      </w:r>
      <w:proofErr w:type="spellEnd"/>
      <w:r w:rsidRPr="001B5C09">
        <w:t>, „kivett</w:t>
      </w:r>
      <w:r>
        <w:t>, közpark</w:t>
      </w:r>
      <w:r w:rsidRPr="001B5C09">
        <w:t xml:space="preserve">” művelési ágú ingatlanból átminősített </w:t>
      </w:r>
      <w:smartTag w:uri="urn:schemas-microsoft-com:office:smarttags" w:element="metricconverter">
        <w:smartTagPr>
          <w:attr w:name="ProductID" w:val="66 m2"/>
        </w:smartTagPr>
        <w:r>
          <w:t>66</w:t>
        </w:r>
        <w:r w:rsidRPr="001B5C09">
          <w:t xml:space="preserve"> m</w:t>
        </w:r>
        <w:r w:rsidRPr="001B5C09">
          <w:rPr>
            <w:vertAlign w:val="superscript"/>
          </w:rPr>
          <w:t>2</w:t>
        </w:r>
      </w:smartTag>
      <w:r w:rsidRPr="001B5C09">
        <w:t xml:space="preserve"> nagyságú „kivett beépítetlen terület” művelési ágú területet,</w:t>
      </w:r>
    </w:p>
    <w:p w:rsidR="0060267F" w:rsidRPr="001B5C09" w:rsidRDefault="0060267F" w:rsidP="0060267F">
      <w:pPr>
        <w:tabs>
          <w:tab w:val="num" w:pos="709"/>
        </w:tabs>
        <w:ind w:left="567" w:hanging="567"/>
      </w:pPr>
    </w:p>
    <w:p w:rsidR="0060267F" w:rsidRPr="001B5C09" w:rsidRDefault="0060267F" w:rsidP="0060267F">
      <w:pPr>
        <w:tabs>
          <w:tab w:val="num" w:pos="709"/>
        </w:tabs>
        <w:ind w:left="567" w:hanging="567"/>
      </w:pPr>
      <w:r w:rsidRPr="001B5C09">
        <w:t>3.)</w:t>
      </w:r>
      <w:r w:rsidRPr="001B5C09">
        <w:tab/>
        <w:t>az</w:t>
      </w:r>
      <w:r w:rsidRPr="001B5C09">
        <w:rPr>
          <w:rFonts w:eastAsia="Arial"/>
        </w:rPr>
        <w:t xml:space="preserve"> </w:t>
      </w:r>
      <w:r w:rsidRPr="001B5C09">
        <w:t>ingatlanrész</w:t>
      </w:r>
      <w:r w:rsidRPr="001B5C09">
        <w:rPr>
          <w:rFonts w:eastAsia="Arial"/>
        </w:rPr>
        <w:t xml:space="preserve"> </w:t>
      </w:r>
      <w:r w:rsidRPr="001B5C09">
        <w:t>vételárát</w:t>
      </w:r>
      <w:r w:rsidRPr="001B5C09">
        <w:rPr>
          <w:rFonts w:eastAsia="Arial"/>
        </w:rPr>
        <w:t xml:space="preserve"> </w:t>
      </w:r>
      <w:bookmarkStart w:id="0" w:name="_GoBack"/>
      <w:bookmarkEnd w:id="0"/>
      <w:r>
        <w:rPr>
          <w:rFonts w:eastAsia="Arial"/>
        </w:rPr>
        <w:t xml:space="preserve">bruttó 100.000,- Ft </w:t>
      </w:r>
      <w:r w:rsidRPr="001B5C09">
        <w:rPr>
          <w:rFonts w:eastAsia="Arial"/>
        </w:rPr>
        <w:t xml:space="preserve">forgalmi értéken </w:t>
      </w:r>
      <w:r w:rsidRPr="001B5C09">
        <w:t>határozza</w:t>
      </w:r>
      <w:r w:rsidRPr="001B5C09">
        <w:rPr>
          <w:rFonts w:eastAsia="Arial"/>
        </w:rPr>
        <w:t xml:space="preserve"> </w:t>
      </w:r>
      <w:r w:rsidRPr="001B5C09">
        <w:t>meg,</w:t>
      </w:r>
    </w:p>
    <w:p w:rsidR="0060267F" w:rsidRPr="001B5C09" w:rsidRDefault="0060267F" w:rsidP="0060267F">
      <w:pPr>
        <w:tabs>
          <w:tab w:val="num" w:pos="709"/>
        </w:tabs>
        <w:ind w:left="567" w:hanging="567"/>
      </w:pPr>
    </w:p>
    <w:p w:rsidR="0060267F" w:rsidRPr="001B5C09" w:rsidRDefault="0060267F" w:rsidP="0060267F">
      <w:pPr>
        <w:tabs>
          <w:tab w:val="num" w:pos="709"/>
        </w:tabs>
        <w:ind w:left="567" w:hanging="567"/>
      </w:pPr>
      <w:r w:rsidRPr="001B5C09">
        <w:t>4.)</w:t>
      </w:r>
      <w:r w:rsidRPr="001B5C09">
        <w:tab/>
        <w:t>ho</w:t>
      </w:r>
      <w:r>
        <w:t>zzájárul, hogy az ingatlanrészt</w:t>
      </w:r>
      <w:r w:rsidRPr="001B5C09">
        <w:t xml:space="preserve"> az azzal szomszédos Orosháza, </w:t>
      </w:r>
      <w:r>
        <w:t>5091/1</w:t>
      </w:r>
      <w:r w:rsidRPr="001B5C09">
        <w:t xml:space="preserve"> </w:t>
      </w:r>
      <w:proofErr w:type="spellStart"/>
      <w:r w:rsidRPr="001B5C09">
        <w:t>hrsz-ú</w:t>
      </w:r>
      <w:proofErr w:type="spellEnd"/>
      <w:r w:rsidRPr="001B5C09">
        <w:t xml:space="preserve"> ingatlan tulajdonosa, </w:t>
      </w:r>
      <w:proofErr w:type="spellStart"/>
      <w:r>
        <w:t>Alexy</w:t>
      </w:r>
      <w:proofErr w:type="spellEnd"/>
      <w:r>
        <w:t xml:space="preserve"> Zoltán</w:t>
      </w:r>
      <w:r w:rsidRPr="001B5C09">
        <w:t xml:space="preserve"> vásárolja meg,</w:t>
      </w:r>
    </w:p>
    <w:p w:rsidR="0060267F" w:rsidRPr="001B5C09" w:rsidRDefault="0060267F" w:rsidP="0060267F">
      <w:pPr>
        <w:ind w:left="567" w:hanging="567"/>
      </w:pPr>
    </w:p>
    <w:p w:rsidR="0060267F" w:rsidRPr="001B5C09" w:rsidRDefault="0060267F" w:rsidP="0060267F">
      <w:pPr>
        <w:ind w:left="567" w:hanging="567"/>
      </w:pPr>
      <w:r w:rsidRPr="001B5C09">
        <w:t>5.)</w:t>
      </w:r>
      <w:r w:rsidRPr="001B5C09">
        <w:tab/>
        <w:t>felhatalmazza</w:t>
      </w:r>
      <w:r w:rsidRPr="001B5C09">
        <w:rPr>
          <w:rFonts w:eastAsia="Arial"/>
        </w:rPr>
        <w:t xml:space="preserve"> </w:t>
      </w:r>
      <w:r w:rsidRPr="001B5C09">
        <w:t>a</w:t>
      </w:r>
      <w:r w:rsidRPr="001B5C09">
        <w:rPr>
          <w:rFonts w:eastAsia="Arial"/>
        </w:rPr>
        <w:t xml:space="preserve"> </w:t>
      </w:r>
      <w:r w:rsidRPr="001B5C09">
        <w:t>Polgármestert</w:t>
      </w:r>
      <w:r w:rsidRPr="001B5C09">
        <w:rPr>
          <w:rFonts w:eastAsia="Arial"/>
        </w:rPr>
        <w:t xml:space="preserve"> </w:t>
      </w:r>
      <w:r>
        <w:rPr>
          <w:rFonts w:eastAsia="Arial"/>
        </w:rPr>
        <w:t xml:space="preserve">a telekhatár-rendezéssel egybekötött </w:t>
      </w:r>
      <w:r w:rsidRPr="001B5C09">
        <w:t>adásvételi</w:t>
      </w:r>
      <w:r w:rsidRPr="001B5C09">
        <w:rPr>
          <w:rFonts w:eastAsia="Arial"/>
        </w:rPr>
        <w:t xml:space="preserve"> </w:t>
      </w:r>
      <w:r w:rsidRPr="001B5C09">
        <w:t>szerződés</w:t>
      </w:r>
      <w:r w:rsidRPr="001B5C09">
        <w:rPr>
          <w:rFonts w:eastAsia="Arial"/>
        </w:rPr>
        <w:t xml:space="preserve"> </w:t>
      </w:r>
      <w:r w:rsidRPr="001B5C09">
        <w:t>aláírására.</w:t>
      </w:r>
    </w:p>
    <w:p w:rsidR="0060267F" w:rsidRPr="0064452C" w:rsidRDefault="0060267F" w:rsidP="0060267F"/>
    <w:p w:rsidR="0060267F" w:rsidRPr="003C4D93" w:rsidRDefault="0060267F" w:rsidP="0060267F">
      <w:pPr>
        <w:ind w:left="1410" w:hanging="1410"/>
        <w:rPr>
          <w:rFonts w:eastAsia="Arial"/>
          <w:bCs/>
          <w:iCs/>
        </w:rPr>
      </w:pPr>
      <w:r w:rsidRPr="0064452C">
        <w:rPr>
          <w:b/>
          <w:bCs/>
          <w:i/>
          <w:iCs/>
        </w:rPr>
        <w:t>Végrehajtásért</w:t>
      </w:r>
      <w:r w:rsidRPr="0064452C">
        <w:rPr>
          <w:rFonts w:eastAsia="Arial"/>
          <w:b/>
          <w:bCs/>
          <w:i/>
          <w:iCs/>
        </w:rPr>
        <w:t xml:space="preserve"> </w:t>
      </w:r>
      <w:r w:rsidRPr="0064452C">
        <w:rPr>
          <w:b/>
          <w:bCs/>
          <w:i/>
          <w:iCs/>
        </w:rPr>
        <w:t>felelős:</w:t>
      </w:r>
    </w:p>
    <w:p w:rsidR="0060267F" w:rsidRPr="0064452C" w:rsidRDefault="0060267F" w:rsidP="0060267F">
      <w:pPr>
        <w:ind w:left="1410"/>
      </w:pPr>
      <w:r w:rsidRPr="0064452C">
        <w:t>Dávid Zoltán polgármester az adásvétellel kapcsolatos iratok aláírásáért</w:t>
      </w:r>
    </w:p>
    <w:p w:rsidR="0060267F" w:rsidRPr="0064452C" w:rsidRDefault="0060267F" w:rsidP="0060267F">
      <w:pPr>
        <w:ind w:left="1410"/>
      </w:pPr>
      <w:r w:rsidRPr="0064452C">
        <w:t>Dr.</w:t>
      </w:r>
      <w:r w:rsidRPr="0064452C">
        <w:rPr>
          <w:rFonts w:eastAsia="Arial"/>
        </w:rPr>
        <w:t xml:space="preserve"> Horváthné dr. Barta Edit jegyző </w:t>
      </w:r>
      <w:r w:rsidRPr="0064452C">
        <w:t>a</w:t>
      </w:r>
      <w:r w:rsidRPr="0064452C">
        <w:rPr>
          <w:rFonts w:eastAsia="Arial"/>
        </w:rPr>
        <w:t xml:space="preserve"> </w:t>
      </w:r>
      <w:r w:rsidRPr="0064452C">
        <w:t>szerződés</w:t>
      </w:r>
      <w:r w:rsidRPr="0064452C">
        <w:rPr>
          <w:rFonts w:eastAsia="Arial"/>
        </w:rPr>
        <w:t xml:space="preserve"> </w:t>
      </w:r>
      <w:r w:rsidRPr="0064452C">
        <w:t>előkészítéséért</w:t>
      </w:r>
    </w:p>
    <w:p w:rsidR="0060267F" w:rsidRDefault="0060267F" w:rsidP="0060267F">
      <w:pPr>
        <w:ind w:left="1410"/>
      </w:pPr>
      <w:r>
        <w:rPr>
          <w:rFonts w:eastAsia="Arial"/>
        </w:rPr>
        <w:t>Barák</w:t>
      </w:r>
      <w:r w:rsidRPr="0064452C">
        <w:rPr>
          <w:rFonts w:eastAsia="Arial"/>
        </w:rPr>
        <w:t xml:space="preserve"> Anita megbízott </w:t>
      </w:r>
      <w:r w:rsidRPr="0064452C">
        <w:t>irodavezető</w:t>
      </w:r>
      <w:r w:rsidRPr="0064452C">
        <w:rPr>
          <w:rFonts w:eastAsia="Arial"/>
        </w:rPr>
        <w:t xml:space="preserve"> </w:t>
      </w:r>
      <w:r w:rsidRPr="0064452C">
        <w:t>az</w:t>
      </w:r>
      <w:r w:rsidRPr="0064452C">
        <w:rPr>
          <w:rFonts w:eastAsia="Arial"/>
        </w:rPr>
        <w:t xml:space="preserve"> </w:t>
      </w:r>
      <w:r w:rsidRPr="0064452C">
        <w:t>ingatlanértékesítésben</w:t>
      </w:r>
      <w:r w:rsidRPr="0064452C">
        <w:rPr>
          <w:rFonts w:eastAsia="Arial"/>
        </w:rPr>
        <w:t xml:space="preserve"> </w:t>
      </w:r>
      <w:r w:rsidRPr="0064452C">
        <w:t>való</w:t>
      </w:r>
      <w:r w:rsidRPr="0064452C">
        <w:rPr>
          <w:rFonts w:eastAsia="Arial"/>
        </w:rPr>
        <w:t xml:space="preserve"> </w:t>
      </w:r>
      <w:r w:rsidRPr="0064452C">
        <w:t>közreműködésért</w:t>
      </w:r>
    </w:p>
    <w:p w:rsidR="0060267F" w:rsidRPr="0064452C" w:rsidRDefault="0060267F" w:rsidP="0060267F"/>
    <w:p w:rsidR="0060267F" w:rsidRPr="0064452C" w:rsidRDefault="0060267F" w:rsidP="0060267F">
      <w:r w:rsidRPr="0064452C">
        <w:rPr>
          <w:b/>
          <w:bCs/>
          <w:i/>
          <w:iCs/>
        </w:rPr>
        <w:t>Határidő:</w:t>
      </w:r>
      <w:r w:rsidRPr="0064452C">
        <w:rPr>
          <w:rFonts w:eastAsia="Arial"/>
          <w:b/>
          <w:bCs/>
          <w:i/>
          <w:iCs/>
        </w:rPr>
        <w:t xml:space="preserve"> </w:t>
      </w:r>
      <w:r w:rsidRPr="0064452C">
        <w:tab/>
      </w:r>
      <w:r>
        <w:t>2020. április 30.</w:t>
      </w:r>
    </w:p>
    <w:p w:rsidR="0060267F" w:rsidRDefault="0060267F" w:rsidP="0060267F">
      <w:pPr>
        <w:jc w:val="center"/>
      </w:pPr>
      <w:r>
        <w:t>K.m.f.</w:t>
      </w:r>
    </w:p>
    <w:p w:rsidR="0060267F" w:rsidRDefault="0060267F" w:rsidP="0060267F">
      <w:pPr>
        <w:tabs>
          <w:tab w:val="left" w:pos="4028"/>
        </w:tabs>
        <w:jc w:val="center"/>
      </w:pPr>
    </w:p>
    <w:p w:rsidR="0060267F" w:rsidRPr="00714A14" w:rsidRDefault="0060267F" w:rsidP="0060267F">
      <w:pPr>
        <w:tabs>
          <w:tab w:val="left" w:pos="4028"/>
        </w:tabs>
        <w:jc w:val="center"/>
      </w:pPr>
    </w:p>
    <w:p w:rsidR="0060267F" w:rsidRPr="00BE4D2F" w:rsidRDefault="0060267F" w:rsidP="0060267F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>
        <w:rPr>
          <w:rFonts w:eastAsiaTheme="minorHAnsi"/>
          <w:lang w:val="en-US" w:eastAsia="ar-SA"/>
        </w:rPr>
        <w:t xml:space="preserve"> </w:t>
      </w: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60267F" w:rsidRPr="00BE4D2F" w:rsidRDefault="0060267F" w:rsidP="0060267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60267F" w:rsidRDefault="0060267F" w:rsidP="0060267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60267F" w:rsidRPr="00BE4D2F" w:rsidRDefault="0060267F" w:rsidP="0060267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60267F" w:rsidRPr="00BE4D2F" w:rsidRDefault="0060267F" w:rsidP="0060267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60267F" w:rsidRDefault="0060267F" w:rsidP="0060267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FC1CEB" w:rsidRDefault="00FC1CEB"/>
    <w:sectPr w:rsidR="00FC1CEB" w:rsidSect="0060267F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67F"/>
    <w:rsid w:val="0060267F"/>
    <w:rsid w:val="00730D91"/>
    <w:rsid w:val="00FC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E7DC19-4585-4B22-BA78-C15C687CD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0267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2020-02-05T10:54:00Z</dcterms:created>
  <dcterms:modified xsi:type="dcterms:W3CDTF">2020-02-12T09:27:00Z</dcterms:modified>
</cp:coreProperties>
</file>