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7DD" w:rsidRPr="008577DD" w:rsidRDefault="008577DD" w:rsidP="00322A48">
      <w:pPr>
        <w:pStyle w:val="Default"/>
        <w:jc w:val="both"/>
      </w:pPr>
      <w:bookmarkStart w:id="0" w:name="_GoBack"/>
      <w:bookmarkEnd w:id="0"/>
    </w:p>
    <w:p w:rsidR="0053466D" w:rsidRDefault="0053466D" w:rsidP="00322A48">
      <w:pPr>
        <w:pStyle w:val="Default"/>
        <w:jc w:val="both"/>
        <w:rPr>
          <w:bCs/>
          <w:sz w:val="23"/>
          <w:szCs w:val="23"/>
        </w:rPr>
      </w:pPr>
      <w:r>
        <w:rPr>
          <w:bCs/>
          <w:sz w:val="23"/>
          <w:szCs w:val="23"/>
        </w:rPr>
        <w:t xml:space="preserve">A magánfőzés szabályait a  </w:t>
      </w:r>
      <w:r w:rsidRPr="0053466D">
        <w:rPr>
          <w:sz w:val="23"/>
          <w:szCs w:val="23"/>
        </w:rPr>
        <w:t>jövedéki adóról és a jövedéki termékek forgalmazásának különös szabályairól szóló 2003. évi CXXVII. törvény</w:t>
      </w:r>
      <w:r>
        <w:rPr>
          <w:sz w:val="23"/>
          <w:szCs w:val="23"/>
        </w:rPr>
        <w:t xml:space="preserve"> 67/</w:t>
      </w:r>
      <w:proofErr w:type="gramStart"/>
      <w:r>
        <w:rPr>
          <w:sz w:val="23"/>
          <w:szCs w:val="23"/>
        </w:rPr>
        <w:t>A</w:t>
      </w:r>
      <w:proofErr w:type="gramEnd"/>
      <w:r>
        <w:rPr>
          <w:sz w:val="23"/>
          <w:szCs w:val="23"/>
        </w:rPr>
        <w:t xml:space="preserve"> §</w:t>
      </w:r>
      <w:proofErr w:type="spellStart"/>
      <w:r>
        <w:rPr>
          <w:sz w:val="23"/>
          <w:szCs w:val="23"/>
        </w:rPr>
        <w:t>-a</w:t>
      </w:r>
      <w:proofErr w:type="spellEnd"/>
      <w:r>
        <w:rPr>
          <w:sz w:val="23"/>
          <w:szCs w:val="23"/>
        </w:rPr>
        <w:t xml:space="preserve"> szabályozza.</w:t>
      </w:r>
    </w:p>
    <w:p w:rsidR="0053466D" w:rsidRDefault="0053466D" w:rsidP="00322A48">
      <w:pPr>
        <w:pStyle w:val="Default"/>
        <w:jc w:val="both"/>
        <w:rPr>
          <w:bCs/>
          <w:sz w:val="23"/>
          <w:szCs w:val="23"/>
        </w:rPr>
      </w:pPr>
    </w:p>
    <w:p w:rsidR="008577DD" w:rsidRPr="008577DD" w:rsidRDefault="008577DD" w:rsidP="00322A48">
      <w:pPr>
        <w:pStyle w:val="Default"/>
        <w:jc w:val="both"/>
        <w:rPr>
          <w:sz w:val="23"/>
          <w:szCs w:val="23"/>
        </w:rPr>
      </w:pPr>
      <w:r w:rsidRPr="008577DD">
        <w:rPr>
          <w:bCs/>
          <w:sz w:val="23"/>
          <w:szCs w:val="23"/>
        </w:rPr>
        <w:t>A magánfőzőnek tárgyévi első párlat előállítása előtt, legalább 5 darab 700 forint értékű párlat adójegyet kötelező igényelnie.</w:t>
      </w:r>
    </w:p>
    <w:p w:rsidR="008577DD" w:rsidRPr="008577DD" w:rsidRDefault="008577DD" w:rsidP="00322A48">
      <w:pPr>
        <w:pStyle w:val="Default"/>
        <w:jc w:val="both"/>
        <w:rPr>
          <w:sz w:val="23"/>
          <w:szCs w:val="23"/>
        </w:rPr>
      </w:pPr>
    </w:p>
    <w:p w:rsidR="008577DD" w:rsidRPr="008577DD" w:rsidRDefault="008577DD" w:rsidP="00322A48">
      <w:pPr>
        <w:pStyle w:val="Default"/>
        <w:jc w:val="both"/>
        <w:rPr>
          <w:sz w:val="23"/>
          <w:szCs w:val="23"/>
        </w:rPr>
      </w:pPr>
      <w:r w:rsidRPr="008577DD">
        <w:rPr>
          <w:sz w:val="23"/>
          <w:szCs w:val="23"/>
        </w:rPr>
        <w:t xml:space="preserve">Párlat adójegy igénylésére csak a lakóhely szerinti önkormányzati adóhatóság által regisztrált magánfőző jogosult. Az önkormányzatnál regisztrált, az az önkormányzati adóhatóság által rendszeresített nyomtatványon bejelentett magánfőzőnek magánfőzés keretében történő párlat előállításához 2016. január 1-től – az előállítást megelőzően – párlat adójegyet kell igényelni, beszerezni a lakóhelye szerint illetékes Nemzeti Adó- és Vámhivatal (a továbbiakban: NAV) megyei/fővárosi adó-és vámigazgatóságtól. </w:t>
      </w:r>
    </w:p>
    <w:p w:rsidR="008577DD" w:rsidRPr="008577DD" w:rsidRDefault="008577DD" w:rsidP="00322A48">
      <w:pPr>
        <w:pStyle w:val="Default"/>
        <w:jc w:val="both"/>
        <w:rPr>
          <w:sz w:val="23"/>
          <w:szCs w:val="23"/>
        </w:rPr>
      </w:pPr>
      <w:r w:rsidRPr="008577DD">
        <w:rPr>
          <w:sz w:val="23"/>
          <w:szCs w:val="23"/>
        </w:rPr>
        <w:t xml:space="preserve">A párlat adójegy egy olyan igazoló szelvény, amely adójegyenként egy liter párlat előállítására jogosítja a magánfőzőt. Igazolja egy liter párlat 700 forint jövedéki adótartalmának megfizetését, valamint a magánfőzött párlat eredetét is. </w:t>
      </w:r>
    </w:p>
    <w:p w:rsidR="008577DD" w:rsidRPr="008577DD" w:rsidRDefault="008577DD" w:rsidP="00322A48">
      <w:pPr>
        <w:pStyle w:val="Default"/>
        <w:jc w:val="both"/>
        <w:rPr>
          <w:sz w:val="23"/>
          <w:szCs w:val="23"/>
        </w:rPr>
      </w:pPr>
      <w:r w:rsidRPr="008577DD">
        <w:rPr>
          <w:sz w:val="23"/>
          <w:szCs w:val="23"/>
        </w:rPr>
        <w:t xml:space="preserve">Mindig a főzés előtt kell az igénylést benyújtani, de lehet előre, az éves tervezett összes mennyiségre is igényelni, ez azonban tárgyévenként legfeljebb 86 darab párlat adójegy lehet és legfeljebb ennek megfelelő mennyiségű párlat (86 liter) állítható elő. </w:t>
      </w:r>
    </w:p>
    <w:p w:rsidR="008577DD" w:rsidRPr="008577DD" w:rsidRDefault="008577DD" w:rsidP="00322A48">
      <w:pPr>
        <w:pStyle w:val="Default"/>
        <w:jc w:val="both"/>
        <w:rPr>
          <w:sz w:val="23"/>
          <w:szCs w:val="23"/>
        </w:rPr>
      </w:pPr>
      <w:r w:rsidRPr="008577DD">
        <w:rPr>
          <w:sz w:val="23"/>
          <w:szCs w:val="23"/>
        </w:rPr>
        <w:t xml:space="preserve">Amennyiben a magánfőző mégis a párlat adójeggyel adózott párlatmennyiségnél többet állít elő, akkor a tárgyév végéig köteles a többletmennyiség utáni párlat adójegyeket pótlólag igényelni, azonban az éves mennyiségi korlátot ebben az esetben sem lehet túllépni. </w:t>
      </w:r>
    </w:p>
    <w:p w:rsidR="008577DD" w:rsidRPr="008577DD" w:rsidRDefault="008577DD" w:rsidP="00322A48">
      <w:pPr>
        <w:pStyle w:val="Default"/>
        <w:jc w:val="both"/>
        <w:rPr>
          <w:sz w:val="23"/>
          <w:szCs w:val="23"/>
        </w:rPr>
      </w:pPr>
      <w:r w:rsidRPr="008577DD">
        <w:rPr>
          <w:sz w:val="23"/>
          <w:szCs w:val="23"/>
        </w:rPr>
        <w:t xml:space="preserve">Az évente előállítható párlatmennyiség túllépése esetén a magánfőzőnek a többletmennyiséget haladéktalanul be kell jelenteni a lakóhely szerint illetékes megyei/fővárosi adó- és vámigazgatósághoz és azzal egyeztetett módon gondoskodni kell a többletmennyiség megsemmisítéséről. </w:t>
      </w:r>
    </w:p>
    <w:p w:rsidR="008577DD" w:rsidRPr="008577DD" w:rsidRDefault="008577DD" w:rsidP="00322A48">
      <w:pPr>
        <w:pStyle w:val="Default"/>
        <w:jc w:val="both"/>
        <w:rPr>
          <w:sz w:val="23"/>
          <w:szCs w:val="23"/>
        </w:rPr>
      </w:pPr>
      <w:r w:rsidRPr="008577DD">
        <w:rPr>
          <w:bCs/>
          <w:sz w:val="23"/>
          <w:szCs w:val="23"/>
        </w:rPr>
        <w:t xml:space="preserve">Fontos tudnivaló, hogy párlat adójegyet csak az a magánfőző igényelhet, aki a desztillálóberendezés megszerzését a tulajdonszerzéstől számított 15 napon belül előzetesen bejelentette a lakóhelye szerinti önkormányzati adóhatóság részére, amely a bejelentésről a teljesítést követő hónap 15. napjáig értesíti az illetékes megyei/fővárosi adó- és vámigazgatóságot. Párlat adójegyeket a vámhatóság kizárólag az önkormányzati adóhatóság értesítését követően tudja kiadni a magánfőző részére. Aki már 2016. január 1. előtt regisztrálta (bejelentette) a desztillálóberendezését az önkormányzati adóhatóságnál annak nem kell azt megismételnie. </w:t>
      </w:r>
    </w:p>
    <w:p w:rsidR="008577DD" w:rsidRPr="008577DD" w:rsidRDefault="008577DD" w:rsidP="00322A48">
      <w:pPr>
        <w:pStyle w:val="Default"/>
        <w:jc w:val="both"/>
        <w:rPr>
          <w:sz w:val="23"/>
          <w:szCs w:val="23"/>
        </w:rPr>
      </w:pPr>
      <w:r w:rsidRPr="008577DD">
        <w:rPr>
          <w:i/>
          <w:iCs/>
          <w:sz w:val="23"/>
          <w:szCs w:val="23"/>
        </w:rPr>
        <w:t xml:space="preserve">Hogyan kell párlat adójegyet igényelni? </w:t>
      </w:r>
    </w:p>
    <w:p w:rsidR="008577DD" w:rsidRPr="008577DD" w:rsidRDefault="008577DD" w:rsidP="00322A48">
      <w:pPr>
        <w:pStyle w:val="Default"/>
        <w:jc w:val="both"/>
        <w:rPr>
          <w:sz w:val="23"/>
          <w:szCs w:val="23"/>
        </w:rPr>
      </w:pPr>
      <w:r w:rsidRPr="008577DD">
        <w:rPr>
          <w:sz w:val="23"/>
          <w:szCs w:val="23"/>
        </w:rPr>
        <w:t xml:space="preserve">A magánfőzőnek a párlat adójegy igénylés kitöltött formanyomtatványát a lakóhelye szerint illetékes megyei/fővárosi adó- és vámigazgatóság részére kell benyújtani. A formanyomtatvány beszerezhető a NAV megyei/fővárosi adó- és vámigazgatóságainál papír alapon, továbbá letölthető a NAV internetes honlapjáról elektronikus (http://www.nav.gov.hu/nav/letoltesek/nyomtatvanykitolto_programok), illetve </w:t>
      </w:r>
      <w:proofErr w:type="spellStart"/>
      <w:r w:rsidRPr="008577DD">
        <w:rPr>
          <w:sz w:val="23"/>
          <w:szCs w:val="23"/>
        </w:rPr>
        <w:t>pdf</w:t>
      </w:r>
      <w:proofErr w:type="spellEnd"/>
      <w:r w:rsidRPr="008577DD">
        <w:rPr>
          <w:sz w:val="23"/>
          <w:szCs w:val="23"/>
        </w:rPr>
        <w:t xml:space="preserve"> formátumban (http://nav.gov.hu/nav/letoltesek_egyeb/jovedeki_nyomtatvanyok). </w:t>
      </w:r>
    </w:p>
    <w:p w:rsidR="00FD19DB" w:rsidRPr="008577DD" w:rsidRDefault="008577DD" w:rsidP="00322A48">
      <w:pPr>
        <w:jc w:val="both"/>
        <w:rPr>
          <w:rFonts w:ascii="Times New Roman" w:hAnsi="Times New Roman" w:cs="Times New Roman"/>
          <w:bCs/>
          <w:sz w:val="23"/>
          <w:szCs w:val="23"/>
        </w:rPr>
      </w:pPr>
      <w:r w:rsidRPr="008577DD">
        <w:rPr>
          <w:rFonts w:ascii="Times New Roman" w:hAnsi="Times New Roman" w:cs="Times New Roman"/>
          <w:sz w:val="23"/>
          <w:szCs w:val="23"/>
        </w:rPr>
        <w:t xml:space="preserve">A kitöltött </w:t>
      </w:r>
      <w:proofErr w:type="gramStart"/>
      <w:r w:rsidRPr="008577DD">
        <w:rPr>
          <w:rFonts w:ascii="Times New Roman" w:hAnsi="Times New Roman" w:cs="Times New Roman"/>
          <w:sz w:val="23"/>
          <w:szCs w:val="23"/>
        </w:rPr>
        <w:t xml:space="preserve">igénylés </w:t>
      </w:r>
      <w:r w:rsidRPr="008577DD">
        <w:rPr>
          <w:rFonts w:ascii="Times New Roman" w:hAnsi="Times New Roman" w:cs="Times New Roman"/>
          <w:bCs/>
          <w:sz w:val="23"/>
          <w:szCs w:val="23"/>
        </w:rPr>
        <w:t>írásban</w:t>
      </w:r>
      <w:proofErr w:type="gramEnd"/>
      <w:r w:rsidRPr="008577DD">
        <w:rPr>
          <w:rFonts w:ascii="Times New Roman" w:hAnsi="Times New Roman" w:cs="Times New Roman"/>
          <w:bCs/>
          <w:sz w:val="23"/>
          <w:szCs w:val="23"/>
        </w:rPr>
        <w:t xml:space="preserve"> </w:t>
      </w:r>
      <w:r w:rsidRPr="008577DD">
        <w:rPr>
          <w:rFonts w:ascii="Times New Roman" w:hAnsi="Times New Roman" w:cs="Times New Roman"/>
          <w:sz w:val="23"/>
          <w:szCs w:val="23"/>
        </w:rPr>
        <w:t xml:space="preserve">személyesen, postai úton, telefaxon, </w:t>
      </w:r>
      <w:r w:rsidRPr="008577DD">
        <w:rPr>
          <w:rFonts w:ascii="Times New Roman" w:hAnsi="Times New Roman" w:cs="Times New Roman"/>
          <w:bCs/>
          <w:sz w:val="23"/>
          <w:szCs w:val="23"/>
        </w:rPr>
        <w:t>vagy elektronikus úton az ügyfélkapun keresztül adható be.</w:t>
      </w:r>
    </w:p>
    <w:p w:rsidR="008577DD" w:rsidRPr="008577DD" w:rsidRDefault="008577DD" w:rsidP="00322A48">
      <w:pPr>
        <w:jc w:val="both"/>
        <w:rPr>
          <w:rFonts w:ascii="Times New Roman" w:hAnsi="Times New Roman" w:cs="Times New Roman"/>
        </w:rPr>
      </w:pPr>
      <w:r w:rsidRPr="008577DD">
        <w:rPr>
          <w:rFonts w:ascii="Times New Roman" w:hAnsi="Times New Roman" w:cs="Times New Roman"/>
          <w:bCs/>
          <w:sz w:val="23"/>
          <w:szCs w:val="23"/>
        </w:rPr>
        <w:t>A magánfőző desztillálóberendezésének bejelentésével kapcsolatban és a magánfőzés szabályai betartásának ellenőrzésével kapcsolatban – kivéve a magánfőzött párlat jogszabálysértő értékesítését – az önkormányzati adóhatóság jár el.</w:t>
      </w:r>
    </w:p>
    <w:sectPr w:rsidR="008577DD" w:rsidRPr="008577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7DD"/>
    <w:rsid w:val="00322A48"/>
    <w:rsid w:val="0053466D"/>
    <w:rsid w:val="008577DD"/>
    <w:rsid w:val="00FD19D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8577DD"/>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Default">
    <w:name w:val="Default"/>
    <w:rsid w:val="008577D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423</Words>
  <Characters>2925</Characters>
  <Application>Microsoft Office Word</Application>
  <DocSecurity>0</DocSecurity>
  <Lines>24</Lines>
  <Paragraphs>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Verasztó Ervin</dc:creator>
  <cp:lastModifiedBy>Verasztó Ervin</cp:lastModifiedBy>
  <cp:revision>3</cp:revision>
  <cp:lastPrinted>2016-09-20T11:28:00Z</cp:lastPrinted>
  <dcterms:created xsi:type="dcterms:W3CDTF">2016-09-20T07:33:00Z</dcterms:created>
  <dcterms:modified xsi:type="dcterms:W3CDTF">2016-09-20T11:28:00Z</dcterms:modified>
</cp:coreProperties>
</file>